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F63A8" w14:textId="015A4AAF" w:rsidR="00B53747" w:rsidRDefault="00B53747" w:rsidP="00B53747">
      <w:pPr>
        <w:tabs>
          <w:tab w:val="num" w:pos="720"/>
        </w:tabs>
        <w:spacing w:after="0" w:line="240" w:lineRule="auto"/>
        <w:ind w:left="1470" w:hanging="360"/>
        <w:jc w:val="both"/>
      </w:pPr>
      <w:r w:rsidRPr="00B53747">
        <w:rPr>
          <w:rFonts w:ascii="Arial" w:eastAsia="Times New Roman" w:hAnsi="Arial" w:cs="Arial"/>
          <w:noProof/>
          <w:color w:val="333333"/>
          <w:kern w:val="0"/>
          <w:sz w:val="26"/>
          <w:szCs w:val="26"/>
          <w:lang w:eastAsia="es-UY"/>
          <w14:ligatures w14:val="none"/>
        </w:rPr>
        <w:drawing>
          <wp:anchor distT="0" distB="0" distL="114300" distR="114300" simplePos="0" relativeHeight="251658240" behindDoc="1" locked="0" layoutInCell="1" allowOverlap="1" wp14:anchorId="1055BCA9" wp14:editId="1FF9D43C">
            <wp:simplePos x="0" y="0"/>
            <wp:positionH relativeFrom="column">
              <wp:posOffset>208915</wp:posOffset>
            </wp:positionH>
            <wp:positionV relativeFrom="paragraph">
              <wp:posOffset>173355</wp:posOffset>
            </wp:positionV>
            <wp:extent cx="5400040" cy="2275840"/>
            <wp:effectExtent l="0" t="0" r="0" b="0"/>
            <wp:wrapTight wrapText="bothSides">
              <wp:wrapPolygon edited="0">
                <wp:start x="0" y="0"/>
                <wp:lineTo x="0" y="21335"/>
                <wp:lineTo x="21488" y="21335"/>
                <wp:lineTo x="21488" y="0"/>
                <wp:lineTo x="0" y="0"/>
              </wp:wrapPolygon>
            </wp:wrapTight>
            <wp:docPr id="1057990354" name="Imagen 1" descr="Imagen que contiene hombre, persona, foto, viend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990354" name="Imagen 1" descr="Imagen que contiene hombre, persona, foto, viendo&#10;&#10;El contenido generado por IA puede ser incorrecto."/>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00040" cy="2275840"/>
                    </a:xfrm>
                    <a:prstGeom prst="rect">
                      <a:avLst/>
                    </a:prstGeom>
                  </pic:spPr>
                </pic:pic>
              </a:graphicData>
            </a:graphic>
            <wp14:sizeRelH relativeFrom="page">
              <wp14:pctWidth>0</wp14:pctWidth>
            </wp14:sizeRelH>
            <wp14:sizeRelV relativeFrom="page">
              <wp14:pctHeight>0</wp14:pctHeight>
            </wp14:sizeRelV>
          </wp:anchor>
        </w:drawing>
      </w:r>
    </w:p>
    <w:p w14:paraId="1DC042B6" w14:textId="1A5D1E26" w:rsidR="00B53747" w:rsidRPr="00B53747" w:rsidRDefault="00B53747" w:rsidP="00B53747">
      <w:pPr>
        <w:spacing w:after="0" w:line="240" w:lineRule="auto"/>
        <w:ind w:left="1470"/>
        <w:rPr>
          <w:rFonts w:ascii="Arial" w:eastAsia="Times New Roman" w:hAnsi="Arial" w:cs="Arial"/>
          <w:color w:val="333333"/>
          <w:kern w:val="0"/>
          <w:sz w:val="26"/>
          <w:szCs w:val="26"/>
          <w:lang w:eastAsia="es-UY"/>
          <w14:ligatures w14:val="none"/>
        </w:rPr>
      </w:pPr>
    </w:p>
    <w:p w14:paraId="75497D7D" w14:textId="77777777" w:rsidR="00B53747" w:rsidRPr="00B53747" w:rsidRDefault="00B53747" w:rsidP="00B53747">
      <w:pPr>
        <w:spacing w:after="0" w:line="240" w:lineRule="auto"/>
        <w:ind w:left="1470"/>
        <w:jc w:val="both"/>
        <w:rPr>
          <w:rFonts w:ascii="Arial" w:eastAsia="Times New Roman" w:hAnsi="Arial" w:cs="Arial"/>
          <w:color w:val="333333"/>
          <w:kern w:val="0"/>
          <w:sz w:val="26"/>
          <w:szCs w:val="26"/>
          <w:lang w:eastAsia="es-UY"/>
          <w14:ligatures w14:val="none"/>
        </w:rPr>
      </w:pPr>
    </w:p>
    <w:p w14:paraId="651709C0" w14:textId="73CC0785" w:rsidR="00B53747" w:rsidRPr="00B53747" w:rsidRDefault="00B53747" w:rsidP="00B53747">
      <w:pPr>
        <w:numPr>
          <w:ilvl w:val="0"/>
          <w:numId w:val="1"/>
        </w:numPr>
        <w:spacing w:after="0" w:line="240" w:lineRule="auto"/>
        <w:ind w:left="1470"/>
        <w:jc w:val="both"/>
        <w:rPr>
          <w:rFonts w:ascii="Arial" w:eastAsia="Times New Roman" w:hAnsi="Arial" w:cs="Arial"/>
          <w:color w:val="333333"/>
          <w:kern w:val="0"/>
          <w:sz w:val="26"/>
          <w:szCs w:val="26"/>
          <w:lang w:eastAsia="es-UY"/>
          <w14:ligatures w14:val="none"/>
        </w:rPr>
      </w:pPr>
      <w:r w:rsidRPr="00B53747">
        <w:rPr>
          <w:rFonts w:ascii="Arial" w:eastAsia="Times New Roman" w:hAnsi="Arial" w:cs="Arial"/>
          <w:b/>
          <w:bCs/>
          <w:color w:val="333333"/>
          <w:kern w:val="0"/>
          <w:sz w:val="26"/>
          <w:szCs w:val="26"/>
          <w:lang w:eastAsia="es-UY"/>
          <w14:ligatures w14:val="none"/>
        </w:rPr>
        <w:t>El trabajo fue dirigido por una subcomisión presidida por el padre Philippe Vallin e integrada por los obispos Antonio Luiz Catelan Ferreira y Etienne Vetö, y los padres Mario Ángel Flores Ramos, Gaby Alfred Hachem y Karl-Heinz Menke. El grupo de académicos incluía a dos teólogos, Marianne Schlosser y Robin Darling Young.</w:t>
      </w:r>
      <w:r w:rsidRPr="00B53747">
        <w:rPr>
          <w:rFonts w:ascii="Arial" w:eastAsia="Times New Roman" w:hAnsi="Arial" w:cs="Arial"/>
          <w:b/>
          <w:bCs/>
          <w:color w:val="333333"/>
          <w:kern w:val="0"/>
          <w:sz w:val="26"/>
          <w:szCs w:val="26"/>
          <w:lang w:eastAsia="es-UY"/>
          <w14:ligatures w14:val="none"/>
        </w:rPr>
        <w:br/>
      </w:r>
    </w:p>
    <w:p w14:paraId="3FDDF3E0" w14:textId="77777777" w:rsidR="00B53747" w:rsidRPr="00B53747" w:rsidRDefault="00B53747" w:rsidP="00B53747">
      <w:pPr>
        <w:numPr>
          <w:ilvl w:val="0"/>
          <w:numId w:val="2"/>
        </w:numPr>
        <w:spacing w:after="0" w:line="240" w:lineRule="auto"/>
        <w:ind w:left="1470"/>
        <w:jc w:val="both"/>
        <w:rPr>
          <w:rFonts w:ascii="Arial" w:eastAsia="Times New Roman" w:hAnsi="Arial" w:cs="Arial"/>
          <w:color w:val="333333"/>
          <w:kern w:val="0"/>
          <w:sz w:val="26"/>
          <w:szCs w:val="26"/>
          <w:lang w:eastAsia="es-UY"/>
          <w14:ligatures w14:val="none"/>
        </w:rPr>
      </w:pPr>
      <w:r w:rsidRPr="00B53747">
        <w:rPr>
          <w:rFonts w:ascii="Arial" w:eastAsia="Times New Roman" w:hAnsi="Arial" w:cs="Arial"/>
          <w:b/>
          <w:bCs/>
          <w:color w:val="333333"/>
          <w:kern w:val="0"/>
          <w:sz w:val="26"/>
          <w:szCs w:val="26"/>
          <w:lang w:eastAsia="es-UY"/>
          <w14:ligatures w14:val="none"/>
        </w:rPr>
        <w:t>La Comisión Teológica expresa su intención de dar “un nuevo impulso al camino hacia la unidad de los cristianos” y la esperanza de alcanzar una fecha común y definitiva para la celebración de la Pascua, como es el deseo compartido por Francisco y Bartolomé.</w:t>
      </w:r>
      <w:r w:rsidRPr="00B53747">
        <w:rPr>
          <w:rFonts w:ascii="Arial" w:eastAsia="Times New Roman" w:hAnsi="Arial" w:cs="Arial"/>
          <w:b/>
          <w:bCs/>
          <w:color w:val="333333"/>
          <w:kern w:val="0"/>
          <w:sz w:val="26"/>
          <w:szCs w:val="26"/>
          <w:lang w:eastAsia="es-UY"/>
          <w14:ligatures w14:val="none"/>
        </w:rPr>
        <w:br/>
      </w:r>
    </w:p>
    <w:p w14:paraId="40E1AC25" w14:textId="77777777" w:rsidR="00B53747" w:rsidRPr="00B53747" w:rsidRDefault="00B53747" w:rsidP="00B53747">
      <w:pPr>
        <w:numPr>
          <w:ilvl w:val="0"/>
          <w:numId w:val="3"/>
        </w:numPr>
        <w:spacing w:after="0" w:line="240" w:lineRule="auto"/>
        <w:ind w:left="1470"/>
        <w:jc w:val="both"/>
        <w:rPr>
          <w:rFonts w:ascii="Arial" w:eastAsia="Times New Roman" w:hAnsi="Arial" w:cs="Arial"/>
          <w:color w:val="333333"/>
          <w:kern w:val="0"/>
          <w:sz w:val="26"/>
          <w:szCs w:val="26"/>
          <w:lang w:eastAsia="es-UY"/>
          <w14:ligatures w14:val="none"/>
        </w:rPr>
      </w:pPr>
      <w:r w:rsidRPr="00B53747">
        <w:rPr>
          <w:rFonts w:ascii="Arial" w:eastAsia="Times New Roman" w:hAnsi="Arial" w:cs="Arial"/>
          <w:b/>
          <w:bCs/>
          <w:color w:val="333333"/>
          <w:kern w:val="0"/>
          <w:sz w:val="26"/>
          <w:szCs w:val="26"/>
          <w:lang w:eastAsia="es-UY"/>
          <w14:ligatures w14:val="none"/>
        </w:rPr>
        <w:t>Infalibilidad de los bautizados: «Si bien los obispos tienen un papel específico en la definición de la fe, no pueden asumirla sin ser parte de la comunión eclesial de todo el Santo Pueblo de Dios, tan querido por el Papa Francisco».</w:t>
      </w:r>
      <w:r w:rsidRPr="00B53747">
        <w:rPr>
          <w:rFonts w:ascii="Arial" w:eastAsia="Times New Roman" w:hAnsi="Arial" w:cs="Arial"/>
          <w:b/>
          <w:bCs/>
          <w:color w:val="333333"/>
          <w:kern w:val="0"/>
          <w:sz w:val="26"/>
          <w:szCs w:val="26"/>
          <w:lang w:eastAsia="es-UY"/>
          <w14:ligatures w14:val="none"/>
        </w:rPr>
        <w:br/>
      </w:r>
    </w:p>
    <w:p w14:paraId="2C95E421" w14:textId="77777777" w:rsidR="00B53747" w:rsidRPr="00B53747" w:rsidRDefault="00B53747" w:rsidP="00B53747">
      <w:pPr>
        <w:numPr>
          <w:ilvl w:val="0"/>
          <w:numId w:val="4"/>
        </w:numPr>
        <w:spacing w:after="0" w:line="240" w:lineRule="auto"/>
        <w:ind w:left="1470"/>
        <w:jc w:val="both"/>
        <w:rPr>
          <w:rFonts w:ascii="Arial" w:eastAsia="Times New Roman" w:hAnsi="Arial" w:cs="Arial"/>
          <w:color w:val="333333"/>
          <w:kern w:val="0"/>
          <w:sz w:val="26"/>
          <w:szCs w:val="26"/>
          <w:lang w:eastAsia="es-UY"/>
          <w14:ligatures w14:val="none"/>
        </w:rPr>
      </w:pPr>
      <w:r w:rsidRPr="00B53747">
        <w:rPr>
          <w:rFonts w:ascii="Arial" w:eastAsia="Times New Roman" w:hAnsi="Arial" w:cs="Arial"/>
          <w:b/>
          <w:bCs/>
          <w:color w:val="333333"/>
          <w:kern w:val="0"/>
          <w:sz w:val="26"/>
          <w:szCs w:val="26"/>
          <w:lang w:eastAsia="es-UY"/>
          <w14:ligatures w14:val="none"/>
        </w:rPr>
        <w:t>El texto nos pide estar “particularmente atentos a los más pequeños entre nuestros hermanos”, porque “estos crucificados en la historia son Cristo entre nosotros”, es decir, “los más necesitados de esperanza y de gracia”, pero al mismo tiempo, conociendo los sufrimientos del Crucificado, son a su vez “apóstoles, maestros y evangelizadores de los ricos y de los pudientes”.</w:t>
      </w:r>
    </w:p>
    <w:p w14:paraId="30F94328" w14:textId="77777777" w:rsidR="00B53747" w:rsidRPr="00B53747" w:rsidRDefault="00B53747" w:rsidP="00B53747">
      <w:pPr>
        <w:numPr>
          <w:ilvl w:val="0"/>
          <w:numId w:val="4"/>
        </w:numPr>
        <w:spacing w:after="0" w:line="240" w:lineRule="auto"/>
        <w:ind w:left="1470"/>
        <w:jc w:val="both"/>
        <w:rPr>
          <w:rFonts w:ascii="Arial" w:eastAsia="Times New Roman" w:hAnsi="Arial" w:cs="Arial"/>
          <w:color w:val="333333"/>
          <w:kern w:val="0"/>
          <w:sz w:val="26"/>
          <w:szCs w:val="26"/>
          <w:lang w:eastAsia="es-UY"/>
          <w14:ligatures w14:val="none"/>
        </w:rPr>
      </w:pPr>
    </w:p>
    <w:p w14:paraId="0D5D93EB" w14:textId="77777777" w:rsidR="00B53747" w:rsidRDefault="00B53747" w:rsidP="00B53747">
      <w:pPr>
        <w:spacing w:after="0" w:line="240" w:lineRule="auto"/>
        <w:jc w:val="both"/>
        <w:rPr>
          <w:rFonts w:ascii="Arial" w:eastAsia="Times New Roman" w:hAnsi="Arial" w:cs="Arial"/>
          <w:color w:val="333333"/>
          <w:kern w:val="0"/>
          <w:sz w:val="26"/>
          <w:szCs w:val="26"/>
          <w:lang w:eastAsia="es-UY"/>
          <w14:ligatures w14:val="none"/>
        </w:rPr>
      </w:pPr>
      <w:r w:rsidRPr="00B53747">
        <w:rPr>
          <w:rFonts w:ascii="Arial" w:eastAsia="Times New Roman" w:hAnsi="Arial" w:cs="Arial"/>
          <w:color w:val="333333"/>
          <w:kern w:val="0"/>
          <w:sz w:val="26"/>
          <w:szCs w:val="26"/>
          <w:lang w:eastAsia="es-UY"/>
          <w14:ligatures w14:val="none"/>
        </w:rPr>
        <w:t>El reportaje es de  </w:t>
      </w:r>
      <w:r w:rsidRPr="00B53747">
        <w:rPr>
          <w:rFonts w:ascii="Arial" w:eastAsia="Times New Roman" w:hAnsi="Arial" w:cs="Arial"/>
          <w:b/>
          <w:bCs/>
          <w:color w:val="333333"/>
          <w:kern w:val="0"/>
          <w:sz w:val="26"/>
          <w:szCs w:val="26"/>
          <w:lang w:eastAsia="es-UY"/>
          <w14:ligatures w14:val="none"/>
        </w:rPr>
        <w:t>Jesús Bastante</w:t>
      </w:r>
      <w:r w:rsidRPr="00B53747">
        <w:rPr>
          <w:rFonts w:ascii="Arial" w:eastAsia="Times New Roman" w:hAnsi="Arial" w:cs="Arial"/>
          <w:color w:val="333333"/>
          <w:kern w:val="0"/>
          <w:sz w:val="26"/>
          <w:szCs w:val="26"/>
          <w:lang w:eastAsia="es-UY"/>
          <w14:ligatures w14:val="none"/>
        </w:rPr>
        <w:t> , publicado por  </w:t>
      </w:r>
      <w:hyperlink r:id="rId6" w:tgtFrame="_blank" w:history="1">
        <w:r w:rsidRPr="00B53747">
          <w:rPr>
            <w:rFonts w:ascii="Arial" w:eastAsia="Times New Roman" w:hAnsi="Arial" w:cs="Arial"/>
            <w:color w:val="FC6B01"/>
            <w:kern w:val="0"/>
            <w:sz w:val="26"/>
            <w:szCs w:val="26"/>
            <w:u w:val="single"/>
            <w:lang w:eastAsia="es-UY"/>
            <w14:ligatures w14:val="none"/>
          </w:rPr>
          <w:t>Religión Digital</w:t>
        </w:r>
      </w:hyperlink>
      <w:r w:rsidRPr="00B53747">
        <w:rPr>
          <w:rFonts w:ascii="Arial" w:eastAsia="Times New Roman" w:hAnsi="Arial" w:cs="Arial"/>
          <w:color w:val="333333"/>
          <w:kern w:val="0"/>
          <w:sz w:val="26"/>
          <w:szCs w:val="26"/>
          <w:lang w:eastAsia="es-UY"/>
          <w14:ligatures w14:val="none"/>
        </w:rPr>
        <w:t> , 04-03-2025.</w:t>
      </w:r>
    </w:p>
    <w:p w14:paraId="30420E73" w14:textId="77777777" w:rsidR="00B53747" w:rsidRPr="00B53747" w:rsidRDefault="00B53747" w:rsidP="00B53747">
      <w:pPr>
        <w:spacing w:after="0" w:line="240" w:lineRule="auto"/>
        <w:jc w:val="both"/>
        <w:rPr>
          <w:rFonts w:ascii="Arial" w:eastAsia="Times New Roman" w:hAnsi="Arial" w:cs="Arial"/>
          <w:color w:val="333333"/>
          <w:kern w:val="0"/>
          <w:sz w:val="26"/>
          <w:szCs w:val="26"/>
          <w:lang w:eastAsia="es-UY"/>
          <w14:ligatures w14:val="none"/>
        </w:rPr>
      </w:pPr>
    </w:p>
    <w:p w14:paraId="5A004E40" w14:textId="77777777" w:rsidR="00B53747" w:rsidRDefault="00B53747" w:rsidP="00B53747">
      <w:pPr>
        <w:spacing w:after="0" w:line="240" w:lineRule="auto"/>
        <w:jc w:val="both"/>
        <w:rPr>
          <w:rFonts w:ascii="Arial" w:eastAsia="Times New Roman" w:hAnsi="Arial" w:cs="Arial"/>
          <w:color w:val="333333"/>
          <w:kern w:val="0"/>
          <w:sz w:val="26"/>
          <w:szCs w:val="26"/>
          <w:lang w:eastAsia="es-UY"/>
          <w14:ligatures w14:val="none"/>
        </w:rPr>
      </w:pPr>
      <w:r w:rsidRPr="00B53747">
        <w:rPr>
          <w:rFonts w:ascii="Arial" w:eastAsia="Times New Roman" w:hAnsi="Arial" w:cs="Arial"/>
          <w:color w:val="333333"/>
          <w:kern w:val="0"/>
          <w:sz w:val="26"/>
          <w:szCs w:val="26"/>
          <w:lang w:eastAsia="es-UY"/>
          <w14:ligatures w14:val="none"/>
        </w:rPr>
        <w:lastRenderedPageBreak/>
        <w:t>En pleno </w:t>
      </w:r>
      <w:hyperlink r:id="rId7" w:anchor=":~:text=Jubileu%202025%2C%20um%20apelo%20a,reconhecer%20Cristo%20na%20vida%20quotidiana." w:tgtFrame="_blank" w:history="1">
        <w:r w:rsidRPr="00B53747">
          <w:rPr>
            <w:rFonts w:ascii="Arial" w:eastAsia="Times New Roman" w:hAnsi="Arial" w:cs="Arial"/>
            <w:color w:val="FC6B01"/>
            <w:kern w:val="0"/>
            <w:sz w:val="26"/>
            <w:szCs w:val="26"/>
            <w:u w:val="single"/>
            <w:lang w:eastAsia="es-UY"/>
            <w14:ligatures w14:val="none"/>
          </w:rPr>
          <w:t>Año Jubilar</w:t>
        </w:r>
      </w:hyperlink>
      <w:r w:rsidRPr="00B53747">
        <w:rPr>
          <w:rFonts w:ascii="Arial" w:eastAsia="Times New Roman" w:hAnsi="Arial" w:cs="Arial"/>
          <w:color w:val="333333"/>
          <w:kern w:val="0"/>
          <w:sz w:val="26"/>
          <w:szCs w:val="26"/>
          <w:lang w:eastAsia="es-UY"/>
          <w14:ligatures w14:val="none"/>
        </w:rPr>
        <w:t> , que marca el 1.700 aniversario del primer concilio fundador de la Iglesia, el de </w:t>
      </w:r>
      <w:hyperlink r:id="rId8" w:tgtFrame="_blank" w:history="1">
        <w:r w:rsidRPr="00B53747">
          <w:rPr>
            <w:rFonts w:ascii="Arial" w:eastAsia="Times New Roman" w:hAnsi="Arial" w:cs="Arial"/>
            <w:color w:val="FC6B01"/>
            <w:kern w:val="0"/>
            <w:sz w:val="26"/>
            <w:szCs w:val="26"/>
            <w:u w:val="single"/>
            <w:lang w:eastAsia="es-UY"/>
            <w14:ligatures w14:val="none"/>
          </w:rPr>
          <w:t>Nicea</w:t>
        </w:r>
      </w:hyperlink>
      <w:r w:rsidRPr="00B53747">
        <w:rPr>
          <w:rFonts w:ascii="Arial" w:eastAsia="Times New Roman" w:hAnsi="Arial" w:cs="Arial"/>
          <w:color w:val="333333"/>
          <w:kern w:val="0"/>
          <w:sz w:val="26"/>
          <w:szCs w:val="26"/>
          <w:lang w:eastAsia="es-UY"/>
          <w14:ligatures w14:val="none"/>
        </w:rPr>
        <w:t> , la </w:t>
      </w:r>
      <w:r w:rsidRPr="00B53747">
        <w:rPr>
          <w:rFonts w:ascii="Arial" w:eastAsia="Times New Roman" w:hAnsi="Arial" w:cs="Arial"/>
          <w:b/>
          <w:bCs/>
          <w:color w:val="333333"/>
          <w:kern w:val="0"/>
          <w:sz w:val="26"/>
          <w:szCs w:val="26"/>
          <w:lang w:eastAsia="es-UY"/>
          <w14:ligatures w14:val="none"/>
        </w:rPr>
        <w:t>Comisión Teológica Internacional</w:t>
      </w:r>
      <w:r w:rsidRPr="00B53747">
        <w:rPr>
          <w:rFonts w:ascii="Arial" w:eastAsia="Times New Roman" w:hAnsi="Arial" w:cs="Arial"/>
          <w:color w:val="333333"/>
          <w:kern w:val="0"/>
          <w:sz w:val="26"/>
          <w:szCs w:val="26"/>
          <w:lang w:eastAsia="es-UY"/>
          <w14:ligatures w14:val="none"/>
        </w:rPr>
        <w:t> , con el expreso respaldo del </w:t>
      </w:r>
      <w:r w:rsidRPr="00B53747">
        <w:rPr>
          <w:rFonts w:ascii="Arial" w:eastAsia="Times New Roman" w:hAnsi="Arial" w:cs="Arial"/>
          <w:b/>
          <w:bCs/>
          <w:color w:val="333333"/>
          <w:kern w:val="0"/>
          <w:sz w:val="26"/>
          <w:szCs w:val="26"/>
          <w:lang w:eastAsia="es-UY"/>
          <w14:ligatures w14:val="none"/>
        </w:rPr>
        <w:t>Papa Francisco</w:t>
      </w:r>
      <w:r w:rsidRPr="00B53747">
        <w:rPr>
          <w:rFonts w:ascii="Arial" w:eastAsia="Times New Roman" w:hAnsi="Arial" w:cs="Arial"/>
          <w:color w:val="333333"/>
          <w:kern w:val="0"/>
          <w:sz w:val="26"/>
          <w:szCs w:val="26"/>
          <w:lang w:eastAsia="es-UY"/>
          <w14:ligatures w14:val="none"/>
        </w:rPr>
        <w:t> (que dio su aprobación el 16 de diciembre), lanza un documento titulado “ </w:t>
      </w:r>
      <w:r w:rsidRPr="00B53747">
        <w:rPr>
          <w:rFonts w:ascii="Arial" w:eastAsia="Times New Roman" w:hAnsi="Arial" w:cs="Arial"/>
          <w:i/>
          <w:iCs/>
          <w:color w:val="333333"/>
          <w:kern w:val="0"/>
          <w:sz w:val="26"/>
          <w:szCs w:val="26"/>
          <w:lang w:eastAsia="es-UY"/>
          <w14:ligatures w14:val="none"/>
        </w:rPr>
        <w:t>Jesucristo, Hijo de Dios, Salvador. 1700 Aniversario del Concilio Ecuménico de Nicea (325-2025) de la Comisión Teológica Internacional</w:t>
      </w:r>
      <w:r w:rsidRPr="00B53747">
        <w:rPr>
          <w:rFonts w:ascii="Arial" w:eastAsia="Times New Roman" w:hAnsi="Arial" w:cs="Arial"/>
          <w:color w:val="333333"/>
          <w:kern w:val="0"/>
          <w:sz w:val="26"/>
          <w:szCs w:val="26"/>
          <w:lang w:eastAsia="es-UY"/>
          <w14:ligatures w14:val="none"/>
        </w:rPr>
        <w:t> ”, que pretende sentar las bases de un camino sin retorno hacia la unidad de los cristianos, basado en el </w:t>
      </w:r>
      <w:r w:rsidRPr="00B53747">
        <w:rPr>
          <w:rFonts w:ascii="Arial" w:eastAsia="Times New Roman" w:hAnsi="Arial" w:cs="Arial"/>
          <w:b/>
          <w:bCs/>
          <w:color w:val="333333"/>
          <w:kern w:val="0"/>
          <w:sz w:val="26"/>
          <w:szCs w:val="26"/>
          <w:lang w:eastAsia="es-UY"/>
          <w14:ligatures w14:val="none"/>
        </w:rPr>
        <w:t>Credo de Nicea</w:t>
      </w:r>
      <w:r w:rsidRPr="00B53747">
        <w:rPr>
          <w:rFonts w:ascii="Arial" w:eastAsia="Times New Roman" w:hAnsi="Arial" w:cs="Arial"/>
          <w:color w:val="333333"/>
          <w:kern w:val="0"/>
          <w:sz w:val="26"/>
          <w:szCs w:val="26"/>
          <w:lang w:eastAsia="es-UY"/>
          <w14:ligatures w14:val="none"/>
        </w:rPr>
        <w:t> , reconocido como “el documento de identidad de los cristianos”, y en la promoción de </w:t>
      </w:r>
      <w:hyperlink r:id="rId9" w:tgtFrame="_blank" w:history="1">
        <w:r w:rsidRPr="00B53747">
          <w:rPr>
            <w:rFonts w:ascii="Arial" w:eastAsia="Times New Roman" w:hAnsi="Arial" w:cs="Arial"/>
            <w:color w:val="FC6B01"/>
            <w:kern w:val="0"/>
            <w:sz w:val="26"/>
            <w:szCs w:val="26"/>
            <w:u w:val="single"/>
            <w:lang w:eastAsia="es-UY"/>
            <w14:ligatures w14:val="none"/>
          </w:rPr>
          <w:t>la sinodalidad</w:t>
        </w:r>
      </w:hyperlink>
      <w:r w:rsidRPr="00B53747">
        <w:rPr>
          <w:rFonts w:ascii="Arial" w:eastAsia="Times New Roman" w:hAnsi="Arial" w:cs="Arial"/>
          <w:color w:val="333333"/>
          <w:kern w:val="0"/>
          <w:sz w:val="26"/>
          <w:szCs w:val="26"/>
          <w:lang w:eastAsia="es-UY"/>
          <w14:ligatures w14:val="none"/>
        </w:rPr>
        <w:t> entre los seguidores de Jesús.</w:t>
      </w:r>
    </w:p>
    <w:p w14:paraId="0401B97E" w14:textId="77777777" w:rsidR="00B53747" w:rsidRPr="00B53747" w:rsidRDefault="00B53747" w:rsidP="00B53747">
      <w:pPr>
        <w:spacing w:after="0" w:line="240" w:lineRule="auto"/>
        <w:jc w:val="both"/>
        <w:rPr>
          <w:rFonts w:ascii="Arial" w:eastAsia="Times New Roman" w:hAnsi="Arial" w:cs="Arial"/>
          <w:color w:val="333333"/>
          <w:kern w:val="0"/>
          <w:sz w:val="26"/>
          <w:szCs w:val="26"/>
          <w:lang w:eastAsia="es-UY"/>
          <w14:ligatures w14:val="none"/>
        </w:rPr>
      </w:pPr>
    </w:p>
    <w:p w14:paraId="58C6C9B6" w14:textId="77777777" w:rsidR="00B53747" w:rsidRDefault="00B53747" w:rsidP="00B53747">
      <w:pPr>
        <w:spacing w:after="0" w:line="240" w:lineRule="auto"/>
        <w:jc w:val="both"/>
        <w:rPr>
          <w:rFonts w:ascii="Arial" w:eastAsia="Times New Roman" w:hAnsi="Arial" w:cs="Arial"/>
          <w:color w:val="333333"/>
          <w:kern w:val="0"/>
          <w:sz w:val="26"/>
          <w:szCs w:val="26"/>
          <w:lang w:eastAsia="es-UY"/>
          <w14:ligatures w14:val="none"/>
        </w:rPr>
      </w:pPr>
      <w:r w:rsidRPr="00B53747">
        <w:rPr>
          <w:rFonts w:ascii="Arial" w:eastAsia="Times New Roman" w:hAnsi="Arial" w:cs="Arial"/>
          <w:color w:val="333333"/>
          <w:kern w:val="0"/>
          <w:sz w:val="26"/>
          <w:szCs w:val="26"/>
          <w:lang w:eastAsia="es-UY"/>
          <w14:ligatures w14:val="none"/>
        </w:rPr>
        <w:t>A lo largo de 70 páginas, con 124 puntos divididos en cuatro capítulos, aprobados unánimemente por el  </w:t>
      </w:r>
      <w:r w:rsidRPr="00B53747">
        <w:rPr>
          <w:rFonts w:ascii="Arial" w:eastAsia="Times New Roman" w:hAnsi="Arial" w:cs="Arial"/>
          <w:b/>
          <w:bCs/>
          <w:color w:val="333333"/>
          <w:kern w:val="0"/>
          <w:sz w:val="26"/>
          <w:szCs w:val="26"/>
          <w:lang w:eastAsia="es-UY"/>
          <w14:ligatures w14:val="none"/>
        </w:rPr>
        <w:t>CTI</w:t>
      </w:r>
      <w:r w:rsidRPr="00B53747">
        <w:rPr>
          <w:rFonts w:ascii="Arial" w:eastAsia="Times New Roman" w:hAnsi="Arial" w:cs="Arial"/>
          <w:color w:val="333333"/>
          <w:kern w:val="0"/>
          <w:sz w:val="26"/>
          <w:szCs w:val="26"/>
          <w:lang w:eastAsia="es-UY"/>
          <w14:ligatures w14:val="none"/>
        </w:rPr>
        <w:t> en primera instancia, posteriormente por el Prefecto de la </w:t>
      </w:r>
      <w:r w:rsidRPr="00B53747">
        <w:rPr>
          <w:rFonts w:ascii="Arial" w:eastAsia="Times New Roman" w:hAnsi="Arial" w:cs="Arial"/>
          <w:b/>
          <w:bCs/>
          <w:color w:val="333333"/>
          <w:kern w:val="0"/>
          <w:sz w:val="26"/>
          <w:szCs w:val="26"/>
          <w:lang w:eastAsia="es-UY"/>
          <w14:ligatures w14:val="none"/>
        </w:rPr>
        <w:t>Doctrina de la Fe</w:t>
      </w:r>
      <w:r w:rsidRPr="00B53747">
        <w:rPr>
          <w:rFonts w:ascii="Arial" w:eastAsia="Times New Roman" w:hAnsi="Arial" w:cs="Arial"/>
          <w:color w:val="333333"/>
          <w:kern w:val="0"/>
          <w:sz w:val="26"/>
          <w:szCs w:val="26"/>
          <w:lang w:eastAsia="es-UY"/>
          <w14:ligatures w14:val="none"/>
        </w:rPr>
        <w:t> , Cardenal  </w:t>
      </w:r>
      <w:hyperlink r:id="rId10" w:tgtFrame="_blank" w:history="1">
        <w:r w:rsidRPr="00B53747">
          <w:rPr>
            <w:rFonts w:ascii="Arial" w:eastAsia="Times New Roman" w:hAnsi="Arial" w:cs="Arial"/>
            <w:color w:val="FC6B01"/>
            <w:kern w:val="0"/>
            <w:sz w:val="26"/>
            <w:szCs w:val="26"/>
            <w:u w:val="single"/>
            <w:lang w:eastAsia="es-UY"/>
            <w14:ligatures w14:val="none"/>
          </w:rPr>
          <w:t>Víctor Manuel Fernández</w:t>
        </w:r>
      </w:hyperlink>
      <w:r w:rsidRPr="00B53747">
        <w:rPr>
          <w:rFonts w:ascii="Arial" w:eastAsia="Times New Roman" w:hAnsi="Arial" w:cs="Arial"/>
          <w:color w:val="333333"/>
          <w:kern w:val="0"/>
          <w:sz w:val="26"/>
          <w:szCs w:val="26"/>
          <w:lang w:eastAsia="es-UY"/>
          <w14:ligatures w14:val="none"/>
        </w:rPr>
        <w:t> , y finalmente con el beneplácito del Papa, se trazan reflexiones sobre el presente y el futuro del </w:t>
      </w:r>
      <w:hyperlink r:id="rId11" w:anchor=":~:text=Na%20modernidade%20a%20palavra%20%22ecumenismo,irm%C3%A3s%2C%20permanecem%20divididas%20em%20confiss%C3%B5es" w:tgtFrame="_blank" w:history="1">
        <w:r w:rsidRPr="00B53747">
          <w:rPr>
            <w:rFonts w:ascii="Arial" w:eastAsia="Times New Roman" w:hAnsi="Arial" w:cs="Arial"/>
            <w:color w:val="FC6B01"/>
            <w:kern w:val="0"/>
            <w:sz w:val="26"/>
            <w:szCs w:val="26"/>
            <w:u w:val="single"/>
            <w:lang w:eastAsia="es-UY"/>
            <w14:ligatures w14:val="none"/>
          </w:rPr>
          <w:t>ecumenismo</w:t>
        </w:r>
      </w:hyperlink>
      <w:r w:rsidRPr="00B53747">
        <w:rPr>
          <w:rFonts w:ascii="Arial" w:eastAsia="Times New Roman" w:hAnsi="Arial" w:cs="Arial"/>
          <w:color w:val="333333"/>
          <w:kern w:val="0"/>
          <w:sz w:val="26"/>
          <w:szCs w:val="26"/>
          <w:lang w:eastAsia="es-UY"/>
          <w14:ligatures w14:val="none"/>
        </w:rPr>
        <w:t> , en torno a la relevancia dogmática de Nicea, cuyo 1.700 aniversario se celebrará el próximo 20 de mayo. En esa fecha, el CTI convocó a una sesión de estudio durante la cual se desarrollará el documento. Precisamente en estas fechas (en torno al 25 de mayo) estaba prevista </w:t>
      </w:r>
      <w:hyperlink r:id="rId12" w:tgtFrame="_blank" w:history="1">
        <w:r w:rsidRPr="00B53747">
          <w:rPr>
            <w:rFonts w:ascii="Arial" w:eastAsia="Times New Roman" w:hAnsi="Arial" w:cs="Arial"/>
            <w:color w:val="FC6B01"/>
            <w:kern w:val="0"/>
            <w:sz w:val="26"/>
            <w:szCs w:val="26"/>
            <w:u w:val="single"/>
            <w:lang w:eastAsia="es-UY"/>
            <w14:ligatures w14:val="none"/>
          </w:rPr>
          <w:t>la histórica visita de Francisco a Bartolomé</w:t>
        </w:r>
      </w:hyperlink>
      <w:r w:rsidRPr="00B53747">
        <w:rPr>
          <w:rFonts w:ascii="Arial" w:eastAsia="Times New Roman" w:hAnsi="Arial" w:cs="Arial"/>
          <w:color w:val="333333"/>
          <w:kern w:val="0"/>
          <w:sz w:val="26"/>
          <w:szCs w:val="26"/>
          <w:lang w:eastAsia="es-UY"/>
          <w14:ligatures w14:val="none"/>
        </w:rPr>
        <w:t> , aunque todavía no ha sido confirmada tras la </w:t>
      </w:r>
      <w:hyperlink r:id="rId13" w:tgtFrame="_blank" w:history="1">
        <w:r w:rsidRPr="00B53747">
          <w:rPr>
            <w:rFonts w:ascii="Arial" w:eastAsia="Times New Roman" w:hAnsi="Arial" w:cs="Arial"/>
            <w:color w:val="FC6B01"/>
            <w:kern w:val="0"/>
            <w:sz w:val="26"/>
            <w:szCs w:val="26"/>
            <w:u w:val="single"/>
            <w:lang w:eastAsia="es-UY"/>
            <w14:ligatures w14:val="none"/>
          </w:rPr>
          <w:t>hospitalización del Papa en el Hospital Gemelli</w:t>
        </w:r>
      </w:hyperlink>
      <w:r w:rsidRPr="00B53747">
        <w:rPr>
          <w:rFonts w:ascii="Arial" w:eastAsia="Times New Roman" w:hAnsi="Arial" w:cs="Arial"/>
          <w:color w:val="333333"/>
          <w:kern w:val="0"/>
          <w:sz w:val="26"/>
          <w:szCs w:val="26"/>
          <w:lang w:eastAsia="es-UY"/>
          <w14:ligatures w14:val="none"/>
        </w:rPr>
        <w:t> , aquejado de una neumonía bilateral.</w:t>
      </w:r>
    </w:p>
    <w:p w14:paraId="1643DA72" w14:textId="77777777" w:rsidR="00B53747" w:rsidRPr="00B53747" w:rsidRDefault="00B53747" w:rsidP="00B53747">
      <w:pPr>
        <w:spacing w:after="0" w:line="240" w:lineRule="auto"/>
        <w:jc w:val="both"/>
        <w:rPr>
          <w:rFonts w:ascii="Arial" w:eastAsia="Times New Roman" w:hAnsi="Arial" w:cs="Arial"/>
          <w:color w:val="333333"/>
          <w:kern w:val="0"/>
          <w:sz w:val="26"/>
          <w:szCs w:val="26"/>
          <w:lang w:eastAsia="es-UY"/>
          <w14:ligatures w14:val="none"/>
        </w:rPr>
      </w:pPr>
    </w:p>
    <w:p w14:paraId="5D352A80" w14:textId="77777777" w:rsidR="00B53747" w:rsidRDefault="00B53747" w:rsidP="00B53747">
      <w:pPr>
        <w:spacing w:after="0" w:line="240" w:lineRule="auto"/>
        <w:jc w:val="both"/>
        <w:rPr>
          <w:rFonts w:ascii="Arial" w:eastAsia="Times New Roman" w:hAnsi="Arial" w:cs="Arial"/>
          <w:color w:val="333333"/>
          <w:kern w:val="0"/>
          <w:sz w:val="26"/>
          <w:szCs w:val="26"/>
          <w:lang w:eastAsia="es-UY"/>
          <w14:ligatures w14:val="none"/>
        </w:rPr>
      </w:pPr>
      <w:r w:rsidRPr="00B53747">
        <w:rPr>
          <w:rFonts w:ascii="Arial" w:eastAsia="Times New Roman" w:hAnsi="Arial" w:cs="Arial"/>
          <w:color w:val="333333"/>
          <w:kern w:val="0"/>
          <w:sz w:val="26"/>
          <w:szCs w:val="26"/>
          <w:lang w:eastAsia="es-UY"/>
          <w14:ligatures w14:val="none"/>
        </w:rPr>
        <w:t>El trabajo fue dirigido por una subcomisión presidida por el sacerdote francés </w:t>
      </w:r>
      <w:hyperlink r:id="rId14" w:tgtFrame="_blank" w:history="1">
        <w:r w:rsidRPr="00B53747">
          <w:rPr>
            <w:rFonts w:ascii="Arial" w:eastAsia="Times New Roman" w:hAnsi="Arial" w:cs="Arial"/>
            <w:color w:val="FC6B01"/>
            <w:kern w:val="0"/>
            <w:sz w:val="26"/>
            <w:szCs w:val="26"/>
            <w:u w:val="single"/>
            <w:lang w:eastAsia="es-UY"/>
            <w14:ligatures w14:val="none"/>
          </w:rPr>
          <w:t>Philippe Vallin</w:t>
        </w:r>
      </w:hyperlink>
      <w:r w:rsidRPr="00B53747">
        <w:rPr>
          <w:rFonts w:ascii="Arial" w:eastAsia="Times New Roman" w:hAnsi="Arial" w:cs="Arial"/>
          <w:color w:val="333333"/>
          <w:kern w:val="0"/>
          <w:sz w:val="26"/>
          <w:szCs w:val="26"/>
          <w:lang w:eastAsia="es-UY"/>
          <w14:ligatures w14:val="none"/>
        </w:rPr>
        <w:t> e integrada por los obispos </w:t>
      </w:r>
      <w:r w:rsidRPr="00B53747">
        <w:rPr>
          <w:rFonts w:ascii="Arial" w:eastAsia="Times New Roman" w:hAnsi="Arial" w:cs="Arial"/>
          <w:b/>
          <w:bCs/>
          <w:color w:val="333333"/>
          <w:kern w:val="0"/>
          <w:sz w:val="26"/>
          <w:szCs w:val="26"/>
          <w:lang w:eastAsia="es-UY"/>
          <w14:ligatures w14:val="none"/>
        </w:rPr>
        <w:t>Antonio Luiz Catelan Ferreira</w:t>
      </w:r>
      <w:r w:rsidRPr="00B53747">
        <w:rPr>
          <w:rFonts w:ascii="Arial" w:eastAsia="Times New Roman" w:hAnsi="Arial" w:cs="Arial"/>
          <w:color w:val="333333"/>
          <w:kern w:val="0"/>
          <w:sz w:val="26"/>
          <w:szCs w:val="26"/>
          <w:lang w:eastAsia="es-UY"/>
          <w14:ligatures w14:val="none"/>
        </w:rPr>
        <w:t> y </w:t>
      </w:r>
      <w:r w:rsidRPr="00B53747">
        <w:rPr>
          <w:rFonts w:ascii="Arial" w:eastAsia="Times New Roman" w:hAnsi="Arial" w:cs="Arial"/>
          <w:b/>
          <w:bCs/>
          <w:color w:val="333333"/>
          <w:kern w:val="0"/>
          <w:sz w:val="26"/>
          <w:szCs w:val="26"/>
          <w:lang w:eastAsia="es-UY"/>
          <w14:ligatures w14:val="none"/>
        </w:rPr>
        <w:t>Etienne Vetö</w:t>
      </w:r>
      <w:r w:rsidRPr="00B53747">
        <w:rPr>
          <w:rFonts w:ascii="Arial" w:eastAsia="Times New Roman" w:hAnsi="Arial" w:cs="Arial"/>
          <w:color w:val="333333"/>
          <w:kern w:val="0"/>
          <w:sz w:val="26"/>
          <w:szCs w:val="26"/>
          <w:lang w:eastAsia="es-UY"/>
          <w14:ligatures w14:val="none"/>
        </w:rPr>
        <w:t> , y los sacerdotes </w:t>
      </w:r>
      <w:hyperlink r:id="rId15" w:tgtFrame="_blank" w:history="1">
        <w:r w:rsidRPr="00B53747">
          <w:rPr>
            <w:rFonts w:ascii="Arial" w:eastAsia="Times New Roman" w:hAnsi="Arial" w:cs="Arial"/>
            <w:color w:val="FC6B01"/>
            <w:kern w:val="0"/>
            <w:sz w:val="26"/>
            <w:szCs w:val="26"/>
            <w:u w:val="single"/>
            <w:lang w:eastAsia="es-UY"/>
            <w14:ligatures w14:val="none"/>
          </w:rPr>
          <w:t>Mario Ángel Flores Ramos</w:t>
        </w:r>
      </w:hyperlink>
      <w:r w:rsidRPr="00B53747">
        <w:rPr>
          <w:rFonts w:ascii="Arial" w:eastAsia="Times New Roman" w:hAnsi="Arial" w:cs="Arial"/>
          <w:color w:val="333333"/>
          <w:kern w:val="0"/>
          <w:sz w:val="26"/>
          <w:szCs w:val="26"/>
          <w:lang w:eastAsia="es-UY"/>
          <w14:ligatures w14:val="none"/>
        </w:rPr>
        <w:t> , </w:t>
      </w:r>
      <w:r w:rsidRPr="00B53747">
        <w:rPr>
          <w:rFonts w:ascii="Arial" w:eastAsia="Times New Roman" w:hAnsi="Arial" w:cs="Arial"/>
          <w:b/>
          <w:bCs/>
          <w:color w:val="333333"/>
          <w:kern w:val="0"/>
          <w:sz w:val="26"/>
          <w:szCs w:val="26"/>
          <w:lang w:eastAsia="es-UY"/>
          <w14:ligatures w14:val="none"/>
        </w:rPr>
        <w:t>Gaby Alfred Hachem</w:t>
      </w:r>
      <w:r w:rsidRPr="00B53747">
        <w:rPr>
          <w:rFonts w:ascii="Arial" w:eastAsia="Times New Roman" w:hAnsi="Arial" w:cs="Arial"/>
          <w:color w:val="333333"/>
          <w:kern w:val="0"/>
          <w:sz w:val="26"/>
          <w:szCs w:val="26"/>
          <w:lang w:eastAsia="es-UY"/>
          <w14:ligatures w14:val="none"/>
        </w:rPr>
        <w:t> y </w:t>
      </w:r>
      <w:r w:rsidRPr="00B53747">
        <w:rPr>
          <w:rFonts w:ascii="Arial" w:eastAsia="Times New Roman" w:hAnsi="Arial" w:cs="Arial"/>
          <w:b/>
          <w:bCs/>
          <w:color w:val="333333"/>
          <w:kern w:val="0"/>
          <w:sz w:val="26"/>
          <w:szCs w:val="26"/>
          <w:lang w:eastAsia="es-UY"/>
          <w14:ligatures w14:val="none"/>
        </w:rPr>
        <w:t>Karl-Heinz Menke</w:t>
      </w:r>
      <w:r w:rsidRPr="00B53747">
        <w:rPr>
          <w:rFonts w:ascii="Arial" w:eastAsia="Times New Roman" w:hAnsi="Arial" w:cs="Arial"/>
          <w:color w:val="333333"/>
          <w:kern w:val="0"/>
          <w:sz w:val="26"/>
          <w:szCs w:val="26"/>
          <w:lang w:eastAsia="es-UY"/>
          <w14:ligatures w14:val="none"/>
        </w:rPr>
        <w:t> . El grupo de académicos también incluyó, en igualdad de condiciones, a dos teólogas, las profesoras </w:t>
      </w:r>
      <w:r w:rsidRPr="00B53747">
        <w:rPr>
          <w:rFonts w:ascii="Arial" w:eastAsia="Times New Roman" w:hAnsi="Arial" w:cs="Arial"/>
          <w:b/>
          <w:bCs/>
          <w:color w:val="333333"/>
          <w:kern w:val="0"/>
          <w:sz w:val="26"/>
          <w:szCs w:val="26"/>
          <w:lang w:eastAsia="es-UY"/>
          <w14:ligatures w14:val="none"/>
        </w:rPr>
        <w:t>Marianne Schlosser</w:t>
      </w:r>
      <w:r w:rsidRPr="00B53747">
        <w:rPr>
          <w:rFonts w:ascii="Arial" w:eastAsia="Times New Roman" w:hAnsi="Arial" w:cs="Arial"/>
          <w:color w:val="333333"/>
          <w:kern w:val="0"/>
          <w:sz w:val="26"/>
          <w:szCs w:val="26"/>
          <w:lang w:eastAsia="es-UY"/>
          <w14:ligatures w14:val="none"/>
        </w:rPr>
        <w:t> y </w:t>
      </w:r>
      <w:r w:rsidRPr="00B53747">
        <w:rPr>
          <w:rFonts w:ascii="Arial" w:eastAsia="Times New Roman" w:hAnsi="Arial" w:cs="Arial"/>
          <w:b/>
          <w:bCs/>
          <w:color w:val="333333"/>
          <w:kern w:val="0"/>
          <w:sz w:val="26"/>
          <w:szCs w:val="26"/>
          <w:lang w:eastAsia="es-UY"/>
          <w14:ligatures w14:val="none"/>
        </w:rPr>
        <w:t>Robin Darling Young</w:t>
      </w:r>
      <w:r w:rsidRPr="00B53747">
        <w:rPr>
          <w:rFonts w:ascii="Arial" w:eastAsia="Times New Roman" w:hAnsi="Arial" w:cs="Arial"/>
          <w:color w:val="333333"/>
          <w:kern w:val="0"/>
          <w:sz w:val="26"/>
          <w:szCs w:val="26"/>
          <w:lang w:eastAsia="es-UY"/>
          <w14:ligatures w14:val="none"/>
        </w:rPr>
        <w:t> .</w:t>
      </w:r>
    </w:p>
    <w:p w14:paraId="19369685" w14:textId="77777777" w:rsidR="00B53747" w:rsidRPr="00B53747" w:rsidRDefault="00B53747" w:rsidP="00B53747">
      <w:pPr>
        <w:spacing w:after="0" w:line="240" w:lineRule="auto"/>
        <w:jc w:val="both"/>
        <w:rPr>
          <w:rFonts w:ascii="Arial" w:eastAsia="Times New Roman" w:hAnsi="Arial" w:cs="Arial"/>
          <w:color w:val="333333"/>
          <w:kern w:val="0"/>
          <w:sz w:val="26"/>
          <w:szCs w:val="26"/>
          <w:lang w:eastAsia="es-UY"/>
          <w14:ligatures w14:val="none"/>
        </w:rPr>
      </w:pPr>
    </w:p>
    <w:p w14:paraId="5BAC531B" w14:textId="77777777" w:rsidR="00B53747" w:rsidRDefault="00B53747" w:rsidP="00B53747">
      <w:pPr>
        <w:spacing w:after="0" w:line="240" w:lineRule="auto"/>
        <w:jc w:val="both"/>
        <w:outlineLvl w:val="1"/>
        <w:rPr>
          <w:rFonts w:ascii="Arial" w:eastAsia="Times New Roman" w:hAnsi="Arial" w:cs="Arial"/>
          <w:b/>
          <w:bCs/>
          <w:color w:val="333333"/>
          <w:kern w:val="0"/>
          <w:sz w:val="36"/>
          <w:szCs w:val="36"/>
          <w:lang w:eastAsia="es-UY"/>
          <w14:ligatures w14:val="none"/>
        </w:rPr>
      </w:pPr>
      <w:r w:rsidRPr="00B53747">
        <w:rPr>
          <w:rFonts w:ascii="Arial" w:eastAsia="Times New Roman" w:hAnsi="Arial" w:cs="Arial"/>
          <w:b/>
          <w:bCs/>
          <w:color w:val="333333"/>
          <w:kern w:val="0"/>
          <w:sz w:val="36"/>
          <w:szCs w:val="36"/>
          <w:lang w:eastAsia="es-UY"/>
          <w14:ligatures w14:val="none"/>
        </w:rPr>
        <w:t>Nicea, punto de referencia e inspiración</w:t>
      </w:r>
    </w:p>
    <w:p w14:paraId="4D6A75E2" w14:textId="77777777" w:rsidR="00B53747" w:rsidRPr="00B53747" w:rsidRDefault="00B53747" w:rsidP="00B53747">
      <w:pPr>
        <w:spacing w:after="0" w:line="240" w:lineRule="auto"/>
        <w:jc w:val="both"/>
        <w:outlineLvl w:val="1"/>
        <w:rPr>
          <w:rFonts w:ascii="Arial" w:eastAsia="Times New Roman" w:hAnsi="Arial" w:cs="Arial"/>
          <w:b/>
          <w:bCs/>
          <w:color w:val="333333"/>
          <w:kern w:val="0"/>
          <w:sz w:val="36"/>
          <w:szCs w:val="36"/>
          <w:lang w:eastAsia="es-UY"/>
          <w14:ligatures w14:val="none"/>
        </w:rPr>
      </w:pPr>
    </w:p>
    <w:p w14:paraId="7CFD0E25" w14:textId="77777777" w:rsidR="00B53747" w:rsidRDefault="00B53747" w:rsidP="00B53747">
      <w:pPr>
        <w:spacing w:after="0" w:line="240" w:lineRule="auto"/>
        <w:jc w:val="both"/>
        <w:rPr>
          <w:rFonts w:ascii="Arial" w:eastAsia="Times New Roman" w:hAnsi="Arial" w:cs="Arial"/>
          <w:color w:val="333333"/>
          <w:kern w:val="0"/>
          <w:sz w:val="26"/>
          <w:szCs w:val="26"/>
          <w:lang w:eastAsia="es-UY"/>
          <w14:ligatures w14:val="none"/>
        </w:rPr>
      </w:pPr>
      <w:r w:rsidRPr="00B53747">
        <w:rPr>
          <w:rFonts w:ascii="Arial" w:eastAsia="Times New Roman" w:hAnsi="Arial" w:cs="Arial"/>
          <w:color w:val="333333"/>
          <w:kern w:val="0"/>
          <w:sz w:val="26"/>
          <w:szCs w:val="26"/>
          <w:lang w:eastAsia="es-UY"/>
          <w14:ligatures w14:val="none"/>
        </w:rPr>
        <w:t>¿Qué dice el texto? En primer lugar, los teólogos se detienen a recordar el “significado fundamental” del </w:t>
      </w:r>
      <w:r w:rsidRPr="00B53747">
        <w:rPr>
          <w:rFonts w:ascii="Arial" w:eastAsia="Times New Roman" w:hAnsi="Arial" w:cs="Arial"/>
          <w:b/>
          <w:bCs/>
          <w:color w:val="333333"/>
          <w:kern w:val="0"/>
          <w:sz w:val="26"/>
          <w:szCs w:val="26"/>
          <w:lang w:eastAsia="es-UY"/>
          <w14:ligatures w14:val="none"/>
        </w:rPr>
        <w:t>Concilio</w:t>
      </w:r>
      <w:r w:rsidRPr="00B53747">
        <w:rPr>
          <w:rFonts w:ascii="Arial" w:eastAsia="Times New Roman" w:hAnsi="Arial" w:cs="Arial"/>
          <w:color w:val="333333"/>
          <w:kern w:val="0"/>
          <w:sz w:val="26"/>
          <w:szCs w:val="26"/>
          <w:lang w:eastAsia="es-UY"/>
          <w14:ligatures w14:val="none"/>
        </w:rPr>
        <w:t> convocado por Constantino y del </w:t>
      </w:r>
      <w:r w:rsidRPr="00B53747">
        <w:rPr>
          <w:rFonts w:ascii="Arial" w:eastAsia="Times New Roman" w:hAnsi="Arial" w:cs="Arial"/>
          <w:b/>
          <w:bCs/>
          <w:color w:val="333333"/>
          <w:kern w:val="0"/>
          <w:sz w:val="26"/>
          <w:szCs w:val="26"/>
          <w:lang w:eastAsia="es-UY"/>
          <w14:ligatures w14:val="none"/>
        </w:rPr>
        <w:t>Credo</w:t>
      </w:r>
      <w:r w:rsidRPr="00B53747">
        <w:rPr>
          <w:rFonts w:ascii="Arial" w:eastAsia="Times New Roman" w:hAnsi="Arial" w:cs="Arial"/>
          <w:color w:val="333333"/>
          <w:kern w:val="0"/>
          <w:sz w:val="26"/>
          <w:szCs w:val="26"/>
          <w:lang w:eastAsia="es-UY"/>
          <w14:ligatures w14:val="none"/>
        </w:rPr>
        <w:t> que de él emergió. Además, explican los expertos, la celebración tiene lugar durante el </w:t>
      </w:r>
      <w:hyperlink r:id="rId16" w:anchor=":~:text=Jubileu%202025%2C%20um%20apelo%20a,reconhecer%20Cristo%20na%20vida%20quotidiana." w:tgtFrame="_blank" w:history="1">
        <w:r w:rsidRPr="00B53747">
          <w:rPr>
            <w:rFonts w:ascii="Arial" w:eastAsia="Times New Roman" w:hAnsi="Arial" w:cs="Arial"/>
            <w:color w:val="FC6B01"/>
            <w:kern w:val="0"/>
            <w:sz w:val="26"/>
            <w:szCs w:val="26"/>
            <w:u w:val="single"/>
            <w:lang w:eastAsia="es-UY"/>
            <w14:ligatures w14:val="none"/>
          </w:rPr>
          <w:t>Jubileo de la Esperanza</w:t>
        </w:r>
      </w:hyperlink>
      <w:r w:rsidRPr="00B53747">
        <w:rPr>
          <w:rFonts w:ascii="Arial" w:eastAsia="Times New Roman" w:hAnsi="Arial" w:cs="Arial"/>
          <w:color w:val="333333"/>
          <w:kern w:val="0"/>
          <w:sz w:val="26"/>
          <w:szCs w:val="26"/>
          <w:lang w:eastAsia="es-UY"/>
          <w14:ligatures w14:val="none"/>
        </w:rPr>
        <w:t> y coincide con la Pascua para todos los cristianos, en Oriente y Occidente.</w:t>
      </w:r>
    </w:p>
    <w:p w14:paraId="543FD57B" w14:textId="77777777" w:rsidR="00B53747" w:rsidRPr="00B53747" w:rsidRDefault="00B53747" w:rsidP="00B53747">
      <w:pPr>
        <w:spacing w:after="0" w:line="240" w:lineRule="auto"/>
        <w:jc w:val="both"/>
        <w:rPr>
          <w:rFonts w:ascii="Arial" w:eastAsia="Times New Roman" w:hAnsi="Arial" w:cs="Arial"/>
          <w:color w:val="333333"/>
          <w:kern w:val="0"/>
          <w:sz w:val="26"/>
          <w:szCs w:val="26"/>
          <w:lang w:eastAsia="es-UY"/>
          <w14:ligatures w14:val="none"/>
        </w:rPr>
      </w:pPr>
    </w:p>
    <w:p w14:paraId="13148B65" w14:textId="77777777" w:rsidR="00B53747" w:rsidRDefault="00B53747" w:rsidP="00B53747">
      <w:pPr>
        <w:spacing w:after="0" w:line="240" w:lineRule="auto"/>
        <w:jc w:val="both"/>
        <w:rPr>
          <w:rFonts w:ascii="Arial" w:eastAsia="Times New Roman" w:hAnsi="Arial" w:cs="Arial"/>
          <w:color w:val="333333"/>
          <w:kern w:val="0"/>
          <w:sz w:val="26"/>
          <w:szCs w:val="26"/>
          <w:lang w:eastAsia="es-UY"/>
          <w14:ligatures w14:val="none"/>
        </w:rPr>
      </w:pPr>
      <w:r w:rsidRPr="00B53747">
        <w:rPr>
          <w:rFonts w:ascii="Arial" w:eastAsia="Times New Roman" w:hAnsi="Arial" w:cs="Arial"/>
          <w:color w:val="333333"/>
          <w:kern w:val="0"/>
          <w:sz w:val="26"/>
          <w:szCs w:val="26"/>
          <w:lang w:eastAsia="es-UY"/>
          <w14:ligatures w14:val="none"/>
        </w:rPr>
        <w:t>"No es simplemente un texto de teología académica", añade </w:t>
      </w:r>
      <w:r w:rsidRPr="00B53747">
        <w:rPr>
          <w:rFonts w:ascii="Arial" w:eastAsia="Times New Roman" w:hAnsi="Arial" w:cs="Arial"/>
          <w:b/>
          <w:bCs/>
          <w:color w:val="333333"/>
          <w:kern w:val="0"/>
          <w:sz w:val="26"/>
          <w:szCs w:val="26"/>
          <w:lang w:eastAsia="es-UY"/>
          <w14:ligatures w14:val="none"/>
        </w:rPr>
        <w:t>Vatican News</w:t>
      </w:r>
      <w:r w:rsidRPr="00B53747">
        <w:rPr>
          <w:rFonts w:ascii="Arial" w:eastAsia="Times New Roman" w:hAnsi="Arial" w:cs="Arial"/>
          <w:color w:val="333333"/>
          <w:kern w:val="0"/>
          <w:sz w:val="26"/>
          <w:szCs w:val="26"/>
          <w:lang w:eastAsia="es-UY"/>
          <w14:ligatures w14:val="none"/>
        </w:rPr>
        <w:t> , sino que "se propone como una síntesis que pueda acompañar la profundización de la fe y su testimonio en la vida de la comunidad cristiana". En un momento de búsqueda de unidad, Nicea se presenta como “punto de referencia e inspiración” en el </w:t>
      </w:r>
      <w:r w:rsidRPr="00B53747">
        <w:rPr>
          <w:rFonts w:ascii="Arial" w:eastAsia="Times New Roman" w:hAnsi="Arial" w:cs="Arial"/>
          <w:b/>
          <w:bCs/>
          <w:color w:val="333333"/>
          <w:kern w:val="0"/>
          <w:sz w:val="26"/>
          <w:szCs w:val="26"/>
          <w:lang w:eastAsia="es-UY"/>
          <w14:ligatures w14:val="none"/>
        </w:rPr>
        <w:t>proceso sinodal</w:t>
      </w:r>
      <w:r w:rsidRPr="00B53747">
        <w:rPr>
          <w:rFonts w:ascii="Arial" w:eastAsia="Times New Roman" w:hAnsi="Arial" w:cs="Arial"/>
          <w:color w:val="333333"/>
          <w:kern w:val="0"/>
          <w:sz w:val="26"/>
          <w:szCs w:val="26"/>
          <w:lang w:eastAsia="es-UY"/>
          <w14:ligatures w14:val="none"/>
        </w:rPr>
        <w:t> en el que está comprometida la Iglesia católica.</w:t>
      </w:r>
    </w:p>
    <w:p w14:paraId="17303CE1" w14:textId="77777777" w:rsidR="00B53747" w:rsidRPr="00B53747" w:rsidRDefault="00B53747" w:rsidP="00B53747">
      <w:pPr>
        <w:spacing w:after="0" w:line="240" w:lineRule="auto"/>
        <w:jc w:val="both"/>
        <w:rPr>
          <w:rFonts w:ascii="Arial" w:eastAsia="Times New Roman" w:hAnsi="Arial" w:cs="Arial"/>
          <w:color w:val="333333"/>
          <w:kern w:val="0"/>
          <w:sz w:val="26"/>
          <w:szCs w:val="26"/>
          <w:lang w:eastAsia="es-UY"/>
          <w14:ligatures w14:val="none"/>
        </w:rPr>
      </w:pPr>
    </w:p>
    <w:p w14:paraId="16344F2D" w14:textId="77777777" w:rsidR="00B53747" w:rsidRDefault="00B53747" w:rsidP="00B53747">
      <w:pPr>
        <w:spacing w:after="0" w:line="240" w:lineRule="auto"/>
        <w:jc w:val="both"/>
        <w:rPr>
          <w:rFonts w:ascii="Arial" w:eastAsia="Times New Roman" w:hAnsi="Arial" w:cs="Arial"/>
          <w:color w:val="333333"/>
          <w:kern w:val="0"/>
          <w:sz w:val="26"/>
          <w:szCs w:val="26"/>
          <w:lang w:eastAsia="es-UY"/>
          <w14:ligatures w14:val="none"/>
        </w:rPr>
      </w:pPr>
      <w:r w:rsidRPr="00B53747">
        <w:rPr>
          <w:rFonts w:ascii="Arial" w:eastAsia="Times New Roman" w:hAnsi="Arial" w:cs="Arial"/>
          <w:color w:val="333333"/>
          <w:kern w:val="0"/>
          <w:sz w:val="26"/>
          <w:szCs w:val="26"/>
          <w:lang w:eastAsia="es-UY"/>
          <w14:ligatures w14:val="none"/>
        </w:rPr>
        <w:lastRenderedPageBreak/>
        <w:t>De hecho, en el primer capítulo, la </w:t>
      </w:r>
      <w:r w:rsidRPr="00B53747">
        <w:rPr>
          <w:rFonts w:ascii="Arial" w:eastAsia="Times New Roman" w:hAnsi="Arial" w:cs="Arial"/>
          <w:b/>
          <w:bCs/>
          <w:color w:val="333333"/>
          <w:kern w:val="0"/>
          <w:sz w:val="26"/>
          <w:szCs w:val="26"/>
          <w:lang w:eastAsia="es-UY"/>
          <w14:ligatures w14:val="none"/>
        </w:rPr>
        <w:t>Comisión Teológica</w:t>
      </w:r>
      <w:r w:rsidRPr="00B53747">
        <w:rPr>
          <w:rFonts w:ascii="Arial" w:eastAsia="Times New Roman" w:hAnsi="Arial" w:cs="Arial"/>
          <w:color w:val="333333"/>
          <w:kern w:val="0"/>
          <w:sz w:val="26"/>
          <w:szCs w:val="26"/>
          <w:lang w:eastAsia="es-UY"/>
          <w14:ligatures w14:val="none"/>
        </w:rPr>
        <w:t> expresa su intención de dar «un nuevo impulso al camino hacia la unidad de los cristianos» y su esperanza de alcanzar una fecha común y definitiva para la celebración de la Pascua, como es el deseo compartido por </w:t>
      </w:r>
      <w:r w:rsidRPr="00B53747">
        <w:rPr>
          <w:rFonts w:ascii="Arial" w:eastAsia="Times New Roman" w:hAnsi="Arial" w:cs="Arial"/>
          <w:b/>
          <w:bCs/>
          <w:color w:val="333333"/>
          <w:kern w:val="0"/>
          <w:sz w:val="26"/>
          <w:szCs w:val="26"/>
          <w:lang w:eastAsia="es-UY"/>
          <w14:ligatures w14:val="none"/>
        </w:rPr>
        <w:t>Francisco</w:t>
      </w:r>
      <w:r w:rsidRPr="00B53747">
        <w:rPr>
          <w:rFonts w:ascii="Arial" w:eastAsia="Times New Roman" w:hAnsi="Arial" w:cs="Arial"/>
          <w:color w:val="333333"/>
          <w:kern w:val="0"/>
          <w:sz w:val="26"/>
          <w:szCs w:val="26"/>
          <w:lang w:eastAsia="es-UY"/>
          <w14:ligatures w14:val="none"/>
        </w:rPr>
        <w:t> y </w:t>
      </w:r>
      <w:r w:rsidRPr="00B53747">
        <w:rPr>
          <w:rFonts w:ascii="Arial" w:eastAsia="Times New Roman" w:hAnsi="Arial" w:cs="Arial"/>
          <w:b/>
          <w:bCs/>
          <w:color w:val="333333"/>
          <w:kern w:val="0"/>
          <w:sz w:val="26"/>
          <w:szCs w:val="26"/>
          <w:lang w:eastAsia="es-UY"/>
          <w14:ligatures w14:val="none"/>
        </w:rPr>
        <w:t>Bartolomé</w:t>
      </w:r>
      <w:r w:rsidRPr="00B53747">
        <w:rPr>
          <w:rFonts w:ascii="Arial" w:eastAsia="Times New Roman" w:hAnsi="Arial" w:cs="Arial"/>
          <w:color w:val="333333"/>
          <w:kern w:val="0"/>
          <w:sz w:val="26"/>
          <w:szCs w:val="26"/>
          <w:lang w:eastAsia="es-UY"/>
          <w14:ligatures w14:val="none"/>
        </w:rPr>
        <w:t> . Este año, 2025, en el que se produce esta unidad de fechas, representa “una oportunidad invaluable para destacar que lo que tenemos en común es mucho más fuerte, cuantitativa y cualitativamente, que lo que nos divide”.</w:t>
      </w:r>
    </w:p>
    <w:p w14:paraId="7643B087" w14:textId="77777777" w:rsidR="00B53747" w:rsidRPr="00B53747" w:rsidRDefault="00B53747" w:rsidP="00B53747">
      <w:pPr>
        <w:spacing w:after="0" w:line="240" w:lineRule="auto"/>
        <w:jc w:val="both"/>
        <w:rPr>
          <w:rFonts w:ascii="Arial" w:eastAsia="Times New Roman" w:hAnsi="Arial" w:cs="Arial"/>
          <w:color w:val="333333"/>
          <w:kern w:val="0"/>
          <w:sz w:val="26"/>
          <w:szCs w:val="26"/>
          <w:lang w:eastAsia="es-UY"/>
          <w14:ligatures w14:val="none"/>
        </w:rPr>
      </w:pPr>
    </w:p>
    <w:p w14:paraId="6FCE2EA3" w14:textId="77777777" w:rsidR="00B53747" w:rsidRDefault="00B53747" w:rsidP="00B53747">
      <w:pPr>
        <w:spacing w:after="0" w:line="240" w:lineRule="auto"/>
        <w:jc w:val="both"/>
        <w:outlineLvl w:val="1"/>
        <w:rPr>
          <w:rFonts w:ascii="Arial" w:eastAsia="Times New Roman" w:hAnsi="Arial" w:cs="Arial"/>
          <w:b/>
          <w:bCs/>
          <w:color w:val="333333"/>
          <w:kern w:val="0"/>
          <w:sz w:val="36"/>
          <w:szCs w:val="36"/>
          <w:lang w:eastAsia="es-UY"/>
          <w14:ligatures w14:val="none"/>
        </w:rPr>
      </w:pPr>
      <w:r w:rsidRPr="00B53747">
        <w:rPr>
          <w:rFonts w:ascii="Arial" w:eastAsia="Times New Roman" w:hAnsi="Arial" w:cs="Arial"/>
          <w:b/>
          <w:bCs/>
          <w:color w:val="333333"/>
          <w:kern w:val="0"/>
          <w:sz w:val="36"/>
          <w:szCs w:val="36"/>
          <w:lang w:eastAsia="es-UY"/>
          <w14:ligatures w14:val="none"/>
        </w:rPr>
        <w:t>Hay más cosas que nos unen que las que nos separan</w:t>
      </w:r>
    </w:p>
    <w:p w14:paraId="04E990B6" w14:textId="77777777" w:rsidR="00B53747" w:rsidRPr="00B53747" w:rsidRDefault="00B53747" w:rsidP="00B53747">
      <w:pPr>
        <w:spacing w:after="0" w:line="240" w:lineRule="auto"/>
        <w:jc w:val="both"/>
        <w:outlineLvl w:val="1"/>
        <w:rPr>
          <w:rFonts w:ascii="Arial" w:eastAsia="Times New Roman" w:hAnsi="Arial" w:cs="Arial"/>
          <w:b/>
          <w:bCs/>
          <w:color w:val="333333"/>
          <w:kern w:val="0"/>
          <w:sz w:val="36"/>
          <w:szCs w:val="36"/>
          <w:lang w:eastAsia="es-UY"/>
          <w14:ligatures w14:val="none"/>
        </w:rPr>
      </w:pPr>
    </w:p>
    <w:p w14:paraId="53E01362" w14:textId="77777777" w:rsidR="00B53747" w:rsidRDefault="00B53747" w:rsidP="00B53747">
      <w:pPr>
        <w:spacing w:after="0" w:line="240" w:lineRule="auto"/>
        <w:jc w:val="both"/>
        <w:rPr>
          <w:rFonts w:ascii="Arial" w:eastAsia="Times New Roman" w:hAnsi="Arial" w:cs="Arial"/>
          <w:color w:val="333333"/>
          <w:kern w:val="0"/>
          <w:sz w:val="26"/>
          <w:szCs w:val="26"/>
          <w:lang w:eastAsia="es-UY"/>
          <w14:ligatures w14:val="none"/>
        </w:rPr>
      </w:pPr>
      <w:r w:rsidRPr="00B53747">
        <w:rPr>
          <w:rFonts w:ascii="Arial" w:eastAsia="Times New Roman" w:hAnsi="Arial" w:cs="Arial"/>
          <w:color w:val="333333"/>
          <w:kern w:val="0"/>
          <w:sz w:val="26"/>
          <w:szCs w:val="26"/>
          <w:lang w:eastAsia="es-UY"/>
          <w14:ligatures w14:val="none"/>
        </w:rPr>
        <w:t>¿Qué es? Todos creemos en el Dios Trino, en Cristo, verdadero hombre y verdadero Dios, en la salvación en Jesucristo, según las Escrituras interpretadas por la Iglesia y bajo la inspiración del Espíritu Santo. Todos creemos en la Iglesia, en el bautismo, en la resurrección de los muertos y en la vida eterna. De hecho, señala el documento, “la divergencia de los cristianos en relación a la fiesta más importante de su calendario causa daños pastorales en las comunidades, hasta el punto de dividir a las familias, y provoca escándalo entre los no cristianos, afectando así el testimonio del </w:t>
      </w:r>
      <w:r w:rsidRPr="00B53747">
        <w:rPr>
          <w:rFonts w:ascii="Arial" w:eastAsia="Times New Roman" w:hAnsi="Arial" w:cs="Arial"/>
          <w:b/>
          <w:bCs/>
          <w:color w:val="333333"/>
          <w:kern w:val="0"/>
          <w:sz w:val="26"/>
          <w:szCs w:val="26"/>
          <w:lang w:eastAsia="es-UY"/>
          <w14:ligatures w14:val="none"/>
        </w:rPr>
        <w:t>Evangelio</w:t>
      </w:r>
      <w:r w:rsidRPr="00B53747">
        <w:rPr>
          <w:rFonts w:ascii="Arial" w:eastAsia="Times New Roman" w:hAnsi="Arial" w:cs="Arial"/>
          <w:color w:val="333333"/>
          <w:kern w:val="0"/>
          <w:sz w:val="26"/>
          <w:szCs w:val="26"/>
          <w:lang w:eastAsia="es-UY"/>
          <w14:ligatures w14:val="none"/>
        </w:rPr>
        <w:t> que reciben”.</w:t>
      </w:r>
    </w:p>
    <w:p w14:paraId="23E0ABEB" w14:textId="77777777" w:rsidR="00B53747" w:rsidRPr="00B53747" w:rsidRDefault="00B53747" w:rsidP="00B53747">
      <w:pPr>
        <w:spacing w:after="0" w:line="240" w:lineRule="auto"/>
        <w:jc w:val="both"/>
        <w:rPr>
          <w:rFonts w:ascii="Arial" w:eastAsia="Times New Roman" w:hAnsi="Arial" w:cs="Arial"/>
          <w:color w:val="333333"/>
          <w:kern w:val="0"/>
          <w:sz w:val="26"/>
          <w:szCs w:val="26"/>
          <w:lang w:eastAsia="es-UY"/>
          <w14:ligatures w14:val="none"/>
        </w:rPr>
      </w:pPr>
    </w:p>
    <w:p w14:paraId="56546D4B" w14:textId="77777777" w:rsidR="00B53747" w:rsidRDefault="00B53747" w:rsidP="00B53747">
      <w:pPr>
        <w:spacing w:after="0" w:line="240" w:lineRule="auto"/>
        <w:jc w:val="both"/>
        <w:rPr>
          <w:rFonts w:ascii="Arial" w:eastAsia="Times New Roman" w:hAnsi="Arial" w:cs="Arial"/>
          <w:color w:val="333333"/>
          <w:kern w:val="0"/>
          <w:sz w:val="26"/>
          <w:szCs w:val="26"/>
          <w:lang w:eastAsia="es-UY"/>
          <w14:ligatures w14:val="none"/>
        </w:rPr>
      </w:pPr>
      <w:r w:rsidRPr="00B53747">
        <w:rPr>
          <w:rFonts w:ascii="Arial" w:eastAsia="Times New Roman" w:hAnsi="Arial" w:cs="Arial"/>
          <w:color w:val="333333"/>
          <w:kern w:val="0"/>
          <w:sz w:val="26"/>
          <w:szCs w:val="26"/>
          <w:lang w:eastAsia="es-UY"/>
          <w14:ligatures w14:val="none"/>
        </w:rPr>
        <w:t>«Creemos como bautizamos y oramos como creemos», afirma el texto, instándonos a beber juntos «de esa fuente de agua viva» representada por el Credo, la oración y los himnos del siglo IV, cuando la Iglesia no había sufrido ninguno de sus grandes cismas.</w:t>
      </w:r>
    </w:p>
    <w:p w14:paraId="3749F7C1" w14:textId="77777777" w:rsidR="00B53747" w:rsidRPr="00B53747" w:rsidRDefault="00B53747" w:rsidP="00B53747">
      <w:pPr>
        <w:spacing w:after="0" w:line="240" w:lineRule="auto"/>
        <w:jc w:val="both"/>
        <w:rPr>
          <w:rFonts w:ascii="Arial" w:eastAsia="Times New Roman" w:hAnsi="Arial" w:cs="Arial"/>
          <w:color w:val="333333"/>
          <w:kern w:val="0"/>
          <w:sz w:val="26"/>
          <w:szCs w:val="26"/>
          <w:lang w:eastAsia="es-UY"/>
          <w14:ligatures w14:val="none"/>
        </w:rPr>
      </w:pPr>
    </w:p>
    <w:p w14:paraId="7FF1B627" w14:textId="77777777" w:rsidR="00B53747" w:rsidRDefault="00B53747" w:rsidP="00B53747">
      <w:pPr>
        <w:spacing w:after="0" w:line="240" w:lineRule="auto"/>
        <w:jc w:val="both"/>
        <w:rPr>
          <w:rFonts w:ascii="Arial" w:eastAsia="Times New Roman" w:hAnsi="Arial" w:cs="Arial"/>
          <w:color w:val="333333"/>
          <w:kern w:val="0"/>
          <w:sz w:val="26"/>
          <w:szCs w:val="26"/>
          <w:lang w:eastAsia="es-UY"/>
          <w14:ligatures w14:val="none"/>
        </w:rPr>
      </w:pPr>
      <w:r w:rsidRPr="00B53747">
        <w:rPr>
          <w:rFonts w:ascii="Arial" w:eastAsia="Times New Roman" w:hAnsi="Arial" w:cs="Arial"/>
          <w:color w:val="333333"/>
          <w:kern w:val="0"/>
          <w:sz w:val="26"/>
          <w:szCs w:val="26"/>
          <w:lang w:eastAsia="es-UY"/>
          <w14:ligatures w14:val="none"/>
        </w:rPr>
        <w:t>El documento también profundiza en el punto 325: «Por primera vez, los obispos de toda </w:t>
      </w:r>
      <w:r w:rsidRPr="00B53747">
        <w:rPr>
          <w:rFonts w:ascii="Arial" w:eastAsia="Times New Roman" w:hAnsi="Arial" w:cs="Arial"/>
          <w:b/>
          <w:bCs/>
          <w:i/>
          <w:iCs/>
          <w:color w:val="333333"/>
          <w:kern w:val="0"/>
          <w:sz w:val="26"/>
          <w:szCs w:val="26"/>
          <w:lang w:eastAsia="es-UY"/>
          <w14:ligatures w14:val="none"/>
        </w:rPr>
        <w:t>la Oikouménè</w:t>
      </w:r>
      <w:r w:rsidRPr="00B53747">
        <w:rPr>
          <w:rFonts w:ascii="Arial" w:eastAsia="Times New Roman" w:hAnsi="Arial" w:cs="Arial"/>
          <w:b/>
          <w:bCs/>
          <w:color w:val="333333"/>
          <w:kern w:val="0"/>
          <w:sz w:val="26"/>
          <w:szCs w:val="26"/>
          <w:lang w:eastAsia="es-UY"/>
          <w14:ligatures w14:val="none"/>
        </w:rPr>
        <w:t> </w:t>
      </w:r>
      <w:r w:rsidRPr="00B53747">
        <w:rPr>
          <w:rFonts w:ascii="Arial" w:eastAsia="Times New Roman" w:hAnsi="Arial" w:cs="Arial"/>
          <w:color w:val="333333"/>
          <w:kern w:val="0"/>
          <w:sz w:val="26"/>
          <w:szCs w:val="26"/>
          <w:lang w:eastAsia="es-UY"/>
          <w14:ligatures w14:val="none"/>
        </w:rPr>
        <w:t>se reúnen en un </w:t>
      </w:r>
      <w:hyperlink r:id="rId17" w:tgtFrame="_blank" w:history="1">
        <w:r w:rsidRPr="00B53747">
          <w:rPr>
            <w:rFonts w:ascii="Arial" w:eastAsia="Times New Roman" w:hAnsi="Arial" w:cs="Arial"/>
            <w:color w:val="FC6B01"/>
            <w:kern w:val="0"/>
            <w:sz w:val="26"/>
            <w:szCs w:val="26"/>
            <w:u w:val="single"/>
            <w:lang w:eastAsia="es-UY"/>
            <w14:ligatures w14:val="none"/>
          </w:rPr>
          <w:t>Sínodo</w:t>
        </w:r>
      </w:hyperlink>
      <w:r w:rsidRPr="00B53747">
        <w:rPr>
          <w:rFonts w:ascii="Arial" w:eastAsia="Times New Roman" w:hAnsi="Arial" w:cs="Arial"/>
          <w:color w:val="333333"/>
          <w:kern w:val="0"/>
          <w:sz w:val="26"/>
          <w:szCs w:val="26"/>
          <w:lang w:eastAsia="es-UY"/>
          <w14:ligatures w14:val="none"/>
        </w:rPr>
        <w:t> . Su profesión de fe y sus decisiones canónicas se promulgan como normativas para toda la Iglesia».</w:t>
      </w:r>
    </w:p>
    <w:p w14:paraId="7951EA96" w14:textId="77777777" w:rsidR="00B53747" w:rsidRPr="00B53747" w:rsidRDefault="00B53747" w:rsidP="00B53747">
      <w:pPr>
        <w:spacing w:after="0" w:line="240" w:lineRule="auto"/>
        <w:jc w:val="both"/>
        <w:rPr>
          <w:rFonts w:ascii="Arial" w:eastAsia="Times New Roman" w:hAnsi="Arial" w:cs="Arial"/>
          <w:color w:val="333333"/>
          <w:kern w:val="0"/>
          <w:sz w:val="26"/>
          <w:szCs w:val="26"/>
          <w:lang w:eastAsia="es-UY"/>
          <w14:ligatures w14:val="none"/>
        </w:rPr>
      </w:pPr>
    </w:p>
    <w:p w14:paraId="76E5E330" w14:textId="77777777" w:rsidR="00B53747" w:rsidRDefault="00B53747" w:rsidP="00B53747">
      <w:pPr>
        <w:spacing w:after="0" w:line="240" w:lineRule="auto"/>
        <w:jc w:val="both"/>
        <w:rPr>
          <w:rFonts w:ascii="Arial" w:eastAsia="Times New Roman" w:hAnsi="Arial" w:cs="Arial"/>
          <w:color w:val="333333"/>
          <w:kern w:val="0"/>
          <w:sz w:val="26"/>
          <w:szCs w:val="26"/>
          <w:lang w:eastAsia="es-UY"/>
          <w14:ligatures w14:val="none"/>
        </w:rPr>
      </w:pPr>
      <w:r w:rsidRPr="00B53747">
        <w:rPr>
          <w:rFonts w:ascii="Arial" w:eastAsia="Times New Roman" w:hAnsi="Arial" w:cs="Arial"/>
          <w:color w:val="333333"/>
          <w:kern w:val="0"/>
          <w:sz w:val="26"/>
          <w:szCs w:val="26"/>
          <w:lang w:eastAsia="es-UY"/>
          <w14:ligatures w14:val="none"/>
        </w:rPr>
        <w:t>«La comunión y unidad sin precedentes, surgidas en la Iglesia por el acontecimiento de Jesucristo, se hacen visibles y efectivas de un modo nuevo mediante una estructura de alcance universal, y la proclamación de la buena nueva de Cristo en toda su inmensidad recibe también un instrumento de autoridad sin precedentes», subraya el texto, ofreciendo una perspectiva positiva sobre la posibilidad de que esto suceda en el futuro.</w:t>
      </w:r>
    </w:p>
    <w:p w14:paraId="0B705378" w14:textId="77777777" w:rsidR="00B53747" w:rsidRPr="00B53747" w:rsidRDefault="00B53747" w:rsidP="00B53747">
      <w:pPr>
        <w:spacing w:after="0" w:line="240" w:lineRule="auto"/>
        <w:jc w:val="both"/>
        <w:rPr>
          <w:rFonts w:ascii="Arial" w:eastAsia="Times New Roman" w:hAnsi="Arial" w:cs="Arial"/>
          <w:color w:val="333333"/>
          <w:kern w:val="0"/>
          <w:sz w:val="26"/>
          <w:szCs w:val="26"/>
          <w:lang w:eastAsia="es-UY"/>
          <w14:ligatures w14:val="none"/>
        </w:rPr>
      </w:pPr>
    </w:p>
    <w:p w14:paraId="6C498D5D" w14:textId="77777777" w:rsidR="00B53747" w:rsidRDefault="00B53747" w:rsidP="00B53747">
      <w:pPr>
        <w:spacing w:after="0" w:line="240" w:lineRule="auto"/>
        <w:jc w:val="both"/>
        <w:rPr>
          <w:rFonts w:ascii="Arial" w:eastAsia="Times New Roman" w:hAnsi="Arial" w:cs="Arial"/>
          <w:color w:val="333333"/>
          <w:kern w:val="0"/>
          <w:sz w:val="26"/>
          <w:szCs w:val="26"/>
          <w:lang w:eastAsia="es-UY"/>
          <w14:ligatures w14:val="none"/>
        </w:rPr>
      </w:pPr>
      <w:r w:rsidRPr="00B53747">
        <w:rPr>
          <w:rFonts w:ascii="Arial" w:eastAsia="Times New Roman" w:hAnsi="Arial" w:cs="Arial"/>
          <w:color w:val="333333"/>
          <w:kern w:val="0"/>
          <w:sz w:val="26"/>
          <w:szCs w:val="26"/>
          <w:lang w:eastAsia="es-UY"/>
          <w14:ligatures w14:val="none"/>
        </w:rPr>
        <w:t>Finalmente, el texto reivindica “la fe predicada por Jesús a los sencillos”, que “no es una fe simplista”, y subraya cómo “ </w:t>
      </w:r>
      <w:r w:rsidRPr="00B53747">
        <w:rPr>
          <w:rFonts w:ascii="Arial" w:eastAsia="Times New Roman" w:hAnsi="Arial" w:cs="Arial"/>
          <w:b/>
          <w:bCs/>
          <w:color w:val="333333"/>
          <w:kern w:val="0"/>
          <w:sz w:val="26"/>
          <w:szCs w:val="26"/>
          <w:lang w:eastAsia="es-UY"/>
          <w14:ligatures w14:val="none"/>
        </w:rPr>
        <w:t>el cristianismo</w:t>
      </w:r>
      <w:r w:rsidRPr="00B53747">
        <w:rPr>
          <w:rFonts w:ascii="Arial" w:eastAsia="Times New Roman" w:hAnsi="Arial" w:cs="Arial"/>
          <w:color w:val="333333"/>
          <w:kern w:val="0"/>
          <w:sz w:val="26"/>
          <w:szCs w:val="26"/>
          <w:lang w:eastAsia="es-UY"/>
          <w14:ligatures w14:val="none"/>
        </w:rPr>
        <w:t> nunca se consideró una forma de esoterismo reservada a una élite de iniciados”. Por el contrario, </w:t>
      </w:r>
      <w:r w:rsidRPr="00B53747">
        <w:rPr>
          <w:rFonts w:ascii="Arial" w:eastAsia="Times New Roman" w:hAnsi="Arial" w:cs="Arial"/>
          <w:b/>
          <w:bCs/>
          <w:color w:val="333333"/>
          <w:kern w:val="0"/>
          <w:sz w:val="26"/>
          <w:szCs w:val="26"/>
          <w:lang w:eastAsia="es-UY"/>
          <w14:ligatures w14:val="none"/>
        </w:rPr>
        <w:t>Nicea</w:t>
      </w:r>
      <w:r w:rsidRPr="00B53747">
        <w:rPr>
          <w:rFonts w:ascii="Arial" w:eastAsia="Times New Roman" w:hAnsi="Arial" w:cs="Arial"/>
          <w:color w:val="333333"/>
          <w:kern w:val="0"/>
          <w:sz w:val="26"/>
          <w:szCs w:val="26"/>
          <w:lang w:eastAsia="es-UY"/>
          <w14:ligatures w14:val="none"/>
        </w:rPr>
        <w:t xml:space="preserve"> representa “una piedra miliar en el largo camino hacia </w:t>
      </w:r>
      <w:r w:rsidRPr="00B53747">
        <w:rPr>
          <w:rFonts w:ascii="Arial" w:eastAsia="Times New Roman" w:hAnsi="Arial" w:cs="Arial"/>
          <w:color w:val="333333"/>
          <w:kern w:val="0"/>
          <w:sz w:val="26"/>
          <w:szCs w:val="26"/>
          <w:lang w:eastAsia="es-UY"/>
          <w14:ligatures w14:val="none"/>
        </w:rPr>
        <w:lastRenderedPageBreak/>
        <w:t>la </w:t>
      </w:r>
      <w:r w:rsidRPr="00B53747">
        <w:rPr>
          <w:rFonts w:ascii="Arial" w:eastAsia="Times New Roman" w:hAnsi="Arial" w:cs="Arial"/>
          <w:i/>
          <w:iCs/>
          <w:color w:val="333333"/>
          <w:kern w:val="0"/>
          <w:sz w:val="26"/>
          <w:szCs w:val="26"/>
          <w:lang w:eastAsia="es-UY"/>
          <w14:ligatures w14:val="none"/>
        </w:rPr>
        <w:t>libertas Ecclesiae</w:t>
      </w:r>
      <w:r w:rsidRPr="00B53747">
        <w:rPr>
          <w:rFonts w:ascii="Arial" w:eastAsia="Times New Roman" w:hAnsi="Arial" w:cs="Arial"/>
          <w:color w:val="333333"/>
          <w:kern w:val="0"/>
          <w:sz w:val="26"/>
          <w:szCs w:val="26"/>
          <w:lang w:eastAsia="es-UY"/>
          <w14:ligatures w14:val="none"/>
        </w:rPr>
        <w:t> , que es en todas partes garantía de la protección de la fe de los más vulnerables frente al poder político”.</w:t>
      </w:r>
    </w:p>
    <w:p w14:paraId="56DE36C6" w14:textId="77777777" w:rsidR="00B53747" w:rsidRPr="00B53747" w:rsidRDefault="00B53747" w:rsidP="00B53747">
      <w:pPr>
        <w:spacing w:after="0" w:line="240" w:lineRule="auto"/>
        <w:jc w:val="both"/>
        <w:rPr>
          <w:rFonts w:ascii="Arial" w:eastAsia="Times New Roman" w:hAnsi="Arial" w:cs="Arial"/>
          <w:color w:val="333333"/>
          <w:kern w:val="0"/>
          <w:sz w:val="26"/>
          <w:szCs w:val="26"/>
          <w:lang w:eastAsia="es-UY"/>
          <w14:ligatures w14:val="none"/>
        </w:rPr>
      </w:pPr>
    </w:p>
    <w:p w14:paraId="5CC11C66" w14:textId="77777777" w:rsidR="00B53747" w:rsidRDefault="00B53747" w:rsidP="00B53747">
      <w:pPr>
        <w:spacing w:after="0" w:line="240" w:lineRule="auto"/>
        <w:jc w:val="both"/>
        <w:outlineLvl w:val="1"/>
        <w:rPr>
          <w:rFonts w:ascii="Arial" w:eastAsia="Times New Roman" w:hAnsi="Arial" w:cs="Arial"/>
          <w:b/>
          <w:bCs/>
          <w:color w:val="333333"/>
          <w:kern w:val="0"/>
          <w:sz w:val="36"/>
          <w:szCs w:val="36"/>
          <w:lang w:eastAsia="es-UY"/>
          <w14:ligatures w14:val="none"/>
        </w:rPr>
      </w:pPr>
      <w:r w:rsidRPr="00B53747">
        <w:rPr>
          <w:rFonts w:ascii="Arial" w:eastAsia="Times New Roman" w:hAnsi="Arial" w:cs="Arial"/>
          <w:b/>
          <w:bCs/>
          <w:color w:val="333333"/>
          <w:kern w:val="0"/>
          <w:sz w:val="36"/>
          <w:szCs w:val="36"/>
          <w:lang w:eastAsia="es-UY"/>
          <w14:ligatures w14:val="none"/>
        </w:rPr>
        <w:t>La infalibilidad de los bautizados</w:t>
      </w:r>
    </w:p>
    <w:p w14:paraId="56188995" w14:textId="77777777" w:rsidR="00B53747" w:rsidRPr="00B53747" w:rsidRDefault="00B53747" w:rsidP="00B53747">
      <w:pPr>
        <w:spacing w:after="0" w:line="240" w:lineRule="auto"/>
        <w:jc w:val="both"/>
        <w:outlineLvl w:val="1"/>
        <w:rPr>
          <w:rFonts w:ascii="Arial" w:eastAsia="Times New Roman" w:hAnsi="Arial" w:cs="Arial"/>
          <w:b/>
          <w:bCs/>
          <w:color w:val="333333"/>
          <w:kern w:val="0"/>
          <w:sz w:val="36"/>
          <w:szCs w:val="36"/>
          <w:lang w:eastAsia="es-UY"/>
          <w14:ligatures w14:val="none"/>
        </w:rPr>
      </w:pPr>
    </w:p>
    <w:p w14:paraId="776B5961" w14:textId="77777777" w:rsidR="00B53747" w:rsidRDefault="00B53747" w:rsidP="00B53747">
      <w:pPr>
        <w:spacing w:after="0" w:line="240" w:lineRule="auto"/>
        <w:jc w:val="both"/>
        <w:rPr>
          <w:rFonts w:ascii="Arial" w:eastAsia="Times New Roman" w:hAnsi="Arial" w:cs="Arial"/>
          <w:color w:val="333333"/>
          <w:kern w:val="0"/>
          <w:sz w:val="26"/>
          <w:szCs w:val="26"/>
          <w:lang w:eastAsia="es-UY"/>
          <w14:ligatures w14:val="none"/>
        </w:rPr>
      </w:pPr>
      <w:r w:rsidRPr="00B53747">
        <w:rPr>
          <w:rFonts w:ascii="Arial" w:eastAsia="Times New Roman" w:hAnsi="Arial" w:cs="Arial"/>
          <w:color w:val="333333"/>
          <w:kern w:val="0"/>
          <w:sz w:val="26"/>
          <w:szCs w:val="26"/>
          <w:lang w:eastAsia="es-UY"/>
          <w14:ligatures w14:val="none"/>
        </w:rPr>
        <w:t>Y, además, “confirma la doctrina católica de la infalibilidad </w:t>
      </w:r>
      <w:r w:rsidRPr="00B53747">
        <w:rPr>
          <w:rFonts w:ascii="Arial" w:eastAsia="Times New Roman" w:hAnsi="Arial" w:cs="Arial"/>
          <w:i/>
          <w:iCs/>
          <w:color w:val="333333"/>
          <w:kern w:val="0"/>
          <w:sz w:val="26"/>
          <w:szCs w:val="26"/>
          <w:lang w:eastAsia="es-UY"/>
          <w14:ligatures w14:val="none"/>
        </w:rPr>
        <w:t>in credendo</w:t>
      </w:r>
      <w:r w:rsidRPr="00B53747">
        <w:rPr>
          <w:rFonts w:ascii="Arial" w:eastAsia="Times New Roman" w:hAnsi="Arial" w:cs="Arial"/>
          <w:color w:val="333333"/>
          <w:kern w:val="0"/>
          <w:sz w:val="26"/>
          <w:szCs w:val="26"/>
          <w:lang w:eastAsia="es-UY"/>
          <w14:ligatures w14:val="none"/>
        </w:rPr>
        <w:t> de los bautizados”. «Si bien los obispos tienen un papel específico en la definición de la fe, no pueden asumirla sin ser parte de la comunión eclesial de todo el </w:t>
      </w:r>
      <w:r w:rsidRPr="00B53747">
        <w:rPr>
          <w:rFonts w:ascii="Arial" w:eastAsia="Times New Roman" w:hAnsi="Arial" w:cs="Arial"/>
          <w:b/>
          <w:bCs/>
          <w:color w:val="333333"/>
          <w:kern w:val="0"/>
          <w:sz w:val="26"/>
          <w:szCs w:val="26"/>
          <w:lang w:eastAsia="es-UY"/>
          <w14:ligatures w14:val="none"/>
        </w:rPr>
        <w:t>Santo Pueblo de Dios</w:t>
      </w:r>
      <w:r w:rsidRPr="00B53747">
        <w:rPr>
          <w:rFonts w:ascii="Arial" w:eastAsia="Times New Roman" w:hAnsi="Arial" w:cs="Arial"/>
          <w:color w:val="333333"/>
          <w:kern w:val="0"/>
          <w:sz w:val="26"/>
          <w:szCs w:val="26"/>
          <w:lang w:eastAsia="es-UY"/>
          <w14:ligatures w14:val="none"/>
        </w:rPr>
        <w:t> , tan querida por </w:t>
      </w:r>
      <w:r w:rsidRPr="00B53747">
        <w:rPr>
          <w:rFonts w:ascii="Arial" w:eastAsia="Times New Roman" w:hAnsi="Arial" w:cs="Arial"/>
          <w:b/>
          <w:bCs/>
          <w:color w:val="333333"/>
          <w:kern w:val="0"/>
          <w:sz w:val="26"/>
          <w:szCs w:val="26"/>
          <w:lang w:eastAsia="es-UY"/>
          <w14:ligatures w14:val="none"/>
        </w:rPr>
        <w:t>el Papa Francisco</w:t>
      </w:r>
      <w:r w:rsidRPr="00B53747">
        <w:rPr>
          <w:rFonts w:ascii="Arial" w:eastAsia="Times New Roman" w:hAnsi="Arial" w:cs="Arial"/>
          <w:color w:val="333333"/>
          <w:kern w:val="0"/>
          <w:sz w:val="26"/>
          <w:szCs w:val="26"/>
          <w:lang w:eastAsia="es-UY"/>
          <w14:ligatures w14:val="none"/>
        </w:rPr>
        <w:t> », concluye el texto.</w:t>
      </w:r>
    </w:p>
    <w:p w14:paraId="1DC21DC0" w14:textId="77777777" w:rsidR="00B53747" w:rsidRPr="00B53747" w:rsidRDefault="00B53747" w:rsidP="00B53747">
      <w:pPr>
        <w:spacing w:after="0" w:line="240" w:lineRule="auto"/>
        <w:jc w:val="both"/>
        <w:rPr>
          <w:rFonts w:ascii="Arial" w:eastAsia="Times New Roman" w:hAnsi="Arial" w:cs="Arial"/>
          <w:color w:val="333333"/>
          <w:kern w:val="0"/>
          <w:sz w:val="26"/>
          <w:szCs w:val="26"/>
          <w:lang w:eastAsia="es-UY"/>
          <w14:ligatures w14:val="none"/>
        </w:rPr>
      </w:pPr>
    </w:p>
    <w:p w14:paraId="6C50E6C1" w14:textId="77777777" w:rsidR="00B53747" w:rsidRPr="00B53747" w:rsidRDefault="00B53747" w:rsidP="00B53747">
      <w:pPr>
        <w:spacing w:after="0" w:line="240" w:lineRule="auto"/>
        <w:jc w:val="both"/>
        <w:rPr>
          <w:rFonts w:ascii="Arial" w:eastAsia="Times New Roman" w:hAnsi="Arial" w:cs="Arial"/>
          <w:color w:val="333333"/>
          <w:kern w:val="0"/>
          <w:sz w:val="26"/>
          <w:szCs w:val="26"/>
          <w:lang w:eastAsia="es-UY"/>
          <w14:ligatures w14:val="none"/>
        </w:rPr>
      </w:pPr>
      <w:r w:rsidRPr="00B53747">
        <w:rPr>
          <w:rFonts w:ascii="Arial" w:eastAsia="Times New Roman" w:hAnsi="Arial" w:cs="Arial"/>
          <w:color w:val="333333"/>
          <w:kern w:val="0"/>
          <w:sz w:val="26"/>
          <w:szCs w:val="26"/>
          <w:lang w:eastAsia="es-UY"/>
          <w14:ligatures w14:val="none"/>
        </w:rPr>
        <w:t>En sus conclusiones, el documento hace una invitación urgente a «anunciar a Jesús, nuestra Salvación, a todos hoy», a partir de la fe expresada en </w:t>
      </w:r>
      <w:r w:rsidRPr="00B53747">
        <w:rPr>
          <w:rFonts w:ascii="Arial" w:eastAsia="Times New Roman" w:hAnsi="Arial" w:cs="Arial"/>
          <w:b/>
          <w:bCs/>
          <w:color w:val="333333"/>
          <w:kern w:val="0"/>
          <w:sz w:val="26"/>
          <w:szCs w:val="26"/>
          <w:lang w:eastAsia="es-UY"/>
          <w14:ligatures w14:val="none"/>
        </w:rPr>
        <w:t>Nicea</w:t>
      </w:r>
      <w:r w:rsidRPr="00B53747">
        <w:rPr>
          <w:rFonts w:ascii="Arial" w:eastAsia="Times New Roman" w:hAnsi="Arial" w:cs="Arial"/>
          <w:color w:val="333333"/>
          <w:kern w:val="0"/>
          <w:sz w:val="26"/>
          <w:szCs w:val="26"/>
          <w:lang w:eastAsia="es-UY"/>
          <w14:ligatures w14:val="none"/>
        </w:rPr>
        <w:t> en una multiplicidad de significados, y sin «ignorar la realidad» ni distanciarnos «de los sufrimientos y trastornos que atormentan al mundo y parecen comprometer toda esperanza», escuchando la cultura y las culturas.</w:t>
      </w:r>
    </w:p>
    <w:p w14:paraId="76B17884" w14:textId="77777777" w:rsidR="00B53747" w:rsidRDefault="00B53747" w:rsidP="00B53747">
      <w:pPr>
        <w:spacing w:after="0" w:line="240" w:lineRule="auto"/>
        <w:jc w:val="both"/>
        <w:rPr>
          <w:rFonts w:ascii="Arial" w:eastAsia="Times New Roman" w:hAnsi="Arial" w:cs="Arial"/>
          <w:color w:val="333333"/>
          <w:kern w:val="0"/>
          <w:sz w:val="26"/>
          <w:szCs w:val="26"/>
          <w:lang w:eastAsia="es-UY"/>
          <w14:ligatures w14:val="none"/>
        </w:rPr>
      </w:pPr>
      <w:r w:rsidRPr="00B53747">
        <w:rPr>
          <w:rFonts w:ascii="Arial" w:eastAsia="Times New Roman" w:hAnsi="Arial" w:cs="Arial"/>
          <w:color w:val="333333"/>
          <w:kern w:val="0"/>
          <w:sz w:val="26"/>
          <w:szCs w:val="26"/>
          <w:lang w:eastAsia="es-UY"/>
          <w14:ligatures w14:val="none"/>
        </w:rPr>
        <w:t>El texto concluye exhortándonos a estar «particularmente atentos a los últimos entre nuestros hermanos», porque «estos crucificados de la historia son Cristo entre nosotros», es decir, «los más necesitados de esperanza y de gracia». Pero al mismo tiempo, conociendo los </w:t>
      </w:r>
      <w:hyperlink r:id="rId18" w:tgtFrame="_blank" w:history="1">
        <w:r w:rsidRPr="00B53747">
          <w:rPr>
            <w:rFonts w:ascii="Arial" w:eastAsia="Times New Roman" w:hAnsi="Arial" w:cs="Arial"/>
            <w:color w:val="FC6B01"/>
            <w:kern w:val="0"/>
            <w:sz w:val="26"/>
            <w:szCs w:val="26"/>
            <w:u w:val="single"/>
            <w:lang w:eastAsia="es-UY"/>
            <w14:ligatures w14:val="none"/>
          </w:rPr>
          <w:t>sufrimientos del Crucificado</w:t>
        </w:r>
      </w:hyperlink>
      <w:r w:rsidRPr="00B53747">
        <w:rPr>
          <w:rFonts w:ascii="Arial" w:eastAsia="Times New Roman" w:hAnsi="Arial" w:cs="Arial"/>
          <w:color w:val="333333"/>
          <w:kern w:val="0"/>
          <w:sz w:val="26"/>
          <w:szCs w:val="26"/>
          <w:lang w:eastAsia="es-UY"/>
          <w14:ligatures w14:val="none"/>
        </w:rPr>
        <w:t> , son a su vez “apóstoles, maestros y evangelizadores de los ricos y pudientes”.</w:t>
      </w:r>
    </w:p>
    <w:p w14:paraId="72D12703" w14:textId="77777777" w:rsidR="00B53747" w:rsidRPr="00B53747" w:rsidRDefault="00B53747" w:rsidP="00B53747">
      <w:pPr>
        <w:spacing w:after="0" w:line="240" w:lineRule="auto"/>
        <w:jc w:val="both"/>
        <w:rPr>
          <w:rFonts w:ascii="Arial" w:eastAsia="Times New Roman" w:hAnsi="Arial" w:cs="Arial"/>
          <w:color w:val="333333"/>
          <w:kern w:val="0"/>
          <w:sz w:val="26"/>
          <w:szCs w:val="26"/>
          <w:lang w:eastAsia="es-UY"/>
          <w14:ligatures w14:val="none"/>
        </w:rPr>
      </w:pPr>
    </w:p>
    <w:p w14:paraId="11694A48" w14:textId="77777777" w:rsidR="00B53747" w:rsidRDefault="00B53747" w:rsidP="00B53747">
      <w:pPr>
        <w:spacing w:after="0" w:line="240" w:lineRule="auto"/>
        <w:jc w:val="both"/>
        <w:rPr>
          <w:rFonts w:ascii="Arial" w:eastAsia="Times New Roman" w:hAnsi="Arial" w:cs="Arial"/>
          <w:color w:val="333333"/>
          <w:kern w:val="0"/>
          <w:sz w:val="26"/>
          <w:szCs w:val="26"/>
          <w:lang w:eastAsia="es-UY"/>
          <w14:ligatures w14:val="none"/>
        </w:rPr>
      </w:pPr>
      <w:r w:rsidRPr="00B53747">
        <w:rPr>
          <w:rFonts w:ascii="Arial" w:eastAsia="Times New Roman" w:hAnsi="Arial" w:cs="Arial"/>
          <w:color w:val="333333"/>
          <w:kern w:val="0"/>
          <w:sz w:val="26"/>
          <w:szCs w:val="26"/>
          <w:lang w:eastAsia="es-UY"/>
          <w14:ligatures w14:val="none"/>
        </w:rPr>
        <w:t>Finalmente, el documento nos invita a proclamarnos como Iglesia, “con el testimonio de la fraternidad”, mostrando al mundo las maravillas por las que ella es “una, santa, católica y apostólica” y es “sacramento universal de salvación” y de unidad, frente a </w:t>
      </w:r>
      <w:r w:rsidRPr="00B53747">
        <w:rPr>
          <w:rFonts w:ascii="Arial" w:eastAsia="Times New Roman" w:hAnsi="Arial" w:cs="Arial"/>
          <w:b/>
          <w:bCs/>
          <w:color w:val="333333"/>
          <w:kern w:val="0"/>
          <w:sz w:val="26"/>
          <w:szCs w:val="26"/>
          <w:lang w:eastAsia="es-UY"/>
          <w14:ligatures w14:val="none"/>
        </w:rPr>
        <w:t>Satanás</w:t>
      </w:r>
      <w:r w:rsidRPr="00B53747">
        <w:rPr>
          <w:rFonts w:ascii="Arial" w:eastAsia="Times New Roman" w:hAnsi="Arial" w:cs="Arial"/>
          <w:color w:val="333333"/>
          <w:kern w:val="0"/>
          <w:sz w:val="26"/>
          <w:szCs w:val="26"/>
          <w:lang w:eastAsia="es-UY"/>
          <w14:ligatures w14:val="none"/>
        </w:rPr>
        <w:t> , el divisor.</w:t>
      </w:r>
    </w:p>
    <w:p w14:paraId="16B938E0" w14:textId="77777777" w:rsidR="00B53747" w:rsidRPr="00B53747" w:rsidRDefault="00B53747" w:rsidP="00B53747">
      <w:pPr>
        <w:spacing w:after="0" w:line="240" w:lineRule="auto"/>
        <w:jc w:val="both"/>
        <w:rPr>
          <w:rFonts w:ascii="Arial" w:eastAsia="Times New Roman" w:hAnsi="Arial" w:cs="Arial"/>
          <w:color w:val="333333"/>
          <w:kern w:val="0"/>
          <w:sz w:val="26"/>
          <w:szCs w:val="26"/>
          <w:lang w:eastAsia="es-UY"/>
          <w14:ligatures w14:val="none"/>
        </w:rPr>
      </w:pPr>
    </w:p>
    <w:p w14:paraId="0F53560B" w14:textId="77777777" w:rsidR="00B53747" w:rsidRPr="00B53747" w:rsidRDefault="00B53747" w:rsidP="00B53747">
      <w:pPr>
        <w:spacing w:after="0" w:line="240" w:lineRule="auto"/>
        <w:jc w:val="both"/>
        <w:outlineLvl w:val="1"/>
        <w:rPr>
          <w:rFonts w:ascii="Arial" w:eastAsia="Times New Roman" w:hAnsi="Arial" w:cs="Arial"/>
          <w:b/>
          <w:bCs/>
          <w:color w:val="333333"/>
          <w:kern w:val="0"/>
          <w:sz w:val="36"/>
          <w:szCs w:val="36"/>
          <w:lang w:eastAsia="es-UY"/>
          <w14:ligatures w14:val="none"/>
        </w:rPr>
      </w:pPr>
      <w:r w:rsidRPr="00B53747">
        <w:rPr>
          <w:rFonts w:ascii="Arial" w:eastAsia="Times New Roman" w:hAnsi="Arial" w:cs="Arial"/>
          <w:b/>
          <w:bCs/>
          <w:color w:val="333333"/>
          <w:kern w:val="0"/>
          <w:sz w:val="36"/>
          <w:szCs w:val="36"/>
          <w:lang w:eastAsia="es-UY"/>
          <w14:ligatures w14:val="none"/>
        </w:rPr>
        <w:t>Nota de IHU</w:t>
      </w:r>
    </w:p>
    <w:p w14:paraId="0B18AC15" w14:textId="77777777" w:rsidR="00B53747" w:rsidRPr="00B53747" w:rsidRDefault="00B53747" w:rsidP="00B53747">
      <w:pPr>
        <w:spacing w:after="0" w:line="240" w:lineRule="auto"/>
        <w:jc w:val="both"/>
        <w:rPr>
          <w:rFonts w:ascii="Arial" w:eastAsia="Times New Roman" w:hAnsi="Arial" w:cs="Arial"/>
          <w:color w:val="333333"/>
          <w:kern w:val="0"/>
          <w:sz w:val="26"/>
          <w:szCs w:val="26"/>
          <w:lang w:eastAsia="es-UY"/>
          <w14:ligatures w14:val="none"/>
        </w:rPr>
      </w:pPr>
      <w:r w:rsidRPr="00B53747">
        <w:rPr>
          <w:rFonts w:ascii="Arial" w:eastAsia="Times New Roman" w:hAnsi="Arial" w:cs="Arial"/>
          <w:color w:val="333333"/>
          <w:kern w:val="0"/>
          <w:sz w:val="26"/>
          <w:szCs w:val="26"/>
          <w:lang w:eastAsia="es-UY"/>
          <w14:ligatures w14:val="none"/>
        </w:rPr>
        <w:t>El documento completo " </w:t>
      </w:r>
      <w:r w:rsidRPr="00B53747">
        <w:rPr>
          <w:rFonts w:ascii="Arial" w:eastAsia="Times New Roman" w:hAnsi="Arial" w:cs="Arial"/>
          <w:b/>
          <w:bCs/>
          <w:color w:val="333333"/>
          <w:kern w:val="0"/>
          <w:sz w:val="26"/>
          <w:szCs w:val="26"/>
          <w:lang w:eastAsia="es-UY"/>
          <w14:ligatures w14:val="none"/>
        </w:rPr>
        <w:t>Jesucristo, Hijo de Dios, Salvador. 1700 Aniversario del Concilio Ecuménico de Nicea (325-2025) de la Comisión Teológica Internacional</w:t>
      </w:r>
      <w:r w:rsidRPr="00B53747">
        <w:rPr>
          <w:rFonts w:ascii="Arial" w:eastAsia="Times New Roman" w:hAnsi="Arial" w:cs="Arial"/>
          <w:color w:val="333333"/>
          <w:kern w:val="0"/>
          <w:sz w:val="26"/>
          <w:szCs w:val="26"/>
          <w:lang w:eastAsia="es-UY"/>
          <w14:ligatures w14:val="none"/>
        </w:rPr>
        <w:t> " se puede leer, en portugués, </w:t>
      </w:r>
      <w:hyperlink r:id="rId19" w:anchor="por" w:tgtFrame="_blank" w:history="1">
        <w:r w:rsidRPr="00B53747">
          <w:rPr>
            <w:rFonts w:ascii="Arial" w:eastAsia="Times New Roman" w:hAnsi="Arial" w:cs="Arial"/>
            <w:color w:val="FC6B01"/>
            <w:kern w:val="0"/>
            <w:sz w:val="26"/>
            <w:szCs w:val="26"/>
            <w:u w:val="single"/>
            <w:lang w:eastAsia="es-UY"/>
            <w14:ligatures w14:val="none"/>
          </w:rPr>
          <w:t>aquí</w:t>
        </w:r>
      </w:hyperlink>
      <w:r w:rsidRPr="00B53747">
        <w:rPr>
          <w:rFonts w:ascii="Arial" w:eastAsia="Times New Roman" w:hAnsi="Arial" w:cs="Arial"/>
          <w:color w:val="333333"/>
          <w:kern w:val="0"/>
          <w:sz w:val="26"/>
          <w:szCs w:val="26"/>
          <w:lang w:eastAsia="es-UY"/>
          <w14:ligatures w14:val="none"/>
        </w:rPr>
        <w:t> .</w:t>
      </w:r>
    </w:p>
    <w:p w14:paraId="1AC5297C" w14:textId="77777777" w:rsidR="00926044" w:rsidRDefault="00926044"/>
    <w:p w14:paraId="391AEEE0" w14:textId="0A1C4C6A" w:rsidR="00B53747" w:rsidRDefault="00000000">
      <w:hyperlink r:id="rId20" w:history="1">
        <w:r w:rsidR="00B53747" w:rsidRPr="00B011DE">
          <w:rPr>
            <w:rStyle w:val="Hipervnculo"/>
          </w:rPr>
          <w:t>https://www.ihu.unisinos.br/650376-o-vaticano-lanca-as-bases-para-um-ecumenismo-sinodal-completo?utm_campaign=newsletter_ihu__04-04-2025&amp;utm_medium=email&amp;utm_source=RD+Station</w:t>
        </w:r>
      </w:hyperlink>
    </w:p>
    <w:p w14:paraId="031F0934" w14:textId="1BBC4042" w:rsidR="00B53747" w:rsidRDefault="00B53747"/>
    <w:sectPr w:rsidR="00B537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112E1"/>
    <w:multiLevelType w:val="multilevel"/>
    <w:tmpl w:val="E664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8547463">
    <w:abstractNumId w:val="0"/>
    <w:lvlOverride w:ilvl="0">
      <w:lvl w:ilvl="0">
        <w:numFmt w:val="bullet"/>
        <w:lvlText w:val="o"/>
        <w:lvlJc w:val="left"/>
        <w:pPr>
          <w:tabs>
            <w:tab w:val="num" w:pos="-84"/>
          </w:tabs>
          <w:ind w:left="-84" w:hanging="360"/>
        </w:pPr>
        <w:rPr>
          <w:rFonts w:ascii="Courier New" w:hAnsi="Courier New" w:hint="default"/>
          <w:sz w:val="20"/>
        </w:rPr>
      </w:lvl>
    </w:lvlOverride>
  </w:num>
  <w:num w:numId="2" w16cid:durableId="1223834761">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1498955669">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4" w16cid:durableId="366565405">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747"/>
    <w:rsid w:val="00926044"/>
    <w:rsid w:val="00AF2117"/>
    <w:rsid w:val="00B53747"/>
    <w:rsid w:val="00CB6572"/>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52528"/>
  <w15:chartTrackingRefBased/>
  <w15:docId w15:val="{08EFE622-A788-4A9C-84E9-B2B92802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537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537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5374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5374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5374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5374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5374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5374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5374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374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5374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5374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5374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5374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5374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5374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5374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53747"/>
    <w:rPr>
      <w:rFonts w:eastAsiaTheme="majorEastAsia" w:cstheme="majorBidi"/>
      <w:color w:val="272727" w:themeColor="text1" w:themeTint="D8"/>
    </w:rPr>
  </w:style>
  <w:style w:type="paragraph" w:styleId="Ttulo">
    <w:name w:val="Title"/>
    <w:basedOn w:val="Normal"/>
    <w:next w:val="Normal"/>
    <w:link w:val="TtuloCar"/>
    <w:uiPriority w:val="10"/>
    <w:qFormat/>
    <w:rsid w:val="00B537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5374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5374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5374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53747"/>
    <w:pPr>
      <w:spacing w:before="160"/>
      <w:jc w:val="center"/>
    </w:pPr>
    <w:rPr>
      <w:i/>
      <w:iCs/>
      <w:color w:val="404040" w:themeColor="text1" w:themeTint="BF"/>
    </w:rPr>
  </w:style>
  <w:style w:type="character" w:customStyle="1" w:styleId="CitaCar">
    <w:name w:val="Cita Car"/>
    <w:basedOn w:val="Fuentedeprrafopredeter"/>
    <w:link w:val="Cita"/>
    <w:uiPriority w:val="29"/>
    <w:rsid w:val="00B53747"/>
    <w:rPr>
      <w:i/>
      <w:iCs/>
      <w:color w:val="404040" w:themeColor="text1" w:themeTint="BF"/>
    </w:rPr>
  </w:style>
  <w:style w:type="paragraph" w:styleId="Prrafodelista">
    <w:name w:val="List Paragraph"/>
    <w:basedOn w:val="Normal"/>
    <w:uiPriority w:val="34"/>
    <w:qFormat/>
    <w:rsid w:val="00B53747"/>
    <w:pPr>
      <w:ind w:left="720"/>
      <w:contextualSpacing/>
    </w:pPr>
  </w:style>
  <w:style w:type="character" w:styleId="nfasisintenso">
    <w:name w:val="Intense Emphasis"/>
    <w:basedOn w:val="Fuentedeprrafopredeter"/>
    <w:uiPriority w:val="21"/>
    <w:qFormat/>
    <w:rsid w:val="00B53747"/>
    <w:rPr>
      <w:i/>
      <w:iCs/>
      <w:color w:val="0F4761" w:themeColor="accent1" w:themeShade="BF"/>
    </w:rPr>
  </w:style>
  <w:style w:type="paragraph" w:styleId="Citadestacada">
    <w:name w:val="Intense Quote"/>
    <w:basedOn w:val="Normal"/>
    <w:next w:val="Normal"/>
    <w:link w:val="CitadestacadaCar"/>
    <w:uiPriority w:val="30"/>
    <w:qFormat/>
    <w:rsid w:val="00B537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53747"/>
    <w:rPr>
      <w:i/>
      <w:iCs/>
      <w:color w:val="0F4761" w:themeColor="accent1" w:themeShade="BF"/>
    </w:rPr>
  </w:style>
  <w:style w:type="character" w:styleId="Referenciaintensa">
    <w:name w:val="Intense Reference"/>
    <w:basedOn w:val="Fuentedeprrafopredeter"/>
    <w:uiPriority w:val="32"/>
    <w:qFormat/>
    <w:rsid w:val="00B53747"/>
    <w:rPr>
      <w:b/>
      <w:bCs/>
      <w:smallCaps/>
      <w:color w:val="0F4761" w:themeColor="accent1" w:themeShade="BF"/>
      <w:spacing w:val="5"/>
    </w:rPr>
  </w:style>
  <w:style w:type="character" w:styleId="Hipervnculo">
    <w:name w:val="Hyperlink"/>
    <w:basedOn w:val="Fuentedeprrafopredeter"/>
    <w:uiPriority w:val="99"/>
    <w:unhideWhenUsed/>
    <w:rsid w:val="00B53747"/>
    <w:rPr>
      <w:color w:val="467886" w:themeColor="hyperlink"/>
      <w:u w:val="single"/>
    </w:rPr>
  </w:style>
  <w:style w:type="character" w:styleId="Mencinsinresolver">
    <w:name w:val="Unresolved Mention"/>
    <w:basedOn w:val="Fuentedeprrafopredeter"/>
    <w:uiPriority w:val="99"/>
    <w:semiHidden/>
    <w:unhideWhenUsed/>
    <w:rsid w:val="00B53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81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hu.unisinos.br/categorias/632721-niceia-1-700-anos-de-fe-compartilhada-entrevista-com-chiara-curzel" TargetMode="External"/><Relationship Id="rId13" Type="http://schemas.openxmlformats.org/officeDocument/2006/relationships/hyperlink" Target="https://www.ihu.unisinos.br/categorias/648916-papa-francisco-condicoes-de-saude-noite-tranquila-ele-esta-descansando-decimo-terceiro-dia-no-gemelli" TargetMode="External"/><Relationship Id="rId18" Type="http://schemas.openxmlformats.org/officeDocument/2006/relationships/hyperlink" Target="https://www.ihu.unisinos.br/categorias/601189-no-misterio-da-cruz-a-superacao-do-sofrimento-como-repensar-a-teologia-apos-o-trauma-coletivo-da-pandemi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ihu.unisinos.br/categorias/646667-o-jubileu-2025-protagonista-do-video-do-papa-de-dezembro" TargetMode="External"/><Relationship Id="rId12" Type="http://schemas.openxmlformats.org/officeDocument/2006/relationships/hyperlink" Target="https://www.ihu.unisinos.br/categorias/639518-bartolomeu-anuncia-que-francisco-e-ele-farao-uma-peregrinacao-juntos-a-niceia-durante-o-jubileu-de-2025" TargetMode="External"/><Relationship Id="rId17" Type="http://schemas.openxmlformats.org/officeDocument/2006/relationships/hyperlink" Target="https://www.google.com/search?q=S%C3%ADnodo+ihu&amp;rlz=1C1GCEA_enBR1083BR1083&amp;oq=S%C3%ADnodo+ihu&amp;gs_lcrp=EgZjaHJvbWUqBggAEEUYOzIGCAAQRRg7MgYIARBFGEAyBwgCEAAY7wUyCggDEAAYgAQYogQyCggEEAAYogQYiQUyBggFEEUYPDIGCAYQRRg8MgYIBxBFGDzSAQgxNDc5ajBqNKgCALACAA&amp;sourceid=chrome&amp;ie=UTF-8" TargetMode="External"/><Relationship Id="rId2" Type="http://schemas.openxmlformats.org/officeDocument/2006/relationships/styles" Target="styles.xml"/><Relationship Id="rId16" Type="http://schemas.openxmlformats.org/officeDocument/2006/relationships/hyperlink" Target="https://www.ihu.unisinos.br/categorias/646667-o-jubileu-2025-protagonista-do-video-do-papa-de-dezembro" TargetMode="External"/><Relationship Id="rId20" Type="http://schemas.openxmlformats.org/officeDocument/2006/relationships/hyperlink" Target="https://www.ihu.unisinos.br/650376-o-vaticano-lanca-as-bases-para-um-ecumenismo-sinodal-completo?utm_campaign=newsletter_ihu__04-04-2025&amp;utm_medium=email&amp;utm_source=RD+Station" TargetMode="External"/><Relationship Id="rId1" Type="http://schemas.openxmlformats.org/officeDocument/2006/relationships/numbering" Target="numbering.xml"/><Relationship Id="rId6" Type="http://schemas.openxmlformats.org/officeDocument/2006/relationships/hyperlink" Target="https://www.religiondigital.org/" TargetMode="External"/><Relationship Id="rId11" Type="http://schemas.openxmlformats.org/officeDocument/2006/relationships/hyperlink" Target="https://www.ihu.unisinos.br/637587-ecumenismo-toda-parada-e-um-recuo" TargetMode="External"/><Relationship Id="rId5" Type="http://schemas.openxmlformats.org/officeDocument/2006/relationships/image" Target="media/image1.png"/><Relationship Id="rId15" Type="http://schemas.openxmlformats.org/officeDocument/2006/relationships/hyperlink" Target="https://www.ihu.unisinos.br/espiritualidade/78-noticias/608396-no-mexico-diminuem-os-catolicos-e-crescem-os-sem-religiao-flores-ramos-pont-universidade-precisamos-de-uma-nova-abordagem-ao-nivel-pastoral-e-cultural" TargetMode="External"/><Relationship Id="rId10" Type="http://schemas.openxmlformats.org/officeDocument/2006/relationships/hyperlink" Target="https://ihu.unisinos.br/categorias/630112-papa-nomeia-victor-manuel-fernandez-o-novo-chefe-doutrinal-do-vaticano" TargetMode="External"/><Relationship Id="rId19" Type="http://schemas.openxmlformats.org/officeDocument/2006/relationships/hyperlink" Target="https://press.vatican.va/content/salastampa/it/bollettino/pubblico/2025/04/03/0228/00430.html" TargetMode="External"/><Relationship Id="rId4" Type="http://schemas.openxmlformats.org/officeDocument/2006/relationships/webSettings" Target="webSettings.xml"/><Relationship Id="rId9" Type="http://schemas.openxmlformats.org/officeDocument/2006/relationships/hyperlink" Target="https://www.ihu.unisinos.br/categorias/632950-sinodo-da-sinodalidade-buscando-a-verdade-pelos-olhos-de-jesus" TargetMode="External"/><Relationship Id="rId14" Type="http://schemas.openxmlformats.org/officeDocument/2006/relationships/hyperlink" Target="https://ihu.unisinos.br/527363"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1656</Words>
  <Characters>9111</Characters>
  <Application>Microsoft Office Word</Application>
  <DocSecurity>0</DocSecurity>
  <Lines>75</Lines>
  <Paragraphs>21</Paragraphs>
  <ScaleCrop>false</ScaleCrop>
  <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Oscar Elizalde</cp:lastModifiedBy>
  <cp:revision>2</cp:revision>
  <dcterms:created xsi:type="dcterms:W3CDTF">2025-04-04T16:19:00Z</dcterms:created>
  <dcterms:modified xsi:type="dcterms:W3CDTF">2025-04-06T09:01:00Z</dcterms:modified>
</cp:coreProperties>
</file>