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176" w:type="dxa"/>
        <w:tblLook w:val="04A0" w:firstRow="1" w:lastRow="0" w:firstColumn="1" w:lastColumn="0" w:noHBand="0" w:noVBand="1"/>
      </w:tblPr>
      <w:tblGrid>
        <w:gridCol w:w="3939"/>
        <w:gridCol w:w="6237"/>
      </w:tblGrid>
      <w:tr w:rsidR="00E82045" w:rsidRPr="00FF394C" w14:paraId="6F234F85" w14:textId="77777777" w:rsidTr="00385291">
        <w:trPr>
          <w:trHeight w:val="3328"/>
        </w:trPr>
        <w:tc>
          <w:tcPr>
            <w:tcW w:w="3939" w:type="dxa"/>
            <w:tcBorders>
              <w:top w:val="single" w:sz="24" w:space="0" w:color="auto"/>
              <w:left w:val="single" w:sz="24" w:space="0" w:color="auto"/>
              <w:bottom w:val="single" w:sz="24" w:space="0" w:color="auto"/>
              <w:right w:val="single" w:sz="24" w:space="0" w:color="auto"/>
            </w:tcBorders>
            <w:shd w:val="clear" w:color="auto" w:fill="002060"/>
          </w:tcPr>
          <w:p w14:paraId="69B02F3E" w14:textId="45B18599" w:rsidR="003D304D" w:rsidRDefault="00B025BD" w:rsidP="00B025BD">
            <w:pPr>
              <w:pStyle w:val="Sinespaciado"/>
              <w:jc w:val="center"/>
              <w:rPr>
                <w:b/>
                <w:bCs/>
                <w:color w:val="FFFFFF" w:themeColor="background1"/>
                <w:sz w:val="30"/>
                <w:szCs w:val="30"/>
              </w:rPr>
            </w:pPr>
            <w:r>
              <w:rPr>
                <w:b/>
                <w:bCs/>
                <w:color w:val="FFFFFF" w:themeColor="background1"/>
                <w:sz w:val="30"/>
                <w:szCs w:val="30"/>
              </w:rPr>
              <w:t>Santa Luisa de Marillac (</w:t>
            </w:r>
            <w:r w:rsidR="00BA06D6">
              <w:rPr>
                <w:b/>
                <w:bCs/>
                <w:color w:val="FFFFFF" w:themeColor="background1"/>
                <w:sz w:val="30"/>
                <w:szCs w:val="30"/>
              </w:rPr>
              <w:t>1591-</w:t>
            </w:r>
            <w:r>
              <w:rPr>
                <w:b/>
                <w:bCs/>
                <w:color w:val="FFFFFF" w:themeColor="background1"/>
                <w:sz w:val="30"/>
                <w:szCs w:val="30"/>
              </w:rPr>
              <w:t>1660)</w:t>
            </w:r>
          </w:p>
          <w:p w14:paraId="444318B7" w14:textId="4C00D15E" w:rsidR="00B025BD" w:rsidRPr="00B20248" w:rsidRDefault="00B025BD" w:rsidP="00B025BD">
            <w:pPr>
              <w:pStyle w:val="Sinespaciado"/>
              <w:jc w:val="center"/>
              <w:rPr>
                <w:b/>
                <w:bCs/>
                <w:color w:val="FFFFFF" w:themeColor="background1"/>
                <w:sz w:val="30"/>
                <w:szCs w:val="30"/>
              </w:rPr>
            </w:pPr>
            <w:r>
              <w:rPr>
                <w:noProof/>
              </w:rPr>
              <w:drawing>
                <wp:inline distT="0" distB="0" distL="0" distR="0" wp14:anchorId="14B11E9B" wp14:editId="09458B62">
                  <wp:extent cx="1905000" cy="1905000"/>
                  <wp:effectExtent l="0" t="0" r="0" b="0"/>
                  <wp:docPr id="1676017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6237" w:type="dxa"/>
            <w:tcBorders>
              <w:top w:val="single" w:sz="24" w:space="0" w:color="auto"/>
              <w:left w:val="single" w:sz="24" w:space="0" w:color="auto"/>
              <w:bottom w:val="single" w:sz="24" w:space="0" w:color="auto"/>
              <w:right w:val="single" w:sz="24" w:space="0" w:color="auto"/>
            </w:tcBorders>
            <w:shd w:val="clear" w:color="auto" w:fill="F6C3FF"/>
          </w:tcPr>
          <w:p w14:paraId="5D180237" w14:textId="77777777" w:rsidR="00E82045" w:rsidRPr="00FF394C" w:rsidRDefault="00E82045" w:rsidP="0036025F">
            <w:pPr>
              <w:pStyle w:val="Sinespaciado"/>
              <w:rPr>
                <w:sz w:val="28"/>
                <w:szCs w:val="28"/>
              </w:rPr>
            </w:pPr>
          </w:p>
          <w:p w14:paraId="7D19DABC" w14:textId="69CC6D44" w:rsidR="00E82045" w:rsidRPr="002D3A47" w:rsidRDefault="00E82045" w:rsidP="0036025F">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DESAFIO VIRTUAL – No. 0</w:t>
            </w:r>
            <w:r w:rsidR="00CB1584"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B025BD">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63E94792" w14:textId="77777777" w:rsidR="00E82045" w:rsidRPr="002D3A47" w:rsidRDefault="00E82045" w:rsidP="0036025F">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076B8DD3" w14:textId="2FB494A2" w:rsidR="00E82045" w:rsidRPr="002D3A47" w:rsidRDefault="00385291" w:rsidP="0036025F">
            <w:pPr>
              <w:pStyle w:val="Sinespaciado"/>
              <w:jc w:val="center"/>
              <w:rPr>
                <w:rFonts w:ascii="Georgia" w:hAnsi="Georgia"/>
                <w:b/>
                <w:bCs/>
                <w:sz w:val="32"/>
                <w:szCs w:val="32"/>
              </w:rPr>
            </w:pPr>
            <w:r w:rsidRPr="002D3A47">
              <w:rPr>
                <w:rFonts w:ascii="Georgia" w:hAnsi="Georgia"/>
                <w:b/>
                <w:bCs/>
                <w:sz w:val="32"/>
                <w:szCs w:val="32"/>
              </w:rPr>
              <w:t>1</w:t>
            </w:r>
            <w:r w:rsidR="00B025BD">
              <w:rPr>
                <w:rFonts w:ascii="Georgia" w:hAnsi="Georgia"/>
                <w:b/>
                <w:bCs/>
                <w:sz w:val="32"/>
                <w:szCs w:val="32"/>
              </w:rPr>
              <w:t>5</w:t>
            </w:r>
            <w:r w:rsidR="00E82045" w:rsidRPr="002D3A47">
              <w:rPr>
                <w:rFonts w:ascii="Georgia" w:hAnsi="Georgia"/>
                <w:b/>
                <w:bCs/>
                <w:sz w:val="32"/>
                <w:szCs w:val="32"/>
              </w:rPr>
              <w:t>/0</w:t>
            </w:r>
            <w:r w:rsidR="009D517E" w:rsidRPr="002D3A47">
              <w:rPr>
                <w:rFonts w:ascii="Georgia" w:hAnsi="Georgia"/>
                <w:b/>
                <w:bCs/>
                <w:sz w:val="32"/>
                <w:szCs w:val="32"/>
              </w:rPr>
              <w:t>3</w:t>
            </w:r>
            <w:r w:rsidR="00E82045" w:rsidRPr="002D3A47">
              <w:rPr>
                <w:rFonts w:ascii="Georgia" w:hAnsi="Georgia"/>
                <w:b/>
                <w:bCs/>
                <w:sz w:val="32"/>
                <w:szCs w:val="32"/>
              </w:rPr>
              <w:t>/2025</w:t>
            </w:r>
          </w:p>
          <w:p w14:paraId="442C8CB4" w14:textId="77777777" w:rsidR="00E82045" w:rsidRPr="00FF394C" w:rsidRDefault="00E82045" w:rsidP="0036025F">
            <w:pPr>
              <w:pStyle w:val="Sinespaciado"/>
              <w:jc w:val="center"/>
              <w:rPr>
                <w:rFonts w:ascii="Georgia" w:hAnsi="Georgia"/>
                <w:sz w:val="28"/>
                <w:szCs w:val="28"/>
              </w:rPr>
            </w:pPr>
          </w:p>
          <w:p w14:paraId="7C1E9FF1" w14:textId="77777777" w:rsidR="00E82045" w:rsidRPr="00FF394C" w:rsidRDefault="00E82045" w:rsidP="0036025F">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3DEAD67D" w14:textId="77777777" w:rsidR="00E82045" w:rsidRPr="00FF394C" w:rsidRDefault="00E82045" w:rsidP="0036025F">
            <w:pPr>
              <w:pStyle w:val="Sinespaciado"/>
              <w:jc w:val="center"/>
              <w:rPr>
                <w:rFonts w:ascii="Georgia" w:hAnsi="Georgia"/>
                <w:sz w:val="28"/>
                <w:szCs w:val="28"/>
              </w:rPr>
            </w:pPr>
            <w:hyperlink r:id="rId7"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75334FA6" w14:textId="77777777" w:rsidR="00E82045" w:rsidRPr="00FF394C" w:rsidRDefault="00E82045" w:rsidP="0036025F">
            <w:pPr>
              <w:pStyle w:val="Sinespaciado"/>
              <w:jc w:val="center"/>
              <w:rPr>
                <w:rFonts w:ascii="Georgia" w:hAnsi="Georgia"/>
                <w:b/>
                <w:bCs/>
                <w:sz w:val="28"/>
                <w:szCs w:val="28"/>
              </w:rPr>
            </w:pPr>
            <w:r w:rsidRPr="00FF394C">
              <w:rPr>
                <w:rFonts w:ascii="Georgia" w:hAnsi="Georgia"/>
                <w:b/>
                <w:bCs/>
                <w:sz w:val="28"/>
                <w:szCs w:val="28"/>
              </w:rPr>
              <w:t>Tel. 8549-1995</w:t>
            </w:r>
          </w:p>
          <w:p w14:paraId="4C839621" w14:textId="77777777" w:rsidR="00E82045" w:rsidRPr="00FF394C" w:rsidRDefault="00E82045" w:rsidP="0036025F">
            <w:pPr>
              <w:pStyle w:val="Sinespaciado"/>
              <w:rPr>
                <w:sz w:val="28"/>
                <w:szCs w:val="28"/>
              </w:rPr>
            </w:pPr>
          </w:p>
        </w:tc>
      </w:tr>
    </w:tbl>
    <w:p w14:paraId="345D71AF" w14:textId="77777777" w:rsidR="00630ABF" w:rsidRDefault="00630ABF" w:rsidP="00385291">
      <w:pPr>
        <w:pStyle w:val="Sinespaciado"/>
        <w:rPr>
          <w:sz w:val="24"/>
          <w:szCs w:val="24"/>
          <w:lang w:bidi="es-ES"/>
        </w:rPr>
      </w:pPr>
    </w:p>
    <w:p w14:paraId="2B6E0BED" w14:textId="32352C85" w:rsidR="00B025BD" w:rsidRPr="00B025BD" w:rsidRDefault="00B025BD" w:rsidP="00B025BD">
      <w:pPr>
        <w:pStyle w:val="Sinespaciado"/>
        <w:pBdr>
          <w:top w:val="single" w:sz="4" w:space="1" w:color="auto"/>
          <w:left w:val="single" w:sz="4" w:space="4" w:color="auto"/>
          <w:bottom w:val="single" w:sz="4" w:space="1" w:color="auto"/>
          <w:right w:val="single" w:sz="4" w:space="4" w:color="auto"/>
        </w:pBdr>
        <w:shd w:val="clear" w:color="auto" w:fill="D0CECE" w:themeFill="background2" w:themeFillShade="E6"/>
        <w:jc w:val="both"/>
        <w:rPr>
          <w:sz w:val="28"/>
          <w:szCs w:val="28"/>
          <w:lang w:bidi="es-ES"/>
        </w:rPr>
      </w:pPr>
      <w:r w:rsidRPr="00B025BD">
        <w:rPr>
          <w:b/>
          <w:bCs/>
          <w:sz w:val="28"/>
          <w:szCs w:val="28"/>
          <w:lang w:bidi="es-ES"/>
        </w:rPr>
        <w:t xml:space="preserve">Santa Luisa de Marillac, fundadora - </w:t>
      </w:r>
      <w:r w:rsidRPr="00B025BD">
        <w:rPr>
          <w:sz w:val="28"/>
          <w:szCs w:val="28"/>
          <w:lang w:bidi="es-ES"/>
        </w:rPr>
        <w:t xml:space="preserve">Con San Vicente de Paúl fundó la Congregación de las Hijas de la Caridad. Nació en el París de fines del siglo XVI y después de formar un hogar en el que tuvo un hijo, quedó viuda a los 34 años. En adelante dedicó su vida al ejercicio de la caridad, y colaboró estrechamente con San Vicente para remediar la espantosa miseria que existía en ese entonces. Con ese objeto fundó la Congregación que hoy se conoce en todo el mundo como </w:t>
      </w:r>
      <w:r w:rsidRPr="00B025BD">
        <w:rPr>
          <w:i/>
          <w:iCs/>
          <w:sz w:val="28"/>
          <w:szCs w:val="28"/>
          <w:lang w:bidi="es-ES"/>
        </w:rPr>
        <w:t>Hijas de la Caridad.</w:t>
      </w:r>
      <w:r w:rsidRPr="00B025BD">
        <w:rPr>
          <w:sz w:val="28"/>
          <w:szCs w:val="28"/>
          <w:lang w:bidi="es-ES"/>
        </w:rPr>
        <w:t xml:space="preserve"> Murió en París en 1660.</w:t>
      </w:r>
      <w:r w:rsidRPr="00B025BD">
        <w:rPr>
          <w:rFonts w:eastAsia="Courier New"/>
          <w:b/>
          <w:bCs/>
          <w:color w:val="36383D"/>
          <w:sz w:val="28"/>
          <w:szCs w:val="28"/>
          <w:shd w:val="clear" w:color="auto" w:fill="D0CECE" w:themeFill="background2" w:themeFillShade="E6"/>
          <w:lang w:val="es-ES" w:eastAsia="es-ES" w:bidi="es-ES"/>
        </w:rPr>
        <w:t xml:space="preserve"> </w:t>
      </w:r>
      <w:r w:rsidRPr="00B025BD">
        <w:rPr>
          <w:b/>
          <w:bCs/>
          <w:sz w:val="28"/>
          <w:szCs w:val="28"/>
          <w:shd w:val="clear" w:color="auto" w:fill="D0CECE" w:themeFill="background2" w:themeFillShade="E6"/>
          <w:lang w:val="es-ES" w:bidi="es-ES"/>
        </w:rPr>
        <w:t>Fue</w:t>
      </w:r>
      <w:r w:rsidRPr="00B025BD">
        <w:rPr>
          <w:b/>
          <w:bCs/>
          <w:sz w:val="28"/>
          <w:szCs w:val="28"/>
          <w:lang w:val="es-ES" w:bidi="es-ES"/>
        </w:rPr>
        <w:t xml:space="preserve"> canonizada</w:t>
      </w:r>
      <w:r>
        <w:rPr>
          <w:b/>
          <w:bCs/>
          <w:sz w:val="28"/>
          <w:szCs w:val="28"/>
          <w:lang w:val="es-ES" w:bidi="es-ES"/>
        </w:rPr>
        <w:t xml:space="preserve"> en Roma</w:t>
      </w:r>
      <w:r w:rsidRPr="00B025BD">
        <w:rPr>
          <w:b/>
          <w:bCs/>
          <w:sz w:val="28"/>
          <w:szCs w:val="28"/>
          <w:lang w:val="es-ES" w:bidi="es-ES"/>
        </w:rPr>
        <w:t xml:space="preserve">: </w:t>
      </w:r>
      <w:r w:rsidRPr="00B025BD">
        <w:rPr>
          <w:sz w:val="28"/>
          <w:szCs w:val="28"/>
          <w:lang w:val="es-ES" w:bidi="es-ES"/>
        </w:rPr>
        <w:t> </w:t>
      </w:r>
      <w:r w:rsidRPr="00B025BD">
        <w:rPr>
          <w:i/>
          <w:iCs/>
          <w:sz w:val="28"/>
          <w:szCs w:val="28"/>
          <w:lang w:val="es-ES" w:bidi="es-ES"/>
        </w:rPr>
        <w:t>11/03/1934 por el Papa Pío XI</w:t>
      </w:r>
    </w:p>
    <w:p w14:paraId="0EACD71D" w14:textId="77777777" w:rsidR="00B025BD" w:rsidRDefault="00B025BD" w:rsidP="00385291">
      <w:pPr>
        <w:pStyle w:val="Sinespaciado"/>
        <w:rPr>
          <w:sz w:val="24"/>
          <w:szCs w:val="24"/>
          <w:lang w:bidi="es-ES"/>
        </w:rPr>
      </w:pPr>
    </w:p>
    <w:p w14:paraId="7E44548B" w14:textId="77777777" w:rsidR="00AD5DD9" w:rsidRPr="00FF4BCE" w:rsidRDefault="00AD5DD9" w:rsidP="00AD5DD9">
      <w:pPr>
        <w:pStyle w:val="Sinespaciado"/>
        <w:pBdr>
          <w:top w:val="single" w:sz="4" w:space="1" w:color="auto"/>
          <w:left w:val="single" w:sz="4" w:space="4" w:color="auto"/>
          <w:bottom w:val="single" w:sz="4" w:space="1" w:color="auto"/>
          <w:right w:val="single" w:sz="4" w:space="4" w:color="auto"/>
        </w:pBdr>
        <w:shd w:val="clear" w:color="auto" w:fill="002060"/>
        <w:rPr>
          <w:b/>
          <w:bCs/>
          <w:sz w:val="30"/>
          <w:szCs w:val="30"/>
          <w:lang w:bidi="es-ES"/>
        </w:rPr>
      </w:pPr>
      <w:r w:rsidRPr="00FF4BCE">
        <w:rPr>
          <w:b/>
          <w:bCs/>
          <w:sz w:val="30"/>
          <w:szCs w:val="30"/>
          <w:lang w:bidi="es-ES"/>
        </w:rPr>
        <w:t xml:space="preserve">BOLETIN ALFA &amp; OMEGA Digital – No. 1391 – 13/03/2025 – Madrid </w:t>
      </w:r>
    </w:p>
    <w:p w14:paraId="1E6C5541" w14:textId="77777777" w:rsidR="00AD5DD9" w:rsidRDefault="00AD5DD9" w:rsidP="00AD5DD9">
      <w:pPr>
        <w:pStyle w:val="Sinespaciado"/>
        <w:rPr>
          <w:sz w:val="24"/>
          <w:szCs w:val="24"/>
          <w:lang w:bidi="es-ES"/>
        </w:rPr>
      </w:pPr>
    </w:p>
    <w:p w14:paraId="3D0F62B9" w14:textId="77777777" w:rsidR="00AD5DD9" w:rsidRPr="00FF4BCE" w:rsidRDefault="00AD5DD9" w:rsidP="00AD5DD9">
      <w:pPr>
        <w:pStyle w:val="Sinespaciado"/>
        <w:jc w:val="center"/>
        <w:rPr>
          <w:b/>
          <w:bCs/>
          <w:color w:val="C00000"/>
          <w:sz w:val="40"/>
          <w:szCs w:val="40"/>
          <w:lang w:bidi="es-ES"/>
        </w:rPr>
      </w:pPr>
      <w:r w:rsidRPr="00FF4BCE">
        <w:rPr>
          <w:b/>
          <w:bCs/>
          <w:color w:val="C00000"/>
          <w:sz w:val="40"/>
          <w:szCs w:val="40"/>
          <w:lang w:bidi="es-ES"/>
        </w:rPr>
        <w:t>De Siria a Madrid después de ser testigo de la muerte de 1.000 civiles</w:t>
      </w:r>
    </w:p>
    <w:p w14:paraId="124B3152" w14:textId="77777777" w:rsidR="00AD5DD9" w:rsidRPr="00FF4BCE" w:rsidRDefault="00AD5DD9" w:rsidP="00AD5DD9">
      <w:pPr>
        <w:pStyle w:val="Sinespaciado"/>
        <w:pBdr>
          <w:top w:val="single" w:sz="4" w:space="1" w:color="auto"/>
          <w:left w:val="single" w:sz="4" w:space="4" w:color="auto"/>
          <w:bottom w:val="single" w:sz="4" w:space="1" w:color="auto"/>
          <w:right w:val="single" w:sz="4" w:space="4" w:color="auto"/>
        </w:pBdr>
        <w:shd w:val="clear" w:color="auto" w:fill="FFF2CC" w:themeFill="accent4" w:themeFillTint="33"/>
        <w:rPr>
          <w:sz w:val="26"/>
          <w:szCs w:val="26"/>
          <w:lang w:bidi="es-ES"/>
        </w:rPr>
      </w:pPr>
      <w:r w:rsidRPr="00FF4BCE">
        <w:rPr>
          <w:sz w:val="26"/>
          <w:szCs w:val="26"/>
          <w:lang w:bidi="es-ES"/>
        </w:rPr>
        <w:t>Ayuda a la Iglesia Necesitada celebrará el viernes la IX Noche de los Testigos en la catedral de la Almudena. Presidida por el cardenal Cobo, hablarán en ella Jean Abdo Arbach, arzobispo greco católico de Homs, y el sacerdote nigeriano Peter Odogo</w:t>
      </w:r>
      <w:r>
        <w:rPr>
          <w:sz w:val="26"/>
          <w:szCs w:val="26"/>
          <w:lang w:bidi="es-ES"/>
        </w:rPr>
        <w:t xml:space="preserve"> - </w:t>
      </w:r>
      <w:r w:rsidRPr="00FF4BCE">
        <w:rPr>
          <w:b/>
          <w:bCs/>
          <w:sz w:val="26"/>
          <w:szCs w:val="26"/>
          <w:lang w:val="es-ES" w:bidi="es-ES"/>
        </w:rPr>
        <w:t>973</w:t>
      </w:r>
      <w:r w:rsidRPr="00FF4BCE">
        <w:rPr>
          <w:sz w:val="26"/>
          <w:szCs w:val="26"/>
          <w:lang w:val="es-ES" w:bidi="es-ES"/>
        </w:rPr>
        <w:t> civiles fallecieron en Siria entre el 7 y el 9 de marzo. Según la ONU, es una «ejecución sumaria».</w:t>
      </w:r>
    </w:p>
    <w:p w14:paraId="69AFCFA8" w14:textId="77777777" w:rsidR="00AD5DD9" w:rsidRDefault="00AD5DD9" w:rsidP="00AD5DD9">
      <w:pPr>
        <w:pStyle w:val="Sinespaciado"/>
        <w:rPr>
          <w:sz w:val="26"/>
          <w:szCs w:val="26"/>
          <w:lang w:val="es-ES" w:bidi="es-ES"/>
        </w:rPr>
      </w:pPr>
      <w:hyperlink r:id="rId8" w:history="1">
        <w:r w:rsidRPr="00FF4BCE">
          <w:rPr>
            <w:rStyle w:val="Hipervnculo"/>
            <w:sz w:val="26"/>
            <w:szCs w:val="26"/>
            <w:lang w:val="es-ES" w:bidi="es-ES"/>
          </w:rPr>
          <w:t>Rodrigo Moreno Quicios</w:t>
        </w:r>
      </w:hyperlink>
      <w:r w:rsidRPr="00FF4BCE">
        <w:rPr>
          <w:sz w:val="26"/>
          <w:szCs w:val="26"/>
          <w:lang w:val="es-ES" w:bidi="es-ES"/>
        </w:rPr>
        <w:t> </w:t>
      </w:r>
    </w:p>
    <w:p w14:paraId="18BE5B11" w14:textId="77777777" w:rsidR="00AD5DD9" w:rsidRPr="00FF4BCE" w:rsidRDefault="00AD5DD9" w:rsidP="00AD5DD9">
      <w:pPr>
        <w:pStyle w:val="Sinespaciado"/>
        <w:jc w:val="both"/>
        <w:rPr>
          <w:sz w:val="26"/>
          <w:szCs w:val="26"/>
        </w:rPr>
      </w:pPr>
    </w:p>
    <w:p w14:paraId="59B85864" w14:textId="64E10314" w:rsidR="00AD5DD9" w:rsidRDefault="00AD5DD9" w:rsidP="00AD5DD9">
      <w:pPr>
        <w:pStyle w:val="Sinespaciado"/>
        <w:jc w:val="both"/>
        <w:rPr>
          <w:sz w:val="26"/>
          <w:szCs w:val="26"/>
          <w:lang w:bidi="es-ES"/>
        </w:rPr>
      </w:pPr>
      <w:r>
        <w:rPr>
          <w:noProof/>
        </w:rPr>
        <w:drawing>
          <wp:anchor distT="0" distB="0" distL="114300" distR="114300" simplePos="0" relativeHeight="251664384" behindDoc="0" locked="0" layoutInCell="1" allowOverlap="1" wp14:anchorId="46C9FA1C" wp14:editId="4D8CD52B">
            <wp:simplePos x="0" y="0"/>
            <wp:positionH relativeFrom="column">
              <wp:posOffset>0</wp:posOffset>
            </wp:positionH>
            <wp:positionV relativeFrom="paragraph">
              <wp:posOffset>29210</wp:posOffset>
            </wp:positionV>
            <wp:extent cx="1704975" cy="1952625"/>
            <wp:effectExtent l="0" t="0" r="9525" b="9525"/>
            <wp:wrapSquare wrapText="bothSides"/>
            <wp:docPr id="2044070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70566" name=""/>
                    <pic:cNvPicPr/>
                  </pic:nvPicPr>
                  <pic:blipFill>
                    <a:blip r:embed="rId9">
                      <a:extLst>
                        <a:ext uri="{28A0092B-C50C-407E-A947-70E740481C1C}">
                          <a14:useLocalDpi xmlns:a14="http://schemas.microsoft.com/office/drawing/2010/main" val="0"/>
                        </a:ext>
                      </a:extLst>
                    </a:blip>
                    <a:stretch>
                      <a:fillRect/>
                    </a:stretch>
                  </pic:blipFill>
                  <pic:spPr>
                    <a:xfrm>
                      <a:off x="0" y="0"/>
                      <a:ext cx="1704975" cy="1952625"/>
                    </a:xfrm>
                    <a:prstGeom prst="rect">
                      <a:avLst/>
                    </a:prstGeom>
                  </pic:spPr>
                </pic:pic>
              </a:graphicData>
            </a:graphic>
            <wp14:sizeRelH relativeFrom="page">
              <wp14:pctWidth>0</wp14:pctWidth>
            </wp14:sizeRelH>
            <wp14:sizeRelV relativeFrom="page">
              <wp14:pctHeight>0</wp14:pctHeight>
            </wp14:sizeRelV>
          </wp:anchor>
        </w:drawing>
      </w:r>
      <w:r w:rsidRPr="00FF4BCE">
        <w:rPr>
          <w:sz w:val="26"/>
          <w:szCs w:val="26"/>
          <w:lang w:bidi="es-ES"/>
        </w:rPr>
        <w:t xml:space="preserve"> Jean Abdo Arbach, el arzobispo grecocatólico de Homs, nos atiende por teléfono en perfecto castellano tras el fin de semana fatídico en el que casi 1.000 civiles sirios han perdido la vida a manos del Gobierno de transición. Un violentísimo episodio que la ONU ya ha calificado como «ejecuciones sumarias de familias enteras» bajo el pretexto de ser leales al depuesto Bashar al Assad. «Hay miedo e incertidumbre entre los católicos, por eso la Iglesia de Siria y los patriarcas de las Iglesias orientales católicas y ortodoxas piden en sus mensajes que se creen condiciones para lograr la reconciliación nacional», recalca Arbach. Él será uno de los protagonistas de la </w:t>
      </w:r>
      <w:hyperlink r:id="rId10" w:tgtFrame="_blank" w:history="1">
        <w:r w:rsidRPr="00FF4BCE">
          <w:rPr>
            <w:rStyle w:val="Hipervnculo"/>
            <w:color w:val="auto"/>
            <w:sz w:val="26"/>
            <w:szCs w:val="26"/>
            <w:u w:val="none"/>
            <w:lang w:bidi="es-ES"/>
          </w:rPr>
          <w:t>IX Noche de los Testigos</w:t>
        </w:r>
      </w:hyperlink>
      <w:r w:rsidRPr="00FF4BCE">
        <w:rPr>
          <w:sz w:val="26"/>
          <w:szCs w:val="26"/>
          <w:lang w:bidi="es-ES"/>
        </w:rPr>
        <w:t xml:space="preserve">, una vigilia de oración por los perseguidos organizada por </w:t>
      </w:r>
      <w:r w:rsidRPr="00FF4BCE">
        <w:rPr>
          <w:sz w:val="26"/>
          <w:szCs w:val="26"/>
          <w:lang w:bidi="es-ES"/>
        </w:rPr>
        <w:lastRenderedPageBreak/>
        <w:t>Ayuda a la Iglesia Necesitada, que tendrá lugar en la catedral de la Almudena este viernes 14 de marzo y que será presidida por el arzobispo de Madrid, el cardenal José Cobo.</w:t>
      </w:r>
    </w:p>
    <w:p w14:paraId="1023DD88" w14:textId="15D68AA5" w:rsidR="00AD5DD9" w:rsidRPr="00FF4BCE" w:rsidRDefault="00AD5DD9" w:rsidP="00AD5DD9">
      <w:pPr>
        <w:pStyle w:val="Sinespaciado"/>
        <w:jc w:val="both"/>
        <w:rPr>
          <w:sz w:val="26"/>
          <w:szCs w:val="26"/>
        </w:rPr>
      </w:pPr>
    </w:p>
    <w:p w14:paraId="4AF65EC8" w14:textId="15A9DB21" w:rsidR="00AD5DD9" w:rsidRDefault="00AD5DD9" w:rsidP="00AD5DD9">
      <w:pPr>
        <w:pStyle w:val="Sinespaciado"/>
        <w:jc w:val="both"/>
        <w:rPr>
          <w:sz w:val="26"/>
          <w:szCs w:val="26"/>
          <w:lang w:bidi="es-ES"/>
        </w:rPr>
      </w:pPr>
      <w:r w:rsidRPr="00FF4BCE">
        <w:rPr>
          <w:sz w:val="26"/>
          <w:szCs w:val="26"/>
          <w:lang w:bidi="es-ES"/>
        </w:rPr>
        <w:t>El arzobispo sirio explica que «después de 14 años en guerra, hay muchas pérdidas entre la gente, muchos mártires y muchos secuestrados que, hasta ahora, no sabemos dónde están». Aparte de «los desafíos a la paz y a la seguridad», subraya que el 85 % de la población siria vive en la pobreza y «hay padres sin recursos para comprar pan para sus hijos». Dar con la solución a un conflicto tan enquistado es complicado, pero sí propone algunos pasos. Un primero: «Los periodistas deben reactivar el interés por nuestro país y pedir una vida digna para los cristianos y el pueblo de Siria». Pero igual o más importante es «levantar las sanciones» porque «no podemos exportar ni conseguir materiales y está todo parado». «Necesitamos que la Unión Europea y Norteamérica lo hagan para que podamos vivir», ruega.</w:t>
      </w:r>
    </w:p>
    <w:p w14:paraId="689EF738" w14:textId="77777777" w:rsidR="00AD5DD9" w:rsidRPr="00FF4BCE" w:rsidRDefault="00AD5DD9" w:rsidP="00AD5DD9">
      <w:pPr>
        <w:pStyle w:val="Sinespaciado"/>
        <w:jc w:val="both"/>
        <w:rPr>
          <w:sz w:val="26"/>
          <w:szCs w:val="26"/>
          <w:lang w:bidi="es-ES"/>
        </w:rPr>
      </w:pPr>
    </w:p>
    <w:p w14:paraId="357F1402" w14:textId="77777777" w:rsidR="00AD5DD9" w:rsidRPr="00FF4BCE" w:rsidRDefault="00AD5DD9" w:rsidP="00AD5DD9">
      <w:pPr>
        <w:pStyle w:val="Sinespaciado"/>
        <w:jc w:val="both"/>
        <w:rPr>
          <w:sz w:val="26"/>
          <w:szCs w:val="26"/>
          <w:lang w:bidi="es-ES"/>
        </w:rPr>
      </w:pPr>
      <w:r w:rsidRPr="00FF4BCE">
        <w:rPr>
          <w:sz w:val="26"/>
          <w:szCs w:val="26"/>
          <w:lang w:bidi="es-ES"/>
        </w:rPr>
        <w:t>Arbach llama también «a todos los líderes del mundo» para que no pierdan de vista que «Siria es la cuna del cristianismo y necesitamos su ayuda para que los cristianos se queden en sus países; es una responsabilidad de todos». Una reivindicación que, al mismo tiempo que explicita para la clase política, también pondrá en manos de Dios este viernes. «Iré a la catedral de la Almudena junto al cardenal Cobo para rezar juntos por los cristianos y por el pueblo de Siria», recalca. «Esta vigilia de oración nos ayudará a seguir adelante en nuestra misión y a contar con nuestra propia voz cómo vivimos los sirios».</w:t>
      </w:r>
    </w:p>
    <w:p w14:paraId="672F6372" w14:textId="77777777" w:rsidR="00AD5DD9" w:rsidRDefault="00000000" w:rsidP="00AD5DD9">
      <w:pPr>
        <w:pStyle w:val="Sinespaciado"/>
        <w:rPr>
          <w:sz w:val="26"/>
          <w:szCs w:val="26"/>
          <w:lang w:bidi="es-ES"/>
        </w:rPr>
      </w:pPr>
      <w:r>
        <w:rPr>
          <w:sz w:val="26"/>
          <w:szCs w:val="26"/>
          <w:lang w:bidi="es-ES"/>
        </w:rPr>
        <w:pict w14:anchorId="086DFB0A">
          <v:rect id="_x0000_i1025" style="width:0;height:1.5pt" o:hralign="center" o:hrstd="t" o:hr="t" fillcolor="#a0a0a0" stroked="f"/>
        </w:pict>
      </w:r>
    </w:p>
    <w:p w14:paraId="0B14ED87" w14:textId="5E28405A" w:rsidR="00AD5DD9" w:rsidRPr="00AD5DD9" w:rsidRDefault="00AD5DD9" w:rsidP="00AD5DD9">
      <w:pPr>
        <w:pStyle w:val="Sinespaciado"/>
        <w:rPr>
          <w:b/>
          <w:bCs/>
          <w:sz w:val="40"/>
          <w:szCs w:val="40"/>
          <w:lang w:bidi="es-ES"/>
        </w:rPr>
      </w:pPr>
      <w:r w:rsidRPr="00AD5DD9">
        <w:rPr>
          <w:b/>
          <w:bCs/>
          <w:sz w:val="40"/>
          <w:szCs w:val="40"/>
          <w:lang w:bidi="es-ES"/>
        </w:rPr>
        <w:t>La Red EDUCAR: Un proyecto educativo con raíces en el Evangelio y la espiritualidad agustino recoleta</w:t>
      </w:r>
    </w:p>
    <w:p w14:paraId="5DC44784" w14:textId="3895489F" w:rsidR="00AD5DD9" w:rsidRDefault="00AD5DD9" w:rsidP="00AD5DD9">
      <w:pPr>
        <w:pStyle w:val="Sinespaciado"/>
        <w:rPr>
          <w:sz w:val="26"/>
          <w:szCs w:val="26"/>
          <w:lang w:bidi="es-ES"/>
        </w:rPr>
      </w:pPr>
    </w:p>
    <w:p w14:paraId="5050AC34" w14:textId="520FCEDB" w:rsidR="00AD5DD9" w:rsidRPr="00AD5DD9" w:rsidRDefault="00AD5DD9" w:rsidP="008715CA">
      <w:pPr>
        <w:pStyle w:val="Sinespaciado"/>
        <w:jc w:val="both"/>
        <w:rPr>
          <w:sz w:val="26"/>
          <w:szCs w:val="26"/>
          <w:lang w:bidi="es-ES"/>
        </w:rPr>
      </w:pPr>
      <w:r w:rsidRPr="00AD5DD9">
        <w:rPr>
          <w:noProof/>
          <w:sz w:val="26"/>
          <w:szCs w:val="26"/>
        </w:rPr>
        <w:drawing>
          <wp:anchor distT="0" distB="0" distL="114300" distR="114300" simplePos="0" relativeHeight="251665408" behindDoc="0" locked="0" layoutInCell="1" allowOverlap="1" wp14:anchorId="1F7BCC12" wp14:editId="04B8774B">
            <wp:simplePos x="0" y="0"/>
            <wp:positionH relativeFrom="column">
              <wp:posOffset>47625</wp:posOffset>
            </wp:positionH>
            <wp:positionV relativeFrom="paragraph">
              <wp:posOffset>47625</wp:posOffset>
            </wp:positionV>
            <wp:extent cx="2857500" cy="1428750"/>
            <wp:effectExtent l="0" t="0" r="0" b="0"/>
            <wp:wrapSquare wrapText="bothSides"/>
            <wp:docPr id="185337412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DD9">
        <w:rPr>
          <w:sz w:val="26"/>
          <w:szCs w:val="26"/>
          <w:lang w:bidi="es-ES"/>
        </w:rPr>
        <w:t>En el corazón de la propuesta educativa de la Red EDUCAR, los centros educativos de la Orden no son simplemente centros de enseñanza, sino espacios de evangelización. Así lo afirma Fr. José Manuel Cambero, religioso agustino recoleto, director del Colegio Sagrado Corazón de Guadalajara y coordinador del Equipo Internacional de Pastoral de la red:</w:t>
      </w:r>
    </w:p>
    <w:p w14:paraId="6B19468B" w14:textId="77777777" w:rsidR="00AD5DD9" w:rsidRDefault="00AD5DD9" w:rsidP="00AD5DD9">
      <w:pPr>
        <w:pStyle w:val="Sinespaciado"/>
        <w:rPr>
          <w:b/>
          <w:bCs/>
          <w:i/>
          <w:iCs/>
          <w:sz w:val="26"/>
          <w:szCs w:val="26"/>
          <w:lang w:bidi="es-ES"/>
        </w:rPr>
      </w:pPr>
    </w:p>
    <w:p w14:paraId="41EB3629" w14:textId="08F89B73" w:rsidR="00AD5DD9" w:rsidRPr="00AD5DD9" w:rsidRDefault="008715CA" w:rsidP="00AD5DD9">
      <w:pPr>
        <w:pStyle w:val="Sinespaciado"/>
        <w:rPr>
          <w:sz w:val="26"/>
          <w:szCs w:val="26"/>
          <w:lang w:bidi="es-ES"/>
        </w:rPr>
      </w:pPr>
      <w:r>
        <w:rPr>
          <w:noProof/>
        </w:rPr>
        <w:drawing>
          <wp:anchor distT="0" distB="0" distL="114300" distR="114300" simplePos="0" relativeHeight="251668480" behindDoc="0" locked="0" layoutInCell="1" allowOverlap="1" wp14:anchorId="60D19FB5" wp14:editId="73CD4313">
            <wp:simplePos x="0" y="0"/>
            <wp:positionH relativeFrom="column">
              <wp:posOffset>3524250</wp:posOffset>
            </wp:positionH>
            <wp:positionV relativeFrom="paragraph">
              <wp:posOffset>139065</wp:posOffset>
            </wp:positionV>
            <wp:extent cx="2857500" cy="1905000"/>
            <wp:effectExtent l="0" t="0" r="0" b="0"/>
            <wp:wrapSquare wrapText="bothSides"/>
            <wp:docPr id="149990975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DD9" w:rsidRPr="00AD5DD9">
        <w:rPr>
          <w:b/>
          <w:bCs/>
          <w:i/>
          <w:iCs/>
          <w:sz w:val="26"/>
          <w:szCs w:val="26"/>
          <w:lang w:bidi="es-ES"/>
        </w:rPr>
        <w:t>“Una convicción que tenemos en la Red EDUCAR es que nuestros colegios son centros de evangelización”.</w:t>
      </w:r>
    </w:p>
    <w:p w14:paraId="7789929D" w14:textId="71D16410" w:rsidR="00AD5DD9" w:rsidRPr="00AD5DD9" w:rsidRDefault="00AD5DD9" w:rsidP="008715CA">
      <w:pPr>
        <w:pStyle w:val="Sinespaciado"/>
        <w:jc w:val="both"/>
        <w:rPr>
          <w:sz w:val="26"/>
          <w:szCs w:val="26"/>
          <w:lang w:bidi="es-ES"/>
        </w:rPr>
      </w:pPr>
      <w:r w:rsidRPr="00AD5DD9">
        <w:rPr>
          <w:sz w:val="26"/>
          <w:szCs w:val="26"/>
          <w:lang w:bidi="es-ES"/>
        </w:rPr>
        <w:t xml:space="preserve">La educación católica es mucho más que la transmisión de conocimientos académicos; es una labor evangelizadora en sí misma. Fr. José Manuel destaca cómo el Papa Francisco refuerza esta visión: “Ahora tenemos a un aliado genial, que es el Papa Francisco, que si le escucháis cualquiera de las cosas que dice de educación, es impresionante. Nos está haciendo conscientes de </w:t>
      </w:r>
      <w:r w:rsidRPr="00AD5DD9">
        <w:rPr>
          <w:sz w:val="26"/>
          <w:szCs w:val="26"/>
          <w:lang w:bidi="es-ES"/>
        </w:rPr>
        <w:lastRenderedPageBreak/>
        <w:t>cómo nuestra labor es auténtica evangelización”. En este contexto, cada detalle dentro de un centro educativo católico cobra un significado especial, desde la acogida matutina hasta el trato en el comedor o las actividades extraescolares. </w:t>
      </w:r>
      <w:r w:rsidRPr="00AD5DD9">
        <w:rPr>
          <w:i/>
          <w:iCs/>
          <w:sz w:val="26"/>
          <w:szCs w:val="26"/>
          <w:lang w:bidi="es-ES"/>
        </w:rPr>
        <w:t>“El señor o la señora que recibe a los alumnos cuando entran, pasando por los del comedor, las aulas, cualquiera de los profesores, los de extraescolares, el equipo directivo, todo tiene que hablar de Dios en nuestros colegios”</w:t>
      </w:r>
      <w:r w:rsidRPr="00AD5DD9">
        <w:rPr>
          <w:sz w:val="26"/>
          <w:szCs w:val="26"/>
          <w:lang w:bidi="es-ES"/>
        </w:rPr>
        <w:t>, subraya.</w:t>
      </w:r>
    </w:p>
    <w:p w14:paraId="713F6F16" w14:textId="77777777" w:rsidR="00AD5DD9" w:rsidRDefault="00AD5DD9" w:rsidP="00AD5DD9">
      <w:pPr>
        <w:pStyle w:val="Sinespaciado"/>
        <w:rPr>
          <w:b/>
          <w:bCs/>
          <w:sz w:val="26"/>
          <w:szCs w:val="26"/>
          <w:lang w:bidi="es-ES"/>
        </w:rPr>
      </w:pPr>
    </w:p>
    <w:p w14:paraId="73CA9B6D" w14:textId="43B426C0" w:rsidR="00AD5DD9" w:rsidRPr="00AD5DD9" w:rsidRDefault="00AD5DD9" w:rsidP="00AD5DD9">
      <w:pPr>
        <w:pStyle w:val="Sinespaciado"/>
        <w:rPr>
          <w:sz w:val="28"/>
          <w:szCs w:val="28"/>
          <w:lang w:bidi="es-ES"/>
        </w:rPr>
      </w:pPr>
      <w:r w:rsidRPr="00AD5DD9">
        <w:rPr>
          <w:b/>
          <w:bCs/>
          <w:sz w:val="28"/>
          <w:szCs w:val="28"/>
          <w:lang w:bidi="es-ES"/>
        </w:rPr>
        <w:t>Los pilares de la educación en la Red EDUCAR</w:t>
      </w:r>
    </w:p>
    <w:p w14:paraId="3EB99152" w14:textId="38F5FC90" w:rsidR="00AD5DD9" w:rsidRPr="00AD5DD9" w:rsidRDefault="00AD5DD9" w:rsidP="008715CA">
      <w:pPr>
        <w:pStyle w:val="Sinespaciado"/>
        <w:jc w:val="both"/>
        <w:rPr>
          <w:sz w:val="26"/>
          <w:szCs w:val="26"/>
          <w:lang w:bidi="es-ES"/>
        </w:rPr>
      </w:pPr>
      <w:r w:rsidRPr="00AD5DD9">
        <w:rPr>
          <w:noProof/>
          <w:sz w:val="26"/>
          <w:szCs w:val="26"/>
        </w:rPr>
        <w:drawing>
          <wp:anchor distT="0" distB="0" distL="114300" distR="114300" simplePos="0" relativeHeight="251666432" behindDoc="0" locked="0" layoutInCell="1" allowOverlap="1" wp14:anchorId="5EE7FF32" wp14:editId="489D2096">
            <wp:simplePos x="0" y="0"/>
            <wp:positionH relativeFrom="column">
              <wp:posOffset>76200</wp:posOffset>
            </wp:positionH>
            <wp:positionV relativeFrom="paragraph">
              <wp:posOffset>58420</wp:posOffset>
            </wp:positionV>
            <wp:extent cx="2857500" cy="1600200"/>
            <wp:effectExtent l="0" t="0" r="0" b="0"/>
            <wp:wrapSquare wrapText="bothSides"/>
            <wp:docPr id="41930254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DD9">
        <w:rPr>
          <w:sz w:val="26"/>
          <w:szCs w:val="26"/>
          <w:lang w:bidi="es-ES"/>
        </w:rPr>
        <w:t>La filosofía educativa de la Red EDUCAR se asienta sobre varios pilares fundamentales. “Una de las patas, lógicamente, tiene que ser el evangelio”, destaca Fr. José Manuel. A este elemento esencial se suma la espiritualidad propia de la Orden Agustino Recoleta, que impregna la formación de los alumnos y el ambiente de los centros. Pero la evangelización no solo depende de la formación de los estudiantes, sino también del personal docente y administrativo, así como de las familias: </w:t>
      </w:r>
      <w:r w:rsidRPr="00AD5DD9">
        <w:rPr>
          <w:i/>
          <w:iCs/>
          <w:sz w:val="26"/>
          <w:szCs w:val="26"/>
          <w:lang w:bidi="es-ES"/>
        </w:rPr>
        <w:t>“Tenemos que cuidar mucho al personal del centro, a todos los que trabajan con nosotros, seleccionarlos muy bien, cuidarlos muy bien.</w:t>
      </w:r>
    </w:p>
    <w:p w14:paraId="7008BFD7" w14:textId="60F9350B" w:rsidR="00AD5DD9" w:rsidRPr="00AD5DD9" w:rsidRDefault="00AD5DD9" w:rsidP="008715CA">
      <w:pPr>
        <w:pStyle w:val="Sinespaciado"/>
        <w:jc w:val="both"/>
        <w:rPr>
          <w:sz w:val="26"/>
          <w:szCs w:val="26"/>
          <w:lang w:bidi="es-ES"/>
        </w:rPr>
      </w:pPr>
    </w:p>
    <w:p w14:paraId="1AB49F22" w14:textId="77777777" w:rsidR="00AD5DD9" w:rsidRPr="00005CB7" w:rsidRDefault="00AD5DD9" w:rsidP="008715CA">
      <w:pPr>
        <w:pStyle w:val="Sinespaciado"/>
        <w:jc w:val="both"/>
        <w:rPr>
          <w:b/>
          <w:bCs/>
          <w:i/>
          <w:iCs/>
          <w:sz w:val="26"/>
          <w:szCs w:val="26"/>
          <w:lang w:bidi="es-ES"/>
        </w:rPr>
      </w:pPr>
      <w:r w:rsidRPr="00AD5DD9">
        <w:rPr>
          <w:b/>
          <w:bCs/>
          <w:i/>
          <w:iCs/>
          <w:sz w:val="26"/>
          <w:szCs w:val="26"/>
          <w:lang w:bidi="es-ES"/>
        </w:rPr>
        <w:t>Otra de las patas importantísimas, es la que abarca las familias con las que trabajamos. Y todo eso tiene que estar impregnado de la espiritualidad, del evangelio”.</w:t>
      </w:r>
    </w:p>
    <w:p w14:paraId="1E4990ED" w14:textId="77777777" w:rsidR="00AD5DD9" w:rsidRPr="00AD5DD9" w:rsidRDefault="00AD5DD9" w:rsidP="00AD5DD9">
      <w:pPr>
        <w:pStyle w:val="Sinespaciado"/>
        <w:rPr>
          <w:sz w:val="26"/>
          <w:szCs w:val="26"/>
          <w:lang w:bidi="es-ES"/>
        </w:rPr>
      </w:pPr>
      <w:r w:rsidRPr="00AD5DD9">
        <w:rPr>
          <w:sz w:val="26"/>
          <w:szCs w:val="26"/>
          <w:lang w:bidi="es-ES"/>
        </w:rPr>
        <w:t>Este enfoque integral requiere un ingrediente esencial: la alegría. “Y a todas estas patas hay que ponerles un asiento, y el asiento es la alegría y una pizquilla de humor también, que eso también es muy agustiniano”, dice Fr. José Manuel, recordando que la educación no solo debe transmitir valores, sino también generar entusiasmo y esperanza en las nuevas generaciones.</w:t>
      </w:r>
    </w:p>
    <w:p w14:paraId="101ABAA2" w14:textId="77777777" w:rsidR="00AD5DD9" w:rsidRDefault="00AD5DD9" w:rsidP="00AD5DD9">
      <w:pPr>
        <w:pStyle w:val="Sinespaciado"/>
        <w:rPr>
          <w:b/>
          <w:bCs/>
          <w:sz w:val="26"/>
          <w:szCs w:val="26"/>
          <w:lang w:bidi="es-ES"/>
        </w:rPr>
      </w:pPr>
    </w:p>
    <w:p w14:paraId="0749A912" w14:textId="437F9242" w:rsidR="00AD5DD9" w:rsidRPr="00AD5DD9" w:rsidRDefault="00AD5DD9" w:rsidP="00AD5DD9">
      <w:pPr>
        <w:pStyle w:val="Sinespaciado"/>
        <w:rPr>
          <w:sz w:val="28"/>
          <w:szCs w:val="28"/>
          <w:lang w:bidi="es-ES"/>
        </w:rPr>
      </w:pPr>
      <w:r w:rsidRPr="00AD5DD9">
        <w:rPr>
          <w:b/>
          <w:bCs/>
          <w:sz w:val="28"/>
          <w:szCs w:val="28"/>
          <w:lang w:bidi="es-ES"/>
        </w:rPr>
        <w:t>El perfil del alumnado: espiritualidad, libertad y sentido del humor</w:t>
      </w:r>
    </w:p>
    <w:p w14:paraId="2FE7CA44" w14:textId="4BC72855" w:rsidR="00AD5DD9" w:rsidRDefault="00AD5DD9" w:rsidP="00005CB7">
      <w:pPr>
        <w:pStyle w:val="Sinespaciado"/>
        <w:jc w:val="both"/>
        <w:rPr>
          <w:sz w:val="26"/>
          <w:szCs w:val="26"/>
          <w:lang w:bidi="es-ES"/>
        </w:rPr>
      </w:pPr>
      <w:r w:rsidRPr="00AD5DD9">
        <w:rPr>
          <w:sz w:val="26"/>
          <w:szCs w:val="26"/>
          <w:lang w:bidi="es-ES"/>
        </w:rPr>
        <w:t>Los estudiantes que pasan por las aulas de los colegios de la Red EDUCAR no solo adquieren conocimientos, sino que también desarrollan un perfil que se distingue por tres grandes características: “Nuestros alumnos salen con un perfil, y en ese perfil hay tres cosas que destacan. Uno, una espiritualidad muy profunda. Otro es que son personas muy libres, y otro es que saben pensar con sentido del humor”.</w:t>
      </w:r>
    </w:p>
    <w:p w14:paraId="6BEC6009" w14:textId="77777777" w:rsidR="00AD5DD9" w:rsidRPr="00AD5DD9" w:rsidRDefault="00AD5DD9" w:rsidP="00AD5DD9">
      <w:pPr>
        <w:pStyle w:val="Sinespaciado"/>
        <w:rPr>
          <w:sz w:val="26"/>
          <w:szCs w:val="26"/>
          <w:lang w:bidi="es-ES"/>
        </w:rPr>
      </w:pPr>
    </w:p>
    <w:p w14:paraId="6A476B6A" w14:textId="77777777" w:rsidR="00AD5DD9" w:rsidRDefault="00AD5DD9" w:rsidP="00AD5DD9">
      <w:pPr>
        <w:pStyle w:val="Sinespaciado"/>
        <w:rPr>
          <w:sz w:val="26"/>
          <w:szCs w:val="26"/>
          <w:lang w:bidi="es-ES"/>
        </w:rPr>
      </w:pPr>
      <w:r w:rsidRPr="00AD5DD9">
        <w:rPr>
          <w:sz w:val="26"/>
          <w:szCs w:val="26"/>
          <w:lang w:bidi="es-ES"/>
        </w:rPr>
        <w:t>Estos valores no surgen de manera espontánea, sino que son el resultado de un trabajo conjunto y comprometido entre docentes, familias y comunidad religiosa.</w:t>
      </w:r>
    </w:p>
    <w:p w14:paraId="6FE8C9F1" w14:textId="77777777" w:rsidR="00AD5DD9" w:rsidRPr="00AD5DD9" w:rsidRDefault="00AD5DD9" w:rsidP="00AD5DD9">
      <w:pPr>
        <w:pStyle w:val="Sinespaciado"/>
        <w:rPr>
          <w:sz w:val="26"/>
          <w:szCs w:val="26"/>
          <w:lang w:bidi="es-ES"/>
        </w:rPr>
      </w:pPr>
    </w:p>
    <w:p w14:paraId="50F0C41B" w14:textId="299588F1" w:rsidR="00AD5DD9" w:rsidRPr="00AD5DD9" w:rsidRDefault="00AD5DD9" w:rsidP="00005CB7">
      <w:pPr>
        <w:pStyle w:val="Sinespaciado"/>
        <w:jc w:val="both"/>
        <w:rPr>
          <w:sz w:val="26"/>
          <w:szCs w:val="26"/>
          <w:lang w:bidi="es-ES"/>
        </w:rPr>
      </w:pPr>
      <w:r w:rsidRPr="00AD5DD9">
        <w:rPr>
          <w:b/>
          <w:bCs/>
          <w:i/>
          <w:iCs/>
          <w:sz w:val="26"/>
          <w:szCs w:val="26"/>
          <w:lang w:bidi="es-ES"/>
        </w:rPr>
        <w:t>“En nuestra familia agustiniana, la misión no puede ser solo de los frailes o de las religiosas, la misión es de todos los que estamos. Entiendo que hoy en día, la misión nuestra, si no es compartida, ¿cómo la haces? Como que carecería de sentido”, concluye Fr. José Manuel.</w:t>
      </w:r>
    </w:p>
    <w:p w14:paraId="3FA030A7" w14:textId="77777777" w:rsidR="00AD5DD9" w:rsidRDefault="00AD5DD9" w:rsidP="00005CB7">
      <w:pPr>
        <w:pStyle w:val="Sinespaciado"/>
        <w:jc w:val="both"/>
        <w:rPr>
          <w:sz w:val="26"/>
          <w:szCs w:val="26"/>
          <w:lang w:bidi="es-ES"/>
        </w:rPr>
      </w:pPr>
      <w:r w:rsidRPr="00AD5DD9">
        <w:rPr>
          <w:sz w:val="26"/>
          <w:szCs w:val="26"/>
          <w:lang w:bidi="es-ES"/>
        </w:rPr>
        <w:t>La Red EDUCAR demuestra así que la educación católica no es solo una cuestión de currículo, sino de vivencia y testimonio, un compromiso común que forma personas con corazones abiertos al mundo, con fe, libertad y una sonrisa siempre presente.</w:t>
      </w:r>
    </w:p>
    <w:p w14:paraId="18C9F989" w14:textId="0D9F297A" w:rsidR="00005CB7" w:rsidRPr="00AD5DD9" w:rsidRDefault="00005CB7" w:rsidP="00005CB7">
      <w:pPr>
        <w:pStyle w:val="Sinespaciado"/>
        <w:pBdr>
          <w:top w:val="single" w:sz="4" w:space="1" w:color="auto"/>
          <w:left w:val="single" w:sz="4" w:space="4" w:color="auto"/>
          <w:bottom w:val="single" w:sz="4" w:space="1" w:color="auto"/>
          <w:right w:val="single" w:sz="4" w:space="4" w:color="auto"/>
        </w:pBdr>
        <w:rPr>
          <w:sz w:val="26"/>
          <w:szCs w:val="26"/>
          <w:lang w:bidi="es-ES"/>
        </w:rPr>
      </w:pPr>
      <w:hyperlink r:id="rId14" w:history="1">
        <w:r w:rsidRPr="00426AF8">
          <w:rPr>
            <w:rStyle w:val="Hipervnculo"/>
            <w:sz w:val="26"/>
            <w:szCs w:val="26"/>
            <w:lang w:bidi="es-ES"/>
          </w:rPr>
          <w:t>https://agustinosrecoletos.com/2025/03/12/la-red-educar-un-proyecto-educativo-con-raices-en-el-evangelio-y-la-espiritualidad-agustino-recoleta/</w:t>
        </w:r>
      </w:hyperlink>
      <w:r>
        <w:rPr>
          <w:sz w:val="26"/>
          <w:szCs w:val="26"/>
          <w:lang w:bidi="es-ES"/>
        </w:rPr>
        <w:t xml:space="preserve"> </w:t>
      </w:r>
    </w:p>
    <w:p w14:paraId="4D01BC2D" w14:textId="243136C7" w:rsidR="00AD5DD9" w:rsidRPr="00AD5DD9" w:rsidRDefault="00AD5DD9" w:rsidP="00AD5DD9">
      <w:pPr>
        <w:pStyle w:val="Sinespaciado"/>
        <w:rPr>
          <w:lang w:bidi="es-ES"/>
        </w:rPr>
      </w:pPr>
      <w:r w:rsidRPr="00AD5DD9">
        <w:rPr>
          <w:noProof/>
        </w:rPr>
        <w:lastRenderedPageBreak/>
        <w:drawing>
          <wp:inline distT="0" distB="0" distL="0" distR="0" wp14:anchorId="57B16F25" wp14:editId="2070D893">
            <wp:extent cx="6156325" cy="8707120"/>
            <wp:effectExtent l="0" t="0" r="0" b="0"/>
            <wp:docPr id="8463388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6325" cy="8707120"/>
                    </a:xfrm>
                    <a:prstGeom prst="rect">
                      <a:avLst/>
                    </a:prstGeom>
                    <a:noFill/>
                    <a:ln>
                      <a:noFill/>
                    </a:ln>
                  </pic:spPr>
                </pic:pic>
              </a:graphicData>
            </a:graphic>
          </wp:inline>
        </w:drawing>
      </w:r>
    </w:p>
    <w:p w14:paraId="06C32BA5" w14:textId="77777777" w:rsidR="00AD5DD9" w:rsidRDefault="00AD5DD9" w:rsidP="00385291">
      <w:pPr>
        <w:pStyle w:val="Sinespaciado"/>
        <w:rPr>
          <w:sz w:val="24"/>
          <w:szCs w:val="24"/>
          <w:lang w:bidi="es-ES"/>
        </w:rPr>
      </w:pPr>
    </w:p>
    <w:sectPr w:rsidR="00AD5DD9" w:rsidSect="00BF0F58">
      <w:pgSz w:w="12240" w:h="15840"/>
      <w:pgMar w:top="993"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F4317"/>
    <w:multiLevelType w:val="multilevel"/>
    <w:tmpl w:val="263A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03CE7"/>
    <w:multiLevelType w:val="multilevel"/>
    <w:tmpl w:val="71D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06652"/>
    <w:multiLevelType w:val="multilevel"/>
    <w:tmpl w:val="53EE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114C2"/>
    <w:multiLevelType w:val="multilevel"/>
    <w:tmpl w:val="19D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5623E0"/>
    <w:multiLevelType w:val="multilevel"/>
    <w:tmpl w:val="E69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203137">
    <w:abstractNumId w:val="2"/>
  </w:num>
  <w:num w:numId="2" w16cid:durableId="1596668083">
    <w:abstractNumId w:val="4"/>
  </w:num>
  <w:num w:numId="3" w16cid:durableId="911819615">
    <w:abstractNumId w:val="3"/>
  </w:num>
  <w:num w:numId="4" w16cid:durableId="958877022">
    <w:abstractNumId w:val="0"/>
  </w:num>
  <w:num w:numId="5" w16cid:durableId="1402174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5CB7"/>
    <w:rsid w:val="0001180F"/>
    <w:rsid w:val="00032864"/>
    <w:rsid w:val="00044665"/>
    <w:rsid w:val="00052130"/>
    <w:rsid w:val="00053F55"/>
    <w:rsid w:val="000664FD"/>
    <w:rsid w:val="00066B05"/>
    <w:rsid w:val="00083B63"/>
    <w:rsid w:val="000A4FA5"/>
    <w:rsid w:val="000A58D3"/>
    <w:rsid w:val="000A5F5A"/>
    <w:rsid w:val="000D41C1"/>
    <w:rsid w:val="000E03EB"/>
    <w:rsid w:val="00102373"/>
    <w:rsid w:val="001121F8"/>
    <w:rsid w:val="0012356E"/>
    <w:rsid w:val="00124DA9"/>
    <w:rsid w:val="001455DA"/>
    <w:rsid w:val="00145CE1"/>
    <w:rsid w:val="00176B95"/>
    <w:rsid w:val="0019092C"/>
    <w:rsid w:val="001932A4"/>
    <w:rsid w:val="00194CEE"/>
    <w:rsid w:val="001B4EA0"/>
    <w:rsid w:val="001C34E8"/>
    <w:rsid w:val="001D19A5"/>
    <w:rsid w:val="001D1B8B"/>
    <w:rsid w:val="001F05F8"/>
    <w:rsid w:val="00200FED"/>
    <w:rsid w:val="0025341A"/>
    <w:rsid w:val="00254289"/>
    <w:rsid w:val="002A43F8"/>
    <w:rsid w:val="002B31ED"/>
    <w:rsid w:val="002D3A47"/>
    <w:rsid w:val="002E3194"/>
    <w:rsid w:val="002F7422"/>
    <w:rsid w:val="003109E9"/>
    <w:rsid w:val="00313BE3"/>
    <w:rsid w:val="0032067B"/>
    <w:rsid w:val="00350377"/>
    <w:rsid w:val="00377B51"/>
    <w:rsid w:val="00385291"/>
    <w:rsid w:val="003861AD"/>
    <w:rsid w:val="003C242D"/>
    <w:rsid w:val="003C3E0D"/>
    <w:rsid w:val="003C63EF"/>
    <w:rsid w:val="003D1824"/>
    <w:rsid w:val="003D267E"/>
    <w:rsid w:val="003D304D"/>
    <w:rsid w:val="00410F40"/>
    <w:rsid w:val="00423F93"/>
    <w:rsid w:val="00436B2B"/>
    <w:rsid w:val="004454AC"/>
    <w:rsid w:val="004503DD"/>
    <w:rsid w:val="00451C3F"/>
    <w:rsid w:val="00452838"/>
    <w:rsid w:val="00455350"/>
    <w:rsid w:val="00467F5F"/>
    <w:rsid w:val="004A4061"/>
    <w:rsid w:val="004B32C8"/>
    <w:rsid w:val="004B451C"/>
    <w:rsid w:val="004C2692"/>
    <w:rsid w:val="004E1AC2"/>
    <w:rsid w:val="004F2523"/>
    <w:rsid w:val="004F45E7"/>
    <w:rsid w:val="004F7BF4"/>
    <w:rsid w:val="0052123A"/>
    <w:rsid w:val="00537F63"/>
    <w:rsid w:val="00544B2A"/>
    <w:rsid w:val="00584504"/>
    <w:rsid w:val="005B23E3"/>
    <w:rsid w:val="005D65B7"/>
    <w:rsid w:val="005F7576"/>
    <w:rsid w:val="00630ABF"/>
    <w:rsid w:val="00661E58"/>
    <w:rsid w:val="00673DF4"/>
    <w:rsid w:val="0067421F"/>
    <w:rsid w:val="006825B9"/>
    <w:rsid w:val="006962F1"/>
    <w:rsid w:val="006C3E91"/>
    <w:rsid w:val="006D4631"/>
    <w:rsid w:val="006E5425"/>
    <w:rsid w:val="007024E9"/>
    <w:rsid w:val="00734392"/>
    <w:rsid w:val="007369BD"/>
    <w:rsid w:val="007372CE"/>
    <w:rsid w:val="00751D20"/>
    <w:rsid w:val="007529BB"/>
    <w:rsid w:val="007642E1"/>
    <w:rsid w:val="00770770"/>
    <w:rsid w:val="0078120C"/>
    <w:rsid w:val="007A0E2B"/>
    <w:rsid w:val="007C12DE"/>
    <w:rsid w:val="00807B2C"/>
    <w:rsid w:val="008157A8"/>
    <w:rsid w:val="008158DE"/>
    <w:rsid w:val="008377A4"/>
    <w:rsid w:val="0084081A"/>
    <w:rsid w:val="0084489D"/>
    <w:rsid w:val="008715CA"/>
    <w:rsid w:val="00875FBD"/>
    <w:rsid w:val="008A3CD5"/>
    <w:rsid w:val="008E2301"/>
    <w:rsid w:val="008E34F9"/>
    <w:rsid w:val="008E3548"/>
    <w:rsid w:val="008E5DB1"/>
    <w:rsid w:val="00904858"/>
    <w:rsid w:val="00940355"/>
    <w:rsid w:val="00956681"/>
    <w:rsid w:val="00961DE7"/>
    <w:rsid w:val="00961ECB"/>
    <w:rsid w:val="00977E68"/>
    <w:rsid w:val="00990419"/>
    <w:rsid w:val="009A6EDF"/>
    <w:rsid w:val="009B64C0"/>
    <w:rsid w:val="009C3CCB"/>
    <w:rsid w:val="009D517E"/>
    <w:rsid w:val="009E4BC9"/>
    <w:rsid w:val="009F7EAC"/>
    <w:rsid w:val="00A24318"/>
    <w:rsid w:val="00A24D26"/>
    <w:rsid w:val="00A26A24"/>
    <w:rsid w:val="00A758E9"/>
    <w:rsid w:val="00A900E7"/>
    <w:rsid w:val="00A95BA7"/>
    <w:rsid w:val="00AB04EE"/>
    <w:rsid w:val="00AD0AE1"/>
    <w:rsid w:val="00AD0E03"/>
    <w:rsid w:val="00AD5351"/>
    <w:rsid w:val="00AD5DD9"/>
    <w:rsid w:val="00AE50CD"/>
    <w:rsid w:val="00AF3082"/>
    <w:rsid w:val="00B025BD"/>
    <w:rsid w:val="00B102AE"/>
    <w:rsid w:val="00B17CA7"/>
    <w:rsid w:val="00B20248"/>
    <w:rsid w:val="00B30FE1"/>
    <w:rsid w:val="00B34909"/>
    <w:rsid w:val="00B360DF"/>
    <w:rsid w:val="00B40190"/>
    <w:rsid w:val="00B553AA"/>
    <w:rsid w:val="00B70BB3"/>
    <w:rsid w:val="00B86EA1"/>
    <w:rsid w:val="00BA06D6"/>
    <w:rsid w:val="00BA1AF2"/>
    <w:rsid w:val="00BA3186"/>
    <w:rsid w:val="00BA3D38"/>
    <w:rsid w:val="00BB04F4"/>
    <w:rsid w:val="00BD332F"/>
    <w:rsid w:val="00BE2339"/>
    <w:rsid w:val="00BF0F58"/>
    <w:rsid w:val="00BF7F92"/>
    <w:rsid w:val="00C071EB"/>
    <w:rsid w:val="00C0750F"/>
    <w:rsid w:val="00C10C99"/>
    <w:rsid w:val="00C149D8"/>
    <w:rsid w:val="00C14C6D"/>
    <w:rsid w:val="00C21D01"/>
    <w:rsid w:val="00C36FE8"/>
    <w:rsid w:val="00C65D5C"/>
    <w:rsid w:val="00CA7FFD"/>
    <w:rsid w:val="00CB1584"/>
    <w:rsid w:val="00CB2657"/>
    <w:rsid w:val="00CB52A6"/>
    <w:rsid w:val="00CD3465"/>
    <w:rsid w:val="00CE3CA5"/>
    <w:rsid w:val="00CE7D29"/>
    <w:rsid w:val="00CF1FDD"/>
    <w:rsid w:val="00D003A7"/>
    <w:rsid w:val="00D066B2"/>
    <w:rsid w:val="00D15691"/>
    <w:rsid w:val="00D21173"/>
    <w:rsid w:val="00D47759"/>
    <w:rsid w:val="00D5446D"/>
    <w:rsid w:val="00D61265"/>
    <w:rsid w:val="00DA18AB"/>
    <w:rsid w:val="00DA402F"/>
    <w:rsid w:val="00DA5D2B"/>
    <w:rsid w:val="00DB0313"/>
    <w:rsid w:val="00DD67EF"/>
    <w:rsid w:val="00E06870"/>
    <w:rsid w:val="00E11F42"/>
    <w:rsid w:val="00E20C50"/>
    <w:rsid w:val="00E32ED5"/>
    <w:rsid w:val="00E40DBB"/>
    <w:rsid w:val="00E475D0"/>
    <w:rsid w:val="00E55E94"/>
    <w:rsid w:val="00E660D9"/>
    <w:rsid w:val="00E6672C"/>
    <w:rsid w:val="00E82045"/>
    <w:rsid w:val="00EA7212"/>
    <w:rsid w:val="00ED5958"/>
    <w:rsid w:val="00ED7183"/>
    <w:rsid w:val="00EF0340"/>
    <w:rsid w:val="00F01F77"/>
    <w:rsid w:val="00F46529"/>
    <w:rsid w:val="00F51DD4"/>
    <w:rsid w:val="00F60980"/>
    <w:rsid w:val="00F60B47"/>
    <w:rsid w:val="00F771C1"/>
    <w:rsid w:val="00F83269"/>
    <w:rsid w:val="00FB01AE"/>
    <w:rsid w:val="00FC52B4"/>
    <w:rsid w:val="00FD0DFE"/>
    <w:rsid w:val="00FF4BCE"/>
    <w:rsid w:val="00FF69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04320058-D680-48E0-8CF5-27F2840B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045"/>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styleId="Mencinsinresolver">
    <w:name w:val="Unresolved Mention"/>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66281222">
          <w:marLeft w:val="0"/>
          <w:marRight w:val="0"/>
          <w:marTop w:val="0"/>
          <w:marBottom w:val="375"/>
          <w:divBdr>
            <w:top w:val="none" w:sz="0" w:space="0" w:color="auto"/>
            <w:left w:val="none" w:sz="0" w:space="0" w:color="auto"/>
            <w:bottom w:val="none" w:sz="0" w:space="0" w:color="auto"/>
            <w:right w:val="none" w:sz="0" w:space="0" w:color="auto"/>
          </w:divBdr>
        </w:div>
        <w:div w:id="115104414">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353383106">
                  <w:marLeft w:val="0"/>
                  <w:marRight w:val="0"/>
                  <w:marTop w:val="0"/>
                  <w:marBottom w:val="413"/>
                  <w:divBdr>
                    <w:top w:val="none" w:sz="0" w:space="0" w:color="auto"/>
                    <w:left w:val="none" w:sz="0" w:space="0" w:color="auto"/>
                    <w:bottom w:val="none" w:sz="0" w:space="0" w:color="auto"/>
                    <w:right w:val="none" w:sz="0" w:space="0" w:color="auto"/>
                  </w:divBdr>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57981711">
                  <w:marLeft w:val="0"/>
                  <w:marRight w:val="0"/>
                  <w:marTop w:val="0"/>
                  <w:marBottom w:val="413"/>
                  <w:divBdr>
                    <w:top w:val="none" w:sz="0" w:space="0" w:color="auto"/>
                    <w:left w:val="none" w:sz="0" w:space="0" w:color="auto"/>
                    <w:bottom w:val="none" w:sz="0" w:space="0" w:color="auto"/>
                    <w:right w:val="none" w:sz="0" w:space="0" w:color="auto"/>
                  </w:divBdr>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2067952608">
          <w:marLeft w:val="0"/>
          <w:marRight w:val="0"/>
          <w:marTop w:val="0"/>
          <w:marBottom w:val="375"/>
          <w:divBdr>
            <w:top w:val="none" w:sz="0" w:space="0" w:color="auto"/>
            <w:left w:val="none" w:sz="0" w:space="0" w:color="auto"/>
            <w:bottom w:val="none" w:sz="0" w:space="0" w:color="auto"/>
            <w:right w:val="none" w:sz="0" w:space="0" w:color="auto"/>
          </w:divBdr>
        </w:div>
        <w:div w:id="1126827">
          <w:marLeft w:val="0"/>
          <w:marRight w:val="0"/>
          <w:marTop w:val="0"/>
          <w:marBottom w:val="375"/>
          <w:divBdr>
            <w:top w:val="none" w:sz="0" w:space="0" w:color="auto"/>
            <w:left w:val="none" w:sz="0" w:space="0" w:color="auto"/>
            <w:bottom w:val="none" w:sz="0" w:space="0" w:color="auto"/>
            <w:right w:val="none" w:sz="0" w:space="0" w:color="auto"/>
          </w:divBdr>
        </w:div>
      </w:divsChild>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8607">
          <w:marLeft w:val="0"/>
          <w:marRight w:val="0"/>
          <w:marTop w:val="0"/>
          <w:marBottom w:val="600"/>
          <w:divBdr>
            <w:top w:val="none" w:sz="0" w:space="0" w:color="auto"/>
            <w:left w:val="none" w:sz="0" w:space="0" w:color="auto"/>
            <w:bottom w:val="none" w:sz="0" w:space="0" w:color="auto"/>
            <w:right w:val="none" w:sz="0" w:space="0" w:color="auto"/>
          </w:divBdr>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1055931267">
          <w:marLeft w:val="0"/>
          <w:marRight w:val="0"/>
          <w:marTop w:val="0"/>
          <w:marBottom w:val="375"/>
          <w:divBdr>
            <w:top w:val="none" w:sz="0" w:space="0" w:color="auto"/>
            <w:left w:val="none" w:sz="0" w:space="0" w:color="auto"/>
            <w:bottom w:val="none" w:sz="0" w:space="0" w:color="auto"/>
            <w:right w:val="none" w:sz="0" w:space="0" w:color="auto"/>
          </w:divBdr>
        </w:div>
        <w:div w:id="503710601">
          <w:marLeft w:val="0"/>
          <w:marRight w:val="0"/>
          <w:marTop w:val="0"/>
          <w:marBottom w:val="375"/>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1635019761">
          <w:marLeft w:val="0"/>
          <w:marRight w:val="0"/>
          <w:marTop w:val="0"/>
          <w:marBottom w:val="0"/>
          <w:divBdr>
            <w:top w:val="none" w:sz="0" w:space="0" w:color="auto"/>
            <w:left w:val="none" w:sz="0" w:space="0" w:color="auto"/>
            <w:bottom w:val="none" w:sz="0" w:space="0" w:color="auto"/>
            <w:right w:val="none" w:sz="0" w:space="0" w:color="auto"/>
          </w:divBdr>
        </w:div>
        <w:div w:id="361176974">
          <w:marLeft w:val="0"/>
          <w:marRight w:val="0"/>
          <w:marTop w:val="0"/>
          <w:marBottom w:val="0"/>
          <w:divBdr>
            <w:top w:val="none" w:sz="0" w:space="0" w:color="auto"/>
            <w:left w:val="none" w:sz="0" w:space="0" w:color="auto"/>
            <w:bottom w:val="none" w:sz="0" w:space="0" w:color="auto"/>
            <w:right w:val="none" w:sz="0" w:space="0" w:color="auto"/>
          </w:divBdr>
        </w:div>
      </w:divsChild>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1629362669">
          <w:marLeft w:val="0"/>
          <w:marRight w:val="0"/>
          <w:marTop w:val="0"/>
          <w:marBottom w:val="375"/>
          <w:divBdr>
            <w:top w:val="none" w:sz="0" w:space="0" w:color="auto"/>
            <w:left w:val="none" w:sz="0" w:space="0" w:color="auto"/>
            <w:bottom w:val="none" w:sz="0" w:space="0" w:color="auto"/>
            <w:right w:val="none" w:sz="0" w:space="0" w:color="auto"/>
          </w:divBdr>
        </w:div>
        <w:div w:id="424303433">
          <w:marLeft w:val="0"/>
          <w:marRight w:val="0"/>
          <w:marTop w:val="0"/>
          <w:marBottom w:val="375"/>
          <w:divBdr>
            <w:top w:val="none" w:sz="0" w:space="0" w:color="auto"/>
            <w:left w:val="none" w:sz="0" w:space="0" w:color="auto"/>
            <w:bottom w:val="none" w:sz="0" w:space="0" w:color="auto"/>
            <w:right w:val="none" w:sz="0" w:space="0" w:color="auto"/>
          </w:divBdr>
        </w:div>
      </w:divsChild>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1648777503">
          <w:marLeft w:val="0"/>
          <w:marRight w:val="0"/>
          <w:marTop w:val="0"/>
          <w:marBottom w:val="375"/>
          <w:divBdr>
            <w:top w:val="none" w:sz="0" w:space="0" w:color="auto"/>
            <w:left w:val="none" w:sz="0" w:space="0" w:color="auto"/>
            <w:bottom w:val="none" w:sz="0" w:space="0" w:color="auto"/>
            <w:right w:val="none" w:sz="0" w:space="0" w:color="auto"/>
          </w:divBdr>
        </w:div>
        <w:div w:id="910694817">
          <w:marLeft w:val="0"/>
          <w:marRight w:val="0"/>
          <w:marTop w:val="0"/>
          <w:marBottom w:val="375"/>
          <w:divBdr>
            <w:top w:val="none" w:sz="0" w:space="0" w:color="auto"/>
            <w:left w:val="none" w:sz="0" w:space="0" w:color="auto"/>
            <w:bottom w:val="none" w:sz="0" w:space="0" w:color="auto"/>
            <w:right w:val="none" w:sz="0" w:space="0" w:color="auto"/>
          </w:divBdr>
          <w:divsChild>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 w:id="328553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1947469040">
          <w:marLeft w:val="0"/>
          <w:marRight w:val="0"/>
          <w:marTop w:val="0"/>
          <w:marBottom w:val="375"/>
          <w:divBdr>
            <w:top w:val="none" w:sz="0" w:space="0" w:color="auto"/>
            <w:left w:val="none" w:sz="0" w:space="0" w:color="auto"/>
            <w:bottom w:val="none" w:sz="0" w:space="0" w:color="auto"/>
            <w:right w:val="none" w:sz="0" w:space="0" w:color="auto"/>
          </w:divBdr>
        </w:div>
        <w:div w:id="57363706">
          <w:marLeft w:val="0"/>
          <w:marRight w:val="0"/>
          <w:marTop w:val="0"/>
          <w:marBottom w:val="375"/>
          <w:divBdr>
            <w:top w:val="none" w:sz="0" w:space="0" w:color="auto"/>
            <w:left w:val="none" w:sz="0" w:space="0" w:color="auto"/>
            <w:bottom w:val="none" w:sz="0" w:space="0" w:color="auto"/>
            <w:right w:val="none" w:sz="0" w:space="0" w:color="auto"/>
          </w:divBdr>
        </w:div>
      </w:divsChild>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878395140">
          <w:marLeft w:val="0"/>
          <w:marRight w:val="0"/>
          <w:marTop w:val="0"/>
          <w:marBottom w:val="375"/>
          <w:divBdr>
            <w:top w:val="none" w:sz="0" w:space="0" w:color="auto"/>
            <w:left w:val="none" w:sz="0" w:space="0" w:color="auto"/>
            <w:bottom w:val="none" w:sz="0" w:space="0" w:color="auto"/>
            <w:right w:val="none" w:sz="0" w:space="0" w:color="auto"/>
          </w:divBdr>
        </w:div>
        <w:div w:id="474183944">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871146421">
          <w:marLeft w:val="0"/>
          <w:marRight w:val="0"/>
          <w:marTop w:val="0"/>
          <w:marBottom w:val="375"/>
          <w:divBdr>
            <w:top w:val="none" w:sz="0" w:space="0" w:color="auto"/>
            <w:left w:val="none" w:sz="0" w:space="0" w:color="auto"/>
            <w:bottom w:val="none" w:sz="0" w:space="0" w:color="auto"/>
            <w:right w:val="none" w:sz="0" w:space="0" w:color="auto"/>
          </w:divBdr>
        </w:div>
        <w:div w:id="1579555520">
          <w:marLeft w:val="0"/>
          <w:marRight w:val="0"/>
          <w:marTop w:val="0"/>
          <w:marBottom w:val="375"/>
          <w:divBdr>
            <w:top w:val="none" w:sz="0" w:space="0" w:color="auto"/>
            <w:left w:val="none" w:sz="0" w:space="0" w:color="auto"/>
            <w:bottom w:val="none" w:sz="0" w:space="0" w:color="auto"/>
            <w:right w:val="none" w:sz="0" w:space="0" w:color="auto"/>
          </w:divBdr>
        </w:div>
      </w:divsChild>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1630234584">
          <w:marLeft w:val="0"/>
          <w:marRight w:val="0"/>
          <w:marTop w:val="0"/>
          <w:marBottom w:val="0"/>
          <w:divBdr>
            <w:top w:val="none" w:sz="0" w:space="0" w:color="auto"/>
            <w:left w:val="none" w:sz="0" w:space="0" w:color="auto"/>
            <w:bottom w:val="none" w:sz="0" w:space="0" w:color="auto"/>
            <w:right w:val="none" w:sz="0" w:space="0" w:color="auto"/>
          </w:divBdr>
        </w:div>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sChild>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1950967546">
          <w:marLeft w:val="0"/>
          <w:marRight w:val="0"/>
          <w:marTop w:val="0"/>
          <w:marBottom w:val="375"/>
          <w:divBdr>
            <w:top w:val="none" w:sz="0" w:space="0" w:color="auto"/>
            <w:left w:val="none" w:sz="0" w:space="0" w:color="auto"/>
            <w:bottom w:val="none" w:sz="0" w:space="0" w:color="auto"/>
            <w:right w:val="none" w:sz="0" w:space="0" w:color="auto"/>
          </w:divBdr>
        </w:div>
        <w:div w:id="835607437">
          <w:marLeft w:val="0"/>
          <w:marRight w:val="0"/>
          <w:marTop w:val="0"/>
          <w:marBottom w:val="375"/>
          <w:divBdr>
            <w:top w:val="none" w:sz="0" w:space="0" w:color="auto"/>
            <w:left w:val="none" w:sz="0" w:space="0" w:color="auto"/>
            <w:bottom w:val="none" w:sz="0" w:space="0" w:color="auto"/>
            <w:right w:val="none" w:sz="0" w:space="0" w:color="auto"/>
          </w:divBdr>
        </w:div>
      </w:divsChild>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103188991">
          <w:marLeft w:val="0"/>
          <w:marRight w:val="0"/>
          <w:marTop w:val="0"/>
          <w:marBottom w:val="375"/>
          <w:divBdr>
            <w:top w:val="none" w:sz="0" w:space="0" w:color="auto"/>
            <w:left w:val="none" w:sz="0" w:space="0" w:color="auto"/>
            <w:bottom w:val="none" w:sz="0" w:space="0" w:color="auto"/>
            <w:right w:val="none" w:sz="0" w:space="0" w:color="auto"/>
          </w:divBdr>
        </w:div>
        <w:div w:id="168956378">
          <w:marLeft w:val="0"/>
          <w:marRight w:val="0"/>
          <w:marTop w:val="0"/>
          <w:marBottom w:val="375"/>
          <w:divBdr>
            <w:top w:val="none" w:sz="0" w:space="0" w:color="auto"/>
            <w:left w:val="none" w:sz="0" w:space="0" w:color="auto"/>
            <w:bottom w:val="none" w:sz="0" w:space="0" w:color="auto"/>
            <w:right w:val="none" w:sz="0" w:space="0" w:color="auto"/>
          </w:divBdr>
        </w:div>
      </w:divsChild>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1100567355">
          <w:marLeft w:val="0"/>
          <w:marRight w:val="0"/>
          <w:marTop w:val="0"/>
          <w:marBottom w:val="375"/>
          <w:divBdr>
            <w:top w:val="none" w:sz="0" w:space="0" w:color="auto"/>
            <w:left w:val="none" w:sz="0" w:space="0" w:color="auto"/>
            <w:bottom w:val="none" w:sz="0" w:space="0" w:color="auto"/>
            <w:right w:val="none" w:sz="0" w:space="0" w:color="auto"/>
          </w:divBdr>
        </w:div>
        <w:div w:id="833836821">
          <w:marLeft w:val="0"/>
          <w:marRight w:val="0"/>
          <w:marTop w:val="0"/>
          <w:marBottom w:val="375"/>
          <w:divBdr>
            <w:top w:val="none" w:sz="0" w:space="0" w:color="auto"/>
            <w:left w:val="none" w:sz="0" w:space="0" w:color="auto"/>
            <w:bottom w:val="none" w:sz="0" w:space="0" w:color="auto"/>
            <w:right w:val="none" w:sz="0" w:space="0" w:color="auto"/>
          </w:divBdr>
        </w:div>
      </w:divsChild>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1768502907">
          <w:marLeft w:val="0"/>
          <w:marRight w:val="0"/>
          <w:marTop w:val="0"/>
          <w:marBottom w:val="0"/>
          <w:divBdr>
            <w:top w:val="none" w:sz="0" w:space="0" w:color="auto"/>
            <w:left w:val="none" w:sz="0" w:space="0" w:color="auto"/>
            <w:bottom w:val="none" w:sz="0" w:space="0" w:color="auto"/>
            <w:right w:val="none" w:sz="0" w:space="0" w:color="auto"/>
          </w:divBdr>
        </w:div>
        <w:div w:id="567688953">
          <w:marLeft w:val="0"/>
          <w:marRight w:val="0"/>
          <w:marTop w:val="0"/>
          <w:marBottom w:val="0"/>
          <w:divBdr>
            <w:top w:val="none" w:sz="0" w:space="0" w:color="auto"/>
            <w:left w:val="none" w:sz="0" w:space="0" w:color="auto"/>
            <w:bottom w:val="none" w:sz="0" w:space="0" w:color="auto"/>
            <w:right w:val="none" w:sz="0" w:space="0" w:color="auto"/>
          </w:divBdr>
        </w:div>
      </w:divsChild>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2033189986">
          <w:marLeft w:val="0"/>
          <w:marRight w:val="0"/>
          <w:marTop w:val="0"/>
          <w:marBottom w:val="0"/>
          <w:divBdr>
            <w:top w:val="none" w:sz="0" w:space="0" w:color="auto"/>
            <w:left w:val="none" w:sz="0" w:space="0" w:color="auto"/>
            <w:bottom w:val="none" w:sz="0" w:space="0" w:color="auto"/>
            <w:right w:val="none" w:sz="0" w:space="0" w:color="auto"/>
          </w:divBdr>
        </w:div>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995255357">
              <w:marLeft w:val="0"/>
              <w:marRight w:val="0"/>
              <w:marTop w:val="0"/>
              <w:marBottom w:val="0"/>
              <w:divBdr>
                <w:top w:val="none" w:sz="0" w:space="0" w:color="auto"/>
                <w:left w:val="none" w:sz="0" w:space="0" w:color="auto"/>
                <w:bottom w:val="none" w:sz="0" w:space="0" w:color="auto"/>
                <w:right w:val="none" w:sz="0" w:space="0" w:color="auto"/>
              </w:divBdr>
            </w:div>
            <w:div w:id="1579897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1217280013">
          <w:marLeft w:val="0"/>
          <w:marRight w:val="0"/>
          <w:marTop w:val="0"/>
          <w:marBottom w:val="375"/>
          <w:divBdr>
            <w:top w:val="none" w:sz="0" w:space="0" w:color="auto"/>
            <w:left w:val="none" w:sz="0" w:space="0" w:color="auto"/>
            <w:bottom w:val="none" w:sz="0" w:space="0" w:color="auto"/>
            <w:right w:val="none" w:sz="0" w:space="0" w:color="auto"/>
          </w:divBdr>
        </w:div>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2025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yomega.es/author/rmoreno/"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ayudaalaiglesianecesitada.org/evento/noche-de-los-testigos-en-madrid-20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gustinosrecoletos.com/2025/03/12/la-red-educar-un-proyecto-educativo-con-raices-en-el-evangelio-y-la-espiritualidad-agustino-recole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97BC-18CF-460D-9A02-86138CCA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1216</Words>
  <Characters>6692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2025-03-17T19:36:00Z</dcterms:created>
  <dcterms:modified xsi:type="dcterms:W3CDTF">2025-03-17T19:36:00Z</dcterms:modified>
</cp:coreProperties>
</file>