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47E4E" w14:textId="5732312A" w:rsidR="00847E98" w:rsidRDefault="00847E98" w:rsidP="00847E98">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847E98">
        <w:rPr>
          <w:rFonts w:ascii="Open Sans" w:eastAsia="Times New Roman" w:hAnsi="Open Sans" w:cs="Open Sans"/>
          <w:b/>
          <w:bCs/>
          <w:color w:val="333333"/>
          <w:kern w:val="36"/>
          <w:sz w:val="38"/>
          <w:szCs w:val="38"/>
          <w:lang w:eastAsia="es-UY"/>
          <w14:ligatures w14:val="none"/>
        </w:rPr>
        <w:t>El Papa consolida su mejoría, y sale del pronóstico reservado</w:t>
      </w:r>
    </w:p>
    <w:p w14:paraId="0E78B113" w14:textId="77777777" w:rsidR="00847E98" w:rsidRPr="00847E98" w:rsidRDefault="00847E98" w:rsidP="00847E98">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p>
    <w:p w14:paraId="31FE5B0A" w14:textId="77777777" w:rsidR="00847E98" w:rsidRPr="00847E98" w:rsidRDefault="00847E98" w:rsidP="00847E98">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847E98">
        <w:rPr>
          <w:rFonts w:ascii="Open Sans" w:eastAsia="Times New Roman" w:hAnsi="Open Sans" w:cs="Open Sans"/>
          <w:noProof/>
          <w:color w:val="000000"/>
          <w:kern w:val="0"/>
          <w:sz w:val="21"/>
          <w:szCs w:val="21"/>
          <w:lang w:eastAsia="es-UY"/>
          <w14:ligatures w14:val="none"/>
        </w:rPr>
        <w:drawing>
          <wp:inline distT="0" distB="0" distL="0" distR="0" wp14:anchorId="0F79D1E6" wp14:editId="6C641979">
            <wp:extent cx="5365750" cy="3013492"/>
            <wp:effectExtent l="0" t="0" r="6350" b="0"/>
            <wp:docPr id="1" name="Imagen 2" descr="Gem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ll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3488" cy="3017838"/>
                    </a:xfrm>
                    <a:prstGeom prst="rect">
                      <a:avLst/>
                    </a:prstGeom>
                    <a:noFill/>
                    <a:ln>
                      <a:noFill/>
                    </a:ln>
                  </pic:spPr>
                </pic:pic>
              </a:graphicData>
            </a:graphic>
          </wp:inline>
        </w:drawing>
      </w:r>
    </w:p>
    <w:p w14:paraId="05F76D45" w14:textId="77777777" w:rsidR="00847E98" w:rsidRPr="00847E98" w:rsidRDefault="00847E98" w:rsidP="00847E98">
      <w:pPr>
        <w:shd w:val="clear" w:color="auto" w:fill="FFFFFF"/>
        <w:spacing w:line="240" w:lineRule="auto"/>
        <w:rPr>
          <w:rFonts w:ascii="Open Sans" w:eastAsia="Times New Roman" w:hAnsi="Open Sans" w:cs="Open Sans"/>
          <w:color w:val="000000"/>
          <w:kern w:val="0"/>
          <w:sz w:val="21"/>
          <w:szCs w:val="21"/>
          <w:lang w:eastAsia="es-UY"/>
          <w14:ligatures w14:val="none"/>
        </w:rPr>
      </w:pPr>
      <w:proofErr w:type="spellStart"/>
      <w:r w:rsidRPr="00847E98">
        <w:rPr>
          <w:rFonts w:ascii="Open Sans" w:eastAsia="Times New Roman" w:hAnsi="Open Sans" w:cs="Open Sans"/>
          <w:color w:val="000000"/>
          <w:kern w:val="0"/>
          <w:sz w:val="21"/>
          <w:szCs w:val="21"/>
          <w:lang w:eastAsia="es-UY"/>
          <w14:ligatures w14:val="none"/>
        </w:rPr>
        <w:t>Gemelli</w:t>
      </w:r>
      <w:proofErr w:type="spellEnd"/>
    </w:p>
    <w:p w14:paraId="572A1E73" w14:textId="77777777" w:rsidR="00847E98" w:rsidRPr="00847E98" w:rsidRDefault="00847E98" w:rsidP="00847E98">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847E98">
        <w:rPr>
          <w:rFonts w:ascii="Montserrat" w:eastAsia="Times New Roman" w:hAnsi="Montserrat" w:cs="Open Sans"/>
          <w:b/>
          <w:bCs/>
          <w:color w:val="474747"/>
          <w:kern w:val="0"/>
          <w:sz w:val="26"/>
          <w:szCs w:val="26"/>
          <w:lang w:eastAsia="es-UY"/>
          <w14:ligatures w14:val="none"/>
        </w:rPr>
        <w:t>"El estado clínico del Santo Padre sigue siendo estable. Las mejoras registradas en los días anteriores se han consolidado aún más, como lo confirman tanto los análisis de sangre como la objetividad clínica y la buena respuesta a la terapia farmacológica"</w:t>
      </w:r>
    </w:p>
    <w:p w14:paraId="05DEFEEB" w14:textId="77777777" w:rsidR="00847E98" w:rsidRPr="00847E98" w:rsidRDefault="00847E98" w:rsidP="00847E98">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847E98">
        <w:rPr>
          <w:rFonts w:ascii="inherit" w:eastAsia="Times New Roman" w:hAnsi="inherit" w:cs="Open Sans"/>
          <w:b/>
          <w:bCs/>
          <w:i/>
          <w:iCs/>
          <w:color w:val="333333"/>
          <w:kern w:val="0"/>
          <w:sz w:val="20"/>
          <w:szCs w:val="20"/>
          <w:lang w:eastAsia="es-UY"/>
          <w14:ligatures w14:val="none"/>
        </w:rPr>
        <w:t>10.03.2025 </w:t>
      </w:r>
      <w:hyperlink r:id="rId6" w:history="1">
        <w:r w:rsidRPr="00847E98">
          <w:rPr>
            <w:rFonts w:ascii="inherit" w:eastAsia="Times New Roman" w:hAnsi="inherit" w:cs="Open Sans"/>
            <w:b/>
            <w:bCs/>
            <w:i/>
            <w:iCs/>
            <w:color w:val="D49400"/>
            <w:kern w:val="0"/>
            <w:sz w:val="20"/>
            <w:szCs w:val="20"/>
            <w:lang w:eastAsia="es-UY"/>
            <w14:ligatures w14:val="none"/>
          </w:rPr>
          <w:t>Jesús Bastante</w:t>
        </w:r>
      </w:hyperlink>
    </w:p>
    <w:p w14:paraId="56E62861" w14:textId="77777777" w:rsidR="00847E98" w:rsidRPr="00847E98" w:rsidRDefault="00847E98" w:rsidP="00847E98">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847E98">
        <w:rPr>
          <w:rFonts w:ascii="Open Sans" w:eastAsia="Times New Roman" w:hAnsi="Open Sans" w:cs="Open Sans"/>
          <w:color w:val="333333"/>
          <w:kern w:val="0"/>
          <w:sz w:val="21"/>
          <w:szCs w:val="21"/>
          <w:lang w:eastAsia="es-UY"/>
          <w14:ligatures w14:val="none"/>
        </w:rPr>
        <w:t>Francisco sigue mejorando, y </w:t>
      </w:r>
      <w:r w:rsidRPr="00847E98">
        <w:rPr>
          <w:rFonts w:ascii="Open Sans" w:eastAsia="Times New Roman" w:hAnsi="Open Sans" w:cs="Open Sans"/>
          <w:b/>
          <w:bCs/>
          <w:color w:val="474747"/>
          <w:kern w:val="0"/>
          <w:sz w:val="21"/>
          <w:szCs w:val="21"/>
          <w:lang w:eastAsia="es-UY"/>
          <w14:ligatures w14:val="none"/>
        </w:rPr>
        <w:t>"consolidando aún más"</w:t>
      </w:r>
      <w:r w:rsidRPr="00847E98">
        <w:rPr>
          <w:rFonts w:ascii="Open Sans" w:eastAsia="Times New Roman" w:hAnsi="Open Sans" w:cs="Open Sans"/>
          <w:color w:val="333333"/>
          <w:kern w:val="0"/>
          <w:sz w:val="21"/>
          <w:szCs w:val="21"/>
          <w:lang w:eastAsia="es-UY"/>
          <w14:ligatures w14:val="none"/>
        </w:rPr>
        <w:t> los buenos datos registrados por los médicos en los últimos días. Tanto es así, que el último parte médico ha llevado a los doctores que lo tratan a </w:t>
      </w:r>
      <w:r w:rsidRPr="00847E98">
        <w:rPr>
          <w:rFonts w:ascii="Open Sans" w:eastAsia="Times New Roman" w:hAnsi="Open Sans" w:cs="Open Sans"/>
          <w:b/>
          <w:bCs/>
          <w:color w:val="474747"/>
          <w:kern w:val="0"/>
          <w:sz w:val="21"/>
          <w:szCs w:val="21"/>
          <w:lang w:eastAsia="es-UY"/>
          <w14:ligatures w14:val="none"/>
        </w:rPr>
        <w:t>"levantar el pronóstico" reservado del paciente.</w:t>
      </w:r>
    </w:p>
    <w:p w14:paraId="04735E9D" w14:textId="77777777" w:rsidR="00847E98" w:rsidRPr="00847E98" w:rsidRDefault="00847E98" w:rsidP="00847E98">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847E98">
        <w:rPr>
          <w:rFonts w:ascii="Open Sans" w:eastAsia="Times New Roman" w:hAnsi="Open Sans" w:cs="Open Sans"/>
          <w:color w:val="333333"/>
          <w:kern w:val="0"/>
          <w:sz w:val="21"/>
          <w:szCs w:val="21"/>
          <w:lang w:eastAsia="es-UY"/>
          <w14:ligatures w14:val="none"/>
        </w:rPr>
        <w:t xml:space="preserve">"El estado clínico del Santo Padre sigue siendo estable. Las mejoras registradas en los días anteriores se han consolidado aún más, como lo confirman tanto los análisis de sangre como la objetividad clínica y la buena respuesta a la terapia farmacológica", recalca el que es, sin duda, el parte más optimista de estas tres semanas y media de ingreso del Pontífice en el </w:t>
      </w:r>
      <w:proofErr w:type="spellStart"/>
      <w:r w:rsidRPr="00847E98">
        <w:rPr>
          <w:rFonts w:ascii="Open Sans" w:eastAsia="Times New Roman" w:hAnsi="Open Sans" w:cs="Open Sans"/>
          <w:color w:val="333333"/>
          <w:kern w:val="0"/>
          <w:sz w:val="21"/>
          <w:szCs w:val="21"/>
          <w:lang w:eastAsia="es-UY"/>
          <w14:ligatures w14:val="none"/>
        </w:rPr>
        <w:t>Gemelli</w:t>
      </w:r>
      <w:proofErr w:type="spellEnd"/>
      <w:r w:rsidRPr="00847E98">
        <w:rPr>
          <w:rFonts w:ascii="Open Sans" w:eastAsia="Times New Roman" w:hAnsi="Open Sans" w:cs="Open Sans"/>
          <w:color w:val="333333"/>
          <w:kern w:val="0"/>
          <w:sz w:val="21"/>
          <w:szCs w:val="21"/>
          <w:lang w:eastAsia="es-UY"/>
          <w14:ligatures w14:val="none"/>
        </w:rPr>
        <w:t>.</w:t>
      </w:r>
    </w:p>
    <w:p w14:paraId="590150ED" w14:textId="77777777" w:rsidR="00847E98" w:rsidRPr="00847E98" w:rsidRDefault="00847E98" w:rsidP="00847E98">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847E98">
        <w:rPr>
          <w:rFonts w:ascii="inherit" w:eastAsia="Times New Roman" w:hAnsi="inherit" w:cs="Open Sans"/>
          <w:noProof/>
          <w:color w:val="000000"/>
          <w:kern w:val="0"/>
          <w:sz w:val="21"/>
          <w:szCs w:val="21"/>
          <w:lang w:eastAsia="es-UY"/>
          <w14:ligatures w14:val="none"/>
        </w:rPr>
        <w:lastRenderedPageBreak/>
        <w:drawing>
          <wp:inline distT="0" distB="0" distL="0" distR="0" wp14:anchorId="0292C4EA" wp14:editId="7F56F598">
            <wp:extent cx="5372360" cy="3016250"/>
            <wp:effectExtent l="0" t="0" r="0" b="0"/>
            <wp:docPr id="2" name="Imagen 1" descr="Fieles ante el Gem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eles ante el Gemel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6843" cy="3018767"/>
                    </a:xfrm>
                    <a:prstGeom prst="rect">
                      <a:avLst/>
                    </a:prstGeom>
                    <a:noFill/>
                    <a:ln>
                      <a:noFill/>
                    </a:ln>
                  </pic:spPr>
                </pic:pic>
              </a:graphicData>
            </a:graphic>
          </wp:inline>
        </w:drawing>
      </w:r>
    </w:p>
    <w:p w14:paraId="228A6E2A" w14:textId="77777777" w:rsidR="00847E98" w:rsidRPr="00847E98" w:rsidRDefault="00847E98" w:rsidP="00847E98">
      <w:pPr>
        <w:shd w:val="clear" w:color="auto" w:fill="FFFFFF"/>
        <w:spacing w:line="240" w:lineRule="auto"/>
        <w:rPr>
          <w:rFonts w:ascii="inherit" w:eastAsia="Times New Roman" w:hAnsi="inherit" w:cs="Open Sans"/>
          <w:color w:val="000000"/>
          <w:kern w:val="0"/>
          <w:sz w:val="21"/>
          <w:szCs w:val="21"/>
          <w:lang w:eastAsia="es-UY"/>
          <w14:ligatures w14:val="none"/>
        </w:rPr>
      </w:pPr>
      <w:r w:rsidRPr="00847E98">
        <w:rPr>
          <w:rFonts w:ascii="inherit" w:eastAsia="Times New Roman" w:hAnsi="inherit" w:cs="Open Sans"/>
          <w:color w:val="000000"/>
          <w:kern w:val="0"/>
          <w:sz w:val="21"/>
          <w:szCs w:val="21"/>
          <w:lang w:eastAsia="es-UY"/>
          <w14:ligatures w14:val="none"/>
        </w:rPr>
        <w:t xml:space="preserve">Fieles ante el </w:t>
      </w:r>
      <w:proofErr w:type="spellStart"/>
      <w:r w:rsidRPr="00847E98">
        <w:rPr>
          <w:rFonts w:ascii="inherit" w:eastAsia="Times New Roman" w:hAnsi="inherit" w:cs="Open Sans"/>
          <w:color w:val="000000"/>
          <w:kern w:val="0"/>
          <w:sz w:val="21"/>
          <w:szCs w:val="21"/>
          <w:lang w:eastAsia="es-UY"/>
          <w14:ligatures w14:val="none"/>
        </w:rPr>
        <w:t>Gemelli</w:t>
      </w:r>
      <w:proofErr w:type="spellEnd"/>
      <w:r w:rsidRPr="00847E98">
        <w:rPr>
          <w:rFonts w:ascii="inherit" w:eastAsia="Times New Roman" w:hAnsi="inherit" w:cs="Open Sans"/>
          <w:color w:val="000000"/>
          <w:kern w:val="0"/>
          <w:sz w:val="21"/>
          <w:szCs w:val="21"/>
          <w:lang w:eastAsia="es-UY"/>
          <w14:ligatures w14:val="none"/>
        </w:rPr>
        <w:t> </w:t>
      </w:r>
      <w:r w:rsidRPr="00847E98">
        <w:rPr>
          <w:rFonts w:ascii="inherit" w:eastAsia="Times New Roman" w:hAnsi="inherit" w:cs="Open Sans"/>
          <w:color w:val="8C8C8C"/>
          <w:kern w:val="0"/>
          <w:sz w:val="21"/>
          <w:szCs w:val="21"/>
          <w:lang w:eastAsia="es-UY"/>
          <w14:ligatures w14:val="none"/>
        </w:rPr>
        <w:t>EFE</w:t>
      </w:r>
    </w:p>
    <w:p w14:paraId="33B10179" w14:textId="77777777" w:rsidR="00847E98" w:rsidRPr="00847E98" w:rsidRDefault="00847E98" w:rsidP="00847E98">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847E98">
        <w:rPr>
          <w:rFonts w:ascii="Open Sans" w:eastAsia="Times New Roman" w:hAnsi="Open Sans" w:cs="Open Sans"/>
          <w:color w:val="333333"/>
          <w:kern w:val="0"/>
          <w:sz w:val="21"/>
          <w:szCs w:val="21"/>
          <w:lang w:eastAsia="es-UY"/>
          <w14:ligatures w14:val="none"/>
        </w:rPr>
        <w:t>Por primera vez, además, </w:t>
      </w:r>
      <w:r w:rsidRPr="00847E98">
        <w:rPr>
          <w:rFonts w:ascii="Open Sans" w:eastAsia="Times New Roman" w:hAnsi="Open Sans" w:cs="Open Sans"/>
          <w:b/>
          <w:bCs/>
          <w:color w:val="474747"/>
          <w:kern w:val="0"/>
          <w:sz w:val="21"/>
          <w:szCs w:val="21"/>
          <w:lang w:eastAsia="es-UY"/>
          <w14:ligatures w14:val="none"/>
        </w:rPr>
        <w:t>los médicos atisban una posible alta</w:t>
      </w:r>
      <w:r w:rsidRPr="00847E98">
        <w:rPr>
          <w:rFonts w:ascii="Open Sans" w:eastAsia="Times New Roman" w:hAnsi="Open Sans" w:cs="Open Sans"/>
          <w:color w:val="333333"/>
          <w:kern w:val="0"/>
          <w:sz w:val="21"/>
          <w:szCs w:val="21"/>
          <w:lang w:eastAsia="es-UY"/>
          <w14:ligatures w14:val="none"/>
        </w:rPr>
        <w:t>, aunque "teniendo en cuenta la complejidad del cuadro clínico y el importante cuadro infeccioso presentado al ingreso, será necesario continuar, durante varios días más, la terapia médica farmacológica en el entorno hospitalario". </w:t>
      </w:r>
      <w:r w:rsidRPr="00847E98">
        <w:rPr>
          <w:rFonts w:ascii="Open Sans" w:eastAsia="Times New Roman" w:hAnsi="Open Sans" w:cs="Open Sans"/>
          <w:b/>
          <w:bCs/>
          <w:color w:val="474747"/>
          <w:kern w:val="0"/>
          <w:sz w:val="21"/>
          <w:szCs w:val="21"/>
          <w:lang w:eastAsia="es-UY"/>
          <w14:ligatures w14:val="none"/>
        </w:rPr>
        <w:t>Unos días más</w:t>
      </w:r>
      <w:r w:rsidRPr="00847E98">
        <w:rPr>
          <w:rFonts w:ascii="Open Sans" w:eastAsia="Times New Roman" w:hAnsi="Open Sans" w:cs="Open Sans"/>
          <w:color w:val="333333"/>
          <w:kern w:val="0"/>
          <w:sz w:val="21"/>
          <w:szCs w:val="21"/>
          <w:lang w:eastAsia="es-UY"/>
          <w14:ligatures w14:val="none"/>
        </w:rPr>
        <w:t>.</w:t>
      </w:r>
    </w:p>
    <w:p w14:paraId="28924BFC" w14:textId="77777777" w:rsidR="00847E98" w:rsidRDefault="00847E98" w:rsidP="00847E98">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847E98">
        <w:rPr>
          <w:rFonts w:ascii="Open Sans" w:eastAsia="Times New Roman" w:hAnsi="Open Sans" w:cs="Open Sans"/>
          <w:color w:val="333333"/>
          <w:kern w:val="0"/>
          <w:sz w:val="21"/>
          <w:szCs w:val="21"/>
          <w:lang w:eastAsia="es-UY"/>
          <w14:ligatures w14:val="none"/>
        </w:rPr>
        <w:t>"Esta mañana, el Santo Padre ha podido seguir los Ejercicios Espirituales en conexión con el Aula Pablo VI, ha recibido la Eucaristía y se ha dirigido a la Capilla de su apartamento privado para un momento de oración.", recalca el escrito, que incide en que por la tarde ha vuelto a unirse a los ejercicios, y que "durante el día alternó el rezo con el descanso".</w:t>
      </w:r>
    </w:p>
    <w:p w14:paraId="44E510D1" w14:textId="0FCD8368" w:rsidR="00847E98" w:rsidRDefault="00847E98" w:rsidP="00847E98">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hyperlink r:id="rId8" w:history="1">
        <w:r w:rsidRPr="008924A8">
          <w:rPr>
            <w:rStyle w:val="Hipervnculo"/>
            <w:rFonts w:ascii="Open Sans" w:eastAsia="Times New Roman" w:hAnsi="Open Sans" w:cs="Open Sans"/>
            <w:kern w:val="0"/>
            <w:sz w:val="21"/>
            <w:szCs w:val="21"/>
            <w:lang w:eastAsia="es-UY"/>
            <w14:ligatures w14:val="none"/>
          </w:rPr>
          <w:t>https://www.religiondigital.org/vaticano/Papa-consolida-mejoria-pronostico-reservado_0_2759724033.html?utm_source=newsletter&amp;utm_medium=email&amp;utm_campaign=el_papa_consolida_su_mejoria_y_sale_del_pronostico_reservado&amp;utm_term=2025-03-11</w:t>
        </w:r>
      </w:hyperlink>
    </w:p>
    <w:p w14:paraId="0E47B227" w14:textId="77777777" w:rsidR="00847E98" w:rsidRDefault="00847E98" w:rsidP="00847E98">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p>
    <w:p w14:paraId="2BC31114" w14:textId="77777777" w:rsidR="00847E98" w:rsidRPr="00847E98" w:rsidRDefault="00847E98" w:rsidP="00847E98">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p>
    <w:p w14:paraId="6A8AD56B"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95C50"/>
    <w:multiLevelType w:val="multilevel"/>
    <w:tmpl w:val="61E8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36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98"/>
    <w:rsid w:val="003B4DB8"/>
    <w:rsid w:val="00847E9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9A07"/>
  <w15:chartTrackingRefBased/>
  <w15:docId w15:val="{F7C6AD9D-6C06-481D-B3E1-6B5DF998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7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47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47E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47E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47E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47E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7E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7E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7E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7E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7E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7E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7E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7E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7E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7E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7E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7E98"/>
    <w:rPr>
      <w:rFonts w:eastAsiaTheme="majorEastAsia" w:cstheme="majorBidi"/>
      <w:color w:val="272727" w:themeColor="text1" w:themeTint="D8"/>
    </w:rPr>
  </w:style>
  <w:style w:type="paragraph" w:styleId="Ttulo">
    <w:name w:val="Title"/>
    <w:basedOn w:val="Normal"/>
    <w:next w:val="Normal"/>
    <w:link w:val="TtuloCar"/>
    <w:uiPriority w:val="10"/>
    <w:qFormat/>
    <w:rsid w:val="00847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7E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7E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7E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7E98"/>
    <w:pPr>
      <w:spacing w:before="160"/>
      <w:jc w:val="center"/>
    </w:pPr>
    <w:rPr>
      <w:i/>
      <w:iCs/>
      <w:color w:val="404040" w:themeColor="text1" w:themeTint="BF"/>
    </w:rPr>
  </w:style>
  <w:style w:type="character" w:customStyle="1" w:styleId="CitaCar">
    <w:name w:val="Cita Car"/>
    <w:basedOn w:val="Fuentedeprrafopredeter"/>
    <w:link w:val="Cita"/>
    <w:uiPriority w:val="29"/>
    <w:rsid w:val="00847E98"/>
    <w:rPr>
      <w:i/>
      <w:iCs/>
      <w:color w:val="404040" w:themeColor="text1" w:themeTint="BF"/>
    </w:rPr>
  </w:style>
  <w:style w:type="paragraph" w:styleId="Prrafodelista">
    <w:name w:val="List Paragraph"/>
    <w:basedOn w:val="Normal"/>
    <w:uiPriority w:val="34"/>
    <w:qFormat/>
    <w:rsid w:val="00847E98"/>
    <w:pPr>
      <w:ind w:left="720"/>
      <w:contextualSpacing/>
    </w:pPr>
  </w:style>
  <w:style w:type="character" w:styleId="nfasisintenso">
    <w:name w:val="Intense Emphasis"/>
    <w:basedOn w:val="Fuentedeprrafopredeter"/>
    <w:uiPriority w:val="21"/>
    <w:qFormat/>
    <w:rsid w:val="00847E98"/>
    <w:rPr>
      <w:i/>
      <w:iCs/>
      <w:color w:val="0F4761" w:themeColor="accent1" w:themeShade="BF"/>
    </w:rPr>
  </w:style>
  <w:style w:type="paragraph" w:styleId="Citadestacada">
    <w:name w:val="Intense Quote"/>
    <w:basedOn w:val="Normal"/>
    <w:next w:val="Normal"/>
    <w:link w:val="CitadestacadaCar"/>
    <w:uiPriority w:val="30"/>
    <w:qFormat/>
    <w:rsid w:val="00847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47E98"/>
    <w:rPr>
      <w:i/>
      <w:iCs/>
      <w:color w:val="0F4761" w:themeColor="accent1" w:themeShade="BF"/>
    </w:rPr>
  </w:style>
  <w:style w:type="character" w:styleId="Referenciaintensa">
    <w:name w:val="Intense Reference"/>
    <w:basedOn w:val="Fuentedeprrafopredeter"/>
    <w:uiPriority w:val="32"/>
    <w:qFormat/>
    <w:rsid w:val="00847E98"/>
    <w:rPr>
      <w:b/>
      <w:bCs/>
      <w:smallCaps/>
      <w:color w:val="0F4761" w:themeColor="accent1" w:themeShade="BF"/>
      <w:spacing w:val="5"/>
    </w:rPr>
  </w:style>
  <w:style w:type="character" w:styleId="Hipervnculo">
    <w:name w:val="Hyperlink"/>
    <w:basedOn w:val="Fuentedeprrafopredeter"/>
    <w:uiPriority w:val="99"/>
    <w:unhideWhenUsed/>
    <w:rsid w:val="00847E98"/>
    <w:rPr>
      <w:color w:val="467886" w:themeColor="hyperlink"/>
      <w:u w:val="single"/>
    </w:rPr>
  </w:style>
  <w:style w:type="character" w:styleId="Mencinsinresolver">
    <w:name w:val="Unresolved Mention"/>
    <w:basedOn w:val="Fuentedeprrafopredeter"/>
    <w:uiPriority w:val="99"/>
    <w:semiHidden/>
    <w:unhideWhenUsed/>
    <w:rsid w:val="00847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232548">
      <w:bodyDiv w:val="1"/>
      <w:marLeft w:val="0"/>
      <w:marRight w:val="0"/>
      <w:marTop w:val="0"/>
      <w:marBottom w:val="0"/>
      <w:divBdr>
        <w:top w:val="none" w:sz="0" w:space="0" w:color="auto"/>
        <w:left w:val="none" w:sz="0" w:space="0" w:color="auto"/>
        <w:bottom w:val="none" w:sz="0" w:space="0" w:color="auto"/>
        <w:right w:val="none" w:sz="0" w:space="0" w:color="auto"/>
      </w:divBdr>
      <w:divsChild>
        <w:div w:id="2002345138">
          <w:marLeft w:val="0"/>
          <w:marRight w:val="0"/>
          <w:marTop w:val="0"/>
          <w:marBottom w:val="0"/>
          <w:divBdr>
            <w:top w:val="none" w:sz="0" w:space="0" w:color="auto"/>
            <w:left w:val="none" w:sz="0" w:space="0" w:color="auto"/>
            <w:bottom w:val="none" w:sz="0" w:space="0" w:color="auto"/>
            <w:right w:val="none" w:sz="0" w:space="0" w:color="auto"/>
          </w:divBdr>
          <w:divsChild>
            <w:div w:id="271740825">
              <w:marLeft w:val="0"/>
              <w:marRight w:val="0"/>
              <w:marTop w:val="0"/>
              <w:marBottom w:val="600"/>
              <w:divBdr>
                <w:top w:val="none" w:sz="0" w:space="0" w:color="auto"/>
                <w:left w:val="none" w:sz="0" w:space="0" w:color="auto"/>
                <w:bottom w:val="none" w:sz="0" w:space="0" w:color="auto"/>
                <w:right w:val="none" w:sz="0" w:space="0" w:color="auto"/>
              </w:divBdr>
              <w:divsChild>
                <w:div w:id="8531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7939">
          <w:marLeft w:val="0"/>
          <w:marRight w:val="0"/>
          <w:marTop w:val="0"/>
          <w:marBottom w:val="0"/>
          <w:divBdr>
            <w:top w:val="none" w:sz="0" w:space="0" w:color="auto"/>
            <w:left w:val="none" w:sz="0" w:space="0" w:color="auto"/>
            <w:bottom w:val="none" w:sz="0" w:space="0" w:color="auto"/>
            <w:right w:val="none" w:sz="0" w:space="0" w:color="auto"/>
          </w:divBdr>
          <w:divsChild>
            <w:div w:id="1131021513">
              <w:marLeft w:val="0"/>
              <w:marRight w:val="0"/>
              <w:marTop w:val="0"/>
              <w:marBottom w:val="0"/>
              <w:divBdr>
                <w:top w:val="none" w:sz="0" w:space="0" w:color="auto"/>
                <w:left w:val="none" w:sz="0" w:space="0" w:color="auto"/>
                <w:bottom w:val="none" w:sz="0" w:space="0" w:color="auto"/>
                <w:right w:val="none" w:sz="0" w:space="0" w:color="auto"/>
              </w:divBdr>
              <w:divsChild>
                <w:div w:id="102771028">
                  <w:marLeft w:val="-1275"/>
                  <w:marRight w:val="0"/>
                  <w:marTop w:val="0"/>
                  <w:marBottom w:val="0"/>
                  <w:divBdr>
                    <w:top w:val="none" w:sz="0" w:space="0" w:color="auto"/>
                    <w:left w:val="none" w:sz="0" w:space="0" w:color="auto"/>
                    <w:bottom w:val="none" w:sz="0" w:space="0" w:color="auto"/>
                    <w:right w:val="none" w:sz="0" w:space="0" w:color="auto"/>
                  </w:divBdr>
                </w:div>
                <w:div w:id="808591974">
                  <w:marLeft w:val="0"/>
                  <w:marRight w:val="0"/>
                  <w:marTop w:val="0"/>
                  <w:marBottom w:val="0"/>
                  <w:divBdr>
                    <w:top w:val="none" w:sz="0" w:space="0" w:color="auto"/>
                    <w:left w:val="none" w:sz="0" w:space="0" w:color="auto"/>
                    <w:bottom w:val="none" w:sz="0" w:space="0" w:color="auto"/>
                    <w:right w:val="none" w:sz="0" w:space="0" w:color="auto"/>
                  </w:divBdr>
                  <w:divsChild>
                    <w:div w:id="1713012">
                      <w:marLeft w:val="0"/>
                      <w:marRight w:val="0"/>
                      <w:marTop w:val="0"/>
                      <w:marBottom w:val="0"/>
                      <w:divBdr>
                        <w:top w:val="none" w:sz="0" w:space="0" w:color="auto"/>
                        <w:left w:val="none" w:sz="0" w:space="0" w:color="auto"/>
                        <w:bottom w:val="none" w:sz="0" w:space="0" w:color="auto"/>
                        <w:right w:val="none" w:sz="0" w:space="0" w:color="auto"/>
                      </w:divBdr>
                    </w:div>
                    <w:div w:id="1256012809">
                      <w:marLeft w:val="0"/>
                      <w:marRight w:val="0"/>
                      <w:marTop w:val="0"/>
                      <w:marBottom w:val="0"/>
                      <w:divBdr>
                        <w:top w:val="none" w:sz="0" w:space="0" w:color="auto"/>
                        <w:left w:val="none" w:sz="0" w:space="0" w:color="auto"/>
                        <w:bottom w:val="none" w:sz="0" w:space="0" w:color="auto"/>
                        <w:right w:val="none" w:sz="0" w:space="0" w:color="auto"/>
                      </w:divBdr>
                      <w:divsChild>
                        <w:div w:id="868644659">
                          <w:marLeft w:val="0"/>
                          <w:marRight w:val="0"/>
                          <w:marTop w:val="0"/>
                          <w:marBottom w:val="0"/>
                          <w:divBdr>
                            <w:top w:val="single" w:sz="36" w:space="8" w:color="51A23A"/>
                            <w:left w:val="single" w:sz="36" w:space="0" w:color="51A23A"/>
                            <w:bottom w:val="single" w:sz="36" w:space="8" w:color="51A23A"/>
                            <w:right w:val="single" w:sz="36" w:space="0" w:color="51A23A"/>
                          </w:divBdr>
                        </w:div>
                        <w:div w:id="2136216049">
                          <w:marLeft w:val="0"/>
                          <w:marRight w:val="0"/>
                          <w:marTop w:val="0"/>
                          <w:marBottom w:val="450"/>
                          <w:divBdr>
                            <w:top w:val="none" w:sz="0" w:space="0" w:color="auto"/>
                            <w:left w:val="none" w:sz="0" w:space="0" w:color="auto"/>
                            <w:bottom w:val="none" w:sz="0" w:space="0" w:color="auto"/>
                            <w:right w:val="none" w:sz="0" w:space="0" w:color="auto"/>
                          </w:divBdr>
                          <w:divsChild>
                            <w:div w:id="2053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vaticano/Papa-consolida-mejoria-pronostico-reservado_0_2759724033.html?utm_source=newsletter&amp;utm_medium=email&amp;utm_campaign=el_papa_consolida_su_mejoria_y_sale_del_pronostico_reservado&amp;utm_term=2025-03-11"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1893</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2025-03-11T15:06:00Z</dcterms:created>
  <dcterms:modified xsi:type="dcterms:W3CDTF">2025-03-11T15:07:00Z</dcterms:modified>
</cp:coreProperties>
</file>