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55545" w14:textId="1431F0DB"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drawing>
          <wp:inline distT="0" distB="0" distL="0" distR="0" wp14:anchorId="5AF1B5A2" wp14:editId="02D8075D">
            <wp:extent cx="5400040" cy="2145030"/>
            <wp:effectExtent l="0" t="0" r="0" b="7620"/>
            <wp:docPr id="1956302977" name="Imagen 1" descr="Imagen que contiene exterior, persona, firmar,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02977" name="Imagen 1" descr="Imagen que contiene exterior, persona, firmar, hombre&#10;&#10;El contenido generado por IA puede ser incorrecto."/>
                    <pic:cNvPicPr/>
                  </pic:nvPicPr>
                  <pic:blipFill>
                    <a:blip r:embed="rId4"/>
                    <a:stretch>
                      <a:fillRect/>
                    </a:stretch>
                  </pic:blipFill>
                  <pic:spPr>
                    <a:xfrm>
                      <a:off x="0" y="0"/>
                      <a:ext cx="5400040" cy="2145030"/>
                    </a:xfrm>
                    <a:prstGeom prst="rect">
                      <a:avLst/>
                    </a:prstGeom>
                  </pic:spPr>
                </pic:pic>
              </a:graphicData>
            </a:graphic>
          </wp:inline>
        </w:drawing>
      </w:r>
    </w:p>
    <w:p w14:paraId="2AFC9F71" w14:textId="709E573B"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Un lugar, una manera de proceder y una bandera. Estos podrían ser los símbolos que marcarían </w:t>
      </w:r>
      <w:r w:rsidRPr="00AD19FE">
        <w:rPr>
          <w:rFonts w:ascii="Arial" w:eastAsia="Times New Roman" w:hAnsi="Arial" w:cs="Arial"/>
          <w:b/>
          <w:bCs/>
          <w:color w:val="333333"/>
          <w:kern w:val="0"/>
          <w:sz w:val="26"/>
          <w:szCs w:val="26"/>
          <w:lang w:eastAsia="es-UY"/>
          <w14:ligatures w14:val="none"/>
        </w:rPr>
        <w:t> la COP30</w:t>
      </w:r>
      <w:r w:rsidRPr="00AD19FE">
        <w:rPr>
          <w:rFonts w:ascii="Arial" w:eastAsia="Times New Roman" w:hAnsi="Arial" w:cs="Arial"/>
          <w:color w:val="333333"/>
          <w:kern w:val="0"/>
          <w:sz w:val="26"/>
          <w:szCs w:val="26"/>
          <w:lang w:eastAsia="es-UY"/>
          <w14:ligatures w14:val="none"/>
        </w:rPr>
        <w:t> . Un lugar, la protección de la desembocadura del río Amazonas, el río de vida del  </w:t>
      </w:r>
      <w:r w:rsidRPr="00AD19FE">
        <w:rPr>
          <w:rFonts w:ascii="Arial" w:eastAsia="Times New Roman" w:hAnsi="Arial" w:cs="Arial"/>
          <w:b/>
          <w:bCs/>
          <w:color w:val="333333"/>
          <w:kern w:val="0"/>
          <w:sz w:val="26"/>
          <w:szCs w:val="26"/>
          <w:lang w:eastAsia="es-UY"/>
          <w14:ligatures w14:val="none"/>
        </w:rPr>
        <w:t>Amazonas</w:t>
      </w:r>
      <w:r w:rsidRPr="00AD19FE">
        <w:rPr>
          <w:rFonts w:ascii="Arial" w:eastAsia="Times New Roman" w:hAnsi="Arial" w:cs="Arial"/>
          <w:color w:val="333333"/>
          <w:kern w:val="0"/>
          <w:sz w:val="26"/>
          <w:szCs w:val="26"/>
          <w:lang w:eastAsia="es-UY"/>
          <w14:ligatures w14:val="none"/>
        </w:rPr>
        <w:t> . Tierra sagrada donde la gente de la tierra pisa suavemente. Una forma de proceder, la resistencia popular, liderada por organizaciones de base. Mucho más legítimo que las reuniones entre diplomáticos en hoteles de lujo alrededor del mundo. Una bandera, el reconocimiento de los </w:t>
      </w:r>
      <w:r w:rsidRPr="00AD19FE">
        <w:rPr>
          <w:rFonts w:ascii="Arial" w:eastAsia="Times New Roman" w:hAnsi="Arial" w:cs="Arial"/>
          <w:b/>
          <w:bCs/>
          <w:color w:val="333333"/>
          <w:kern w:val="0"/>
          <w:sz w:val="26"/>
          <w:szCs w:val="26"/>
          <w:lang w:eastAsia="es-UY"/>
          <w14:ligatures w14:val="none"/>
        </w:rPr>
        <w:t>derechos de la Naturaleza</w:t>
      </w:r>
      <w:r w:rsidRPr="00AD19FE">
        <w:rPr>
          <w:rFonts w:ascii="Arial" w:eastAsia="Times New Roman" w:hAnsi="Arial" w:cs="Arial"/>
          <w:color w:val="333333"/>
          <w:kern w:val="0"/>
          <w:sz w:val="26"/>
          <w:szCs w:val="26"/>
          <w:lang w:eastAsia="es-UY"/>
          <w14:ligatures w14:val="none"/>
        </w:rPr>
        <w:t> . La Madre  </w:t>
      </w:r>
      <w:r w:rsidRPr="00AD19FE">
        <w:rPr>
          <w:rFonts w:ascii="Arial" w:eastAsia="Times New Roman" w:hAnsi="Arial" w:cs="Arial"/>
          <w:b/>
          <w:bCs/>
          <w:color w:val="333333"/>
          <w:kern w:val="0"/>
          <w:sz w:val="26"/>
          <w:szCs w:val="26"/>
          <w:lang w:eastAsia="es-UY"/>
          <w14:ligatures w14:val="none"/>
        </w:rPr>
        <w:t>Tierra</w:t>
      </w:r>
      <w:r w:rsidRPr="00AD19FE">
        <w:rPr>
          <w:rFonts w:ascii="Arial" w:eastAsia="Times New Roman" w:hAnsi="Arial" w:cs="Arial"/>
          <w:color w:val="333333"/>
          <w:kern w:val="0"/>
          <w:sz w:val="26"/>
          <w:szCs w:val="26"/>
          <w:lang w:eastAsia="es-UY"/>
          <w14:ligatures w14:val="none"/>
        </w:rPr>
        <w:t>  y todos los seres no humanos, ríos, bosques, montañas, etc. deben ser protegidos en su dignidad, como miembros de la comunidad planetaria.</w:t>
      </w:r>
    </w:p>
    <w:p w14:paraId="1CF37840"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387D8167"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El artículo es de  </w:t>
      </w:r>
      <w:hyperlink r:id="rId5" w:tgtFrame="_blank" w:history="1">
        <w:r w:rsidRPr="00AD19FE">
          <w:rPr>
            <w:rFonts w:ascii="Arial" w:eastAsia="Times New Roman" w:hAnsi="Arial" w:cs="Arial"/>
            <w:color w:val="FC6B01"/>
            <w:kern w:val="0"/>
            <w:sz w:val="26"/>
            <w:szCs w:val="26"/>
            <w:u w:val="single"/>
            <w:lang w:eastAsia="es-UY"/>
            <w14:ligatures w14:val="none"/>
          </w:rPr>
          <w:t xml:space="preserve">Gabriel dos </w:t>
        </w:r>
        <w:proofErr w:type="spellStart"/>
        <w:r w:rsidRPr="00AD19FE">
          <w:rPr>
            <w:rFonts w:ascii="Arial" w:eastAsia="Times New Roman" w:hAnsi="Arial" w:cs="Arial"/>
            <w:color w:val="FC6B01"/>
            <w:kern w:val="0"/>
            <w:sz w:val="26"/>
            <w:szCs w:val="26"/>
            <w:u w:val="single"/>
            <w:lang w:eastAsia="es-UY"/>
            <w14:ligatures w14:val="none"/>
          </w:rPr>
          <w:t>Anjos</w:t>
        </w:r>
        <w:proofErr w:type="spellEnd"/>
        <w:r w:rsidRPr="00AD19FE">
          <w:rPr>
            <w:rFonts w:ascii="Arial" w:eastAsia="Times New Roman" w:hAnsi="Arial" w:cs="Arial"/>
            <w:color w:val="FC6B01"/>
            <w:kern w:val="0"/>
            <w:sz w:val="26"/>
            <w:szCs w:val="26"/>
            <w:u w:val="single"/>
            <w:lang w:eastAsia="es-UY"/>
            <w14:ligatures w14:val="none"/>
          </w:rPr>
          <w:t xml:space="preserve"> </w:t>
        </w:r>
        <w:proofErr w:type="spellStart"/>
        <w:r w:rsidRPr="00AD19FE">
          <w:rPr>
            <w:rFonts w:ascii="Arial" w:eastAsia="Times New Roman" w:hAnsi="Arial" w:cs="Arial"/>
            <w:color w:val="FC6B01"/>
            <w:kern w:val="0"/>
            <w:sz w:val="26"/>
            <w:szCs w:val="26"/>
            <w:u w:val="single"/>
            <w:lang w:eastAsia="es-UY"/>
            <w14:ligatures w14:val="none"/>
          </w:rPr>
          <w:t>Vilardi</w:t>
        </w:r>
        <w:proofErr w:type="spellEnd"/>
      </w:hyperlink>
      <w:r w:rsidRPr="00AD19FE">
        <w:rPr>
          <w:rFonts w:ascii="Arial" w:eastAsia="Times New Roman" w:hAnsi="Arial" w:cs="Arial"/>
          <w:color w:val="333333"/>
          <w:kern w:val="0"/>
          <w:sz w:val="26"/>
          <w:szCs w:val="26"/>
          <w:lang w:eastAsia="es-UY"/>
          <w14:ligatures w14:val="none"/>
        </w:rPr>
        <w:t xml:space="preserve"> , jesuita, licenciado en Derecho por la PUC-SP y licenciado en Filosofía por la FAJE. Es estudiante de maestría del PPG en Derecho de </w:t>
      </w:r>
      <w:proofErr w:type="spellStart"/>
      <w:r w:rsidRPr="00AD19FE">
        <w:rPr>
          <w:rFonts w:ascii="Arial" w:eastAsia="Times New Roman" w:hAnsi="Arial" w:cs="Arial"/>
          <w:color w:val="333333"/>
          <w:kern w:val="0"/>
          <w:sz w:val="26"/>
          <w:szCs w:val="26"/>
          <w:lang w:eastAsia="es-UY"/>
          <w14:ligatures w14:val="none"/>
        </w:rPr>
        <w:t>Unisinos</w:t>
      </w:r>
      <w:proofErr w:type="spellEnd"/>
      <w:r w:rsidRPr="00AD19FE">
        <w:rPr>
          <w:rFonts w:ascii="Arial" w:eastAsia="Times New Roman" w:hAnsi="Arial" w:cs="Arial"/>
          <w:color w:val="333333"/>
          <w:kern w:val="0"/>
          <w:sz w:val="26"/>
          <w:szCs w:val="26"/>
          <w:lang w:eastAsia="es-UY"/>
          <w14:ligatures w14:val="none"/>
        </w:rPr>
        <w:t xml:space="preserve"> y forma parte del equipo del </w:t>
      </w:r>
      <w:r w:rsidRPr="00AD19FE">
        <w:rPr>
          <w:rFonts w:ascii="Arial" w:eastAsia="Times New Roman" w:hAnsi="Arial" w:cs="Arial"/>
          <w:b/>
          <w:bCs/>
          <w:color w:val="333333"/>
          <w:kern w:val="0"/>
          <w:sz w:val="26"/>
          <w:szCs w:val="26"/>
          <w:lang w:eastAsia="es-UY"/>
          <w14:ligatures w14:val="none"/>
        </w:rPr>
        <w:t xml:space="preserve"> Instituto </w:t>
      </w:r>
      <w:proofErr w:type="spellStart"/>
      <w:r w:rsidRPr="00AD19FE">
        <w:rPr>
          <w:rFonts w:ascii="Arial" w:eastAsia="Times New Roman" w:hAnsi="Arial" w:cs="Arial"/>
          <w:b/>
          <w:bCs/>
          <w:color w:val="333333"/>
          <w:kern w:val="0"/>
          <w:sz w:val="26"/>
          <w:szCs w:val="26"/>
          <w:lang w:eastAsia="es-UY"/>
          <w14:ligatures w14:val="none"/>
        </w:rPr>
        <w:t>Humanitas</w:t>
      </w:r>
      <w:proofErr w:type="spellEnd"/>
      <w:r w:rsidRPr="00AD19FE">
        <w:rPr>
          <w:rFonts w:ascii="Arial" w:eastAsia="Times New Roman" w:hAnsi="Arial" w:cs="Arial"/>
          <w:b/>
          <w:bCs/>
          <w:color w:val="333333"/>
          <w:kern w:val="0"/>
          <w:sz w:val="26"/>
          <w:szCs w:val="26"/>
          <w:lang w:eastAsia="es-UY"/>
          <w14:ligatures w14:val="none"/>
        </w:rPr>
        <w:t xml:space="preserve"> </w:t>
      </w:r>
      <w:proofErr w:type="spellStart"/>
      <w:r w:rsidRPr="00AD19FE">
        <w:rPr>
          <w:rFonts w:ascii="Arial" w:eastAsia="Times New Roman" w:hAnsi="Arial" w:cs="Arial"/>
          <w:b/>
          <w:bCs/>
          <w:color w:val="333333"/>
          <w:kern w:val="0"/>
          <w:sz w:val="26"/>
          <w:szCs w:val="26"/>
          <w:lang w:eastAsia="es-UY"/>
          <w14:ligatures w14:val="none"/>
        </w:rPr>
        <w:t>Unisinos</w:t>
      </w:r>
      <w:proofErr w:type="spellEnd"/>
      <w:r w:rsidRPr="00AD19FE">
        <w:rPr>
          <w:rFonts w:ascii="Arial" w:eastAsia="Times New Roman" w:hAnsi="Arial" w:cs="Arial"/>
          <w:b/>
          <w:bCs/>
          <w:color w:val="333333"/>
          <w:kern w:val="0"/>
          <w:sz w:val="26"/>
          <w:szCs w:val="26"/>
          <w:lang w:eastAsia="es-UY"/>
          <w14:ligatures w14:val="none"/>
        </w:rPr>
        <w:t xml:space="preserve"> –  IHU</w:t>
      </w:r>
      <w:r w:rsidRPr="00AD19FE">
        <w:rPr>
          <w:rFonts w:ascii="Arial" w:eastAsia="Times New Roman" w:hAnsi="Arial" w:cs="Arial"/>
          <w:color w:val="333333"/>
          <w:kern w:val="0"/>
          <w:sz w:val="26"/>
          <w:szCs w:val="26"/>
          <w:lang w:eastAsia="es-UY"/>
          <w14:ligatures w14:val="none"/>
        </w:rPr>
        <w:t> . </w:t>
      </w:r>
    </w:p>
    <w:p w14:paraId="476E63AB"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41DA0D9B" w14:textId="77777777" w:rsidR="00AD19FE" w:rsidRPr="00AD19FE" w:rsidRDefault="00AD19FE" w:rsidP="00AD19FE">
      <w:pPr>
        <w:spacing w:after="0" w:line="240" w:lineRule="auto"/>
        <w:jc w:val="both"/>
        <w:outlineLvl w:val="1"/>
        <w:rPr>
          <w:rFonts w:ascii="Arial" w:eastAsia="Times New Roman" w:hAnsi="Arial" w:cs="Arial"/>
          <w:b/>
          <w:bCs/>
          <w:color w:val="333333"/>
          <w:kern w:val="0"/>
          <w:sz w:val="36"/>
          <w:szCs w:val="36"/>
          <w:lang w:eastAsia="es-UY"/>
          <w14:ligatures w14:val="none"/>
        </w:rPr>
      </w:pPr>
      <w:r w:rsidRPr="00AD19FE">
        <w:rPr>
          <w:rFonts w:ascii="Arial" w:eastAsia="Times New Roman" w:hAnsi="Arial" w:cs="Arial"/>
          <w:b/>
          <w:bCs/>
          <w:color w:val="333333"/>
          <w:kern w:val="0"/>
          <w:sz w:val="36"/>
          <w:szCs w:val="36"/>
          <w:lang w:eastAsia="es-UY"/>
          <w14:ligatures w14:val="none"/>
        </w:rPr>
        <w:t>Aquí está el artículo.</w:t>
      </w:r>
    </w:p>
    <w:p w14:paraId="6548CE32"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Dicen que el país sólo empieza a funcionar realmente después del Carnaval, pero los augurios no son buenos en cuanto a algunas señales dadas por el gobierno federal. Los grandes perdedores: </w:t>
      </w:r>
      <w:r w:rsidRPr="00AD19FE">
        <w:rPr>
          <w:rFonts w:ascii="Arial" w:eastAsia="Times New Roman" w:hAnsi="Arial" w:cs="Arial"/>
          <w:b/>
          <w:bCs/>
          <w:color w:val="333333"/>
          <w:kern w:val="0"/>
          <w:sz w:val="26"/>
          <w:szCs w:val="26"/>
          <w:lang w:eastAsia="es-UY"/>
          <w14:ligatures w14:val="none"/>
        </w:rPr>
        <w:t>los derechos humanos</w:t>
      </w:r>
      <w:r w:rsidRPr="00AD19FE">
        <w:rPr>
          <w:rFonts w:ascii="Arial" w:eastAsia="Times New Roman" w:hAnsi="Arial" w:cs="Arial"/>
          <w:color w:val="333333"/>
          <w:kern w:val="0"/>
          <w:sz w:val="26"/>
          <w:szCs w:val="26"/>
          <w:lang w:eastAsia="es-UY"/>
          <w14:ligatures w14:val="none"/>
        </w:rPr>
        <w:t> y las </w:t>
      </w:r>
      <w:hyperlink r:id="rId6" w:tgtFrame="_blank" w:history="1">
        <w:r w:rsidRPr="00AD19FE">
          <w:rPr>
            <w:rFonts w:ascii="Arial" w:eastAsia="Times New Roman" w:hAnsi="Arial" w:cs="Arial"/>
            <w:color w:val="FC6B01"/>
            <w:kern w:val="0"/>
            <w:sz w:val="26"/>
            <w:szCs w:val="26"/>
            <w:u w:val="single"/>
            <w:lang w:eastAsia="es-UY"/>
            <w14:ligatures w14:val="none"/>
          </w:rPr>
          <w:t>leyes de la naturaleza</w:t>
        </w:r>
      </w:hyperlink>
      <w:r w:rsidRPr="00AD19FE">
        <w:rPr>
          <w:rFonts w:ascii="Arial" w:eastAsia="Times New Roman" w:hAnsi="Arial" w:cs="Arial"/>
          <w:color w:val="333333"/>
          <w:kern w:val="0"/>
          <w:sz w:val="26"/>
          <w:szCs w:val="26"/>
          <w:lang w:eastAsia="es-UY"/>
          <w14:ligatures w14:val="none"/>
        </w:rPr>
        <w:t> . En posiciones erráticas y lamentables, por no decir irresponsables, se tiene la desagradable impresión de que </w:t>
      </w:r>
      <w:hyperlink r:id="rId7" w:tgtFrame="_blank" w:history="1">
        <w:r w:rsidRPr="00AD19FE">
          <w:rPr>
            <w:rFonts w:ascii="Arial" w:eastAsia="Times New Roman" w:hAnsi="Arial" w:cs="Arial"/>
            <w:color w:val="FC6B01"/>
            <w:kern w:val="0"/>
            <w:sz w:val="26"/>
            <w:szCs w:val="26"/>
            <w:u w:val="single"/>
            <w:lang w:eastAsia="es-UY"/>
            <w14:ligatures w14:val="none"/>
          </w:rPr>
          <w:t>el presidente Lula</w:t>
        </w:r>
      </w:hyperlink>
      <w:r w:rsidRPr="00AD19FE">
        <w:rPr>
          <w:rFonts w:ascii="Arial" w:eastAsia="Times New Roman" w:hAnsi="Arial" w:cs="Arial"/>
          <w:color w:val="333333"/>
          <w:kern w:val="0"/>
          <w:sz w:val="26"/>
          <w:szCs w:val="26"/>
          <w:lang w:eastAsia="es-UY"/>
          <w14:ligatures w14:val="none"/>
        </w:rPr>
        <w:t> está autorizando </w:t>
      </w:r>
      <w:r w:rsidRPr="00AD19FE">
        <w:rPr>
          <w:rFonts w:ascii="Arial" w:eastAsia="Times New Roman" w:hAnsi="Arial" w:cs="Arial"/>
          <w:b/>
          <w:bCs/>
          <w:color w:val="333333"/>
          <w:kern w:val="0"/>
          <w:sz w:val="26"/>
          <w:szCs w:val="26"/>
          <w:lang w:eastAsia="es-UY"/>
          <w14:ligatures w14:val="none"/>
        </w:rPr>
        <w:t>el paso del ganado</w:t>
      </w:r>
      <w:r w:rsidRPr="00AD19FE">
        <w:rPr>
          <w:rFonts w:ascii="Arial" w:eastAsia="Times New Roman" w:hAnsi="Arial" w:cs="Arial"/>
          <w:color w:val="333333"/>
          <w:kern w:val="0"/>
          <w:sz w:val="26"/>
          <w:szCs w:val="26"/>
          <w:lang w:eastAsia="es-UY"/>
          <w14:ligatures w14:val="none"/>
        </w:rPr>
        <w:t> . Esto se refiere más específicamente a </w:t>
      </w:r>
      <w:hyperlink r:id="rId8" w:tgtFrame="_blank" w:history="1">
        <w:r w:rsidRPr="00AD19FE">
          <w:rPr>
            <w:rFonts w:ascii="Arial" w:eastAsia="Times New Roman" w:hAnsi="Arial" w:cs="Arial"/>
            <w:color w:val="FC6B01"/>
            <w:kern w:val="0"/>
            <w:sz w:val="26"/>
            <w:szCs w:val="26"/>
            <w:u w:val="single"/>
            <w:lang w:eastAsia="es-UY"/>
            <w14:ligatures w14:val="none"/>
          </w:rPr>
          <w:t>la exploración petrolera en la desembocadura del río Amazonas</w:t>
        </w:r>
      </w:hyperlink>
      <w:r w:rsidRPr="00AD19FE">
        <w:rPr>
          <w:rFonts w:ascii="Arial" w:eastAsia="Times New Roman" w:hAnsi="Arial" w:cs="Arial"/>
          <w:color w:val="333333"/>
          <w:kern w:val="0"/>
          <w:sz w:val="26"/>
          <w:szCs w:val="26"/>
          <w:lang w:eastAsia="es-UY"/>
          <w14:ligatures w14:val="none"/>
        </w:rPr>
        <w:t> y al </w:t>
      </w:r>
      <w:hyperlink r:id="rId9" w:tgtFrame="_blank" w:history="1">
        <w:r w:rsidRPr="00AD19FE">
          <w:rPr>
            <w:rFonts w:ascii="Arial" w:eastAsia="Times New Roman" w:hAnsi="Arial" w:cs="Arial"/>
            <w:color w:val="FC6B01"/>
            <w:kern w:val="0"/>
            <w:sz w:val="26"/>
            <w:szCs w:val="26"/>
            <w:u w:val="single"/>
            <w:lang w:eastAsia="es-UY"/>
            <w14:ligatures w14:val="none"/>
          </w:rPr>
          <w:t>debilitamiento de los derechos de los pueblos indígenas</w:t>
        </w:r>
      </w:hyperlink>
      <w:r w:rsidRPr="00AD19FE">
        <w:rPr>
          <w:rFonts w:ascii="Arial" w:eastAsia="Times New Roman" w:hAnsi="Arial" w:cs="Arial"/>
          <w:color w:val="333333"/>
          <w:kern w:val="0"/>
          <w:sz w:val="26"/>
          <w:szCs w:val="26"/>
          <w:lang w:eastAsia="es-UY"/>
          <w14:ligatures w14:val="none"/>
        </w:rPr>
        <w:t> .</w:t>
      </w:r>
    </w:p>
    <w:p w14:paraId="2090D748"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351B3AAB"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En las últimas semanas, movimientos sociales, ambientalistas y sociedad civil comprometida con el medio ambiente –casi todos ellos no sólo votaron sino que trabajaron con entusiasmo por la elección del actual gobierno– han visto con asombro cómo </w:t>
      </w:r>
      <w:r w:rsidRPr="00AD19FE">
        <w:rPr>
          <w:rFonts w:ascii="Arial" w:eastAsia="Times New Roman" w:hAnsi="Arial" w:cs="Arial"/>
          <w:b/>
          <w:bCs/>
          <w:color w:val="333333"/>
          <w:kern w:val="0"/>
          <w:sz w:val="26"/>
          <w:szCs w:val="26"/>
          <w:lang w:eastAsia="es-UY"/>
          <w14:ligatures w14:val="none"/>
        </w:rPr>
        <w:t>Lula, con cara de Bolsonaro</w:t>
      </w:r>
      <w:r w:rsidRPr="00AD19FE">
        <w:rPr>
          <w:rFonts w:ascii="Arial" w:eastAsia="Times New Roman" w:hAnsi="Arial" w:cs="Arial"/>
          <w:color w:val="333333"/>
          <w:kern w:val="0"/>
          <w:sz w:val="26"/>
          <w:szCs w:val="26"/>
          <w:lang w:eastAsia="es-UY"/>
          <w14:ligatures w14:val="none"/>
        </w:rPr>
        <w:t> aterrador , hizo todo lo que no esperaban. ¿Sería este el regreso de un retroceso en la </w:t>
      </w:r>
      <w:r w:rsidRPr="00AD19FE">
        <w:rPr>
          <w:rFonts w:ascii="Arial" w:eastAsia="Times New Roman" w:hAnsi="Arial" w:cs="Arial"/>
          <w:b/>
          <w:bCs/>
          <w:color w:val="333333"/>
          <w:kern w:val="0"/>
          <w:sz w:val="26"/>
          <w:szCs w:val="26"/>
          <w:lang w:eastAsia="es-UY"/>
          <w14:ligatures w14:val="none"/>
        </w:rPr>
        <w:t xml:space="preserve">política </w:t>
      </w:r>
      <w:proofErr w:type="spellStart"/>
      <w:r w:rsidRPr="00AD19FE">
        <w:rPr>
          <w:rFonts w:ascii="Arial" w:eastAsia="Times New Roman" w:hAnsi="Arial" w:cs="Arial"/>
          <w:b/>
          <w:bCs/>
          <w:color w:val="333333"/>
          <w:kern w:val="0"/>
          <w:sz w:val="26"/>
          <w:szCs w:val="26"/>
          <w:lang w:eastAsia="es-UY"/>
          <w14:ligatures w14:val="none"/>
        </w:rPr>
        <w:t>antiambiental</w:t>
      </w:r>
      <w:proofErr w:type="spellEnd"/>
      <w:r w:rsidRPr="00AD19FE">
        <w:rPr>
          <w:rFonts w:ascii="Arial" w:eastAsia="Times New Roman" w:hAnsi="Arial" w:cs="Arial"/>
          <w:color w:val="333333"/>
          <w:kern w:val="0"/>
          <w:sz w:val="26"/>
          <w:szCs w:val="26"/>
          <w:lang w:eastAsia="es-UY"/>
          <w14:ligatures w14:val="none"/>
        </w:rPr>
        <w:t> ?</w:t>
      </w:r>
    </w:p>
    <w:p w14:paraId="5BD42C50"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70A6782D" w14:textId="77777777" w:rsidR="00AD19FE" w:rsidRPr="00AD19FE" w:rsidRDefault="00AD19FE" w:rsidP="00AD19FE">
      <w:pPr>
        <w:spacing w:after="0" w:line="240" w:lineRule="auto"/>
        <w:jc w:val="center"/>
        <w:rPr>
          <w:rFonts w:ascii="Georgia" w:eastAsia="Times New Roman" w:hAnsi="Georgia" w:cs="Arial"/>
          <w:b/>
          <w:bCs/>
          <w:i/>
          <w:iCs/>
          <w:color w:val="FC6B01"/>
          <w:kern w:val="0"/>
          <w:sz w:val="27"/>
          <w:szCs w:val="27"/>
          <w:lang w:eastAsia="es-UY"/>
          <w14:ligatures w14:val="none"/>
        </w:rPr>
      </w:pPr>
      <w:r w:rsidRPr="00AD19FE">
        <w:rPr>
          <w:rFonts w:ascii="Georgia" w:eastAsia="Times New Roman" w:hAnsi="Georgia" w:cs="Arial"/>
          <w:b/>
          <w:bCs/>
          <w:i/>
          <w:iCs/>
          <w:color w:val="FC6B01"/>
          <w:kern w:val="0"/>
          <w:sz w:val="27"/>
          <w:szCs w:val="27"/>
          <w:lang w:eastAsia="es-UY"/>
          <w14:ligatures w14:val="none"/>
        </w:rPr>
        <w:lastRenderedPageBreak/>
        <w:t xml:space="preserve">En posiciones erráticas y lamentables, por no decir irresponsables, se tiene la desagradable impresión de que el presidente Lula está autorizando el paso del ganado – Gabriel </w:t>
      </w:r>
      <w:proofErr w:type="spellStart"/>
      <w:r w:rsidRPr="00AD19FE">
        <w:rPr>
          <w:rFonts w:ascii="Georgia" w:eastAsia="Times New Roman" w:hAnsi="Georgia" w:cs="Arial"/>
          <w:b/>
          <w:bCs/>
          <w:i/>
          <w:iCs/>
          <w:color w:val="FC6B01"/>
          <w:kern w:val="0"/>
          <w:sz w:val="27"/>
          <w:szCs w:val="27"/>
          <w:lang w:eastAsia="es-UY"/>
          <w14:ligatures w14:val="none"/>
        </w:rPr>
        <w:t>Vilardi</w:t>
      </w:r>
      <w:proofErr w:type="spellEnd"/>
    </w:p>
    <w:p w14:paraId="3D5D502E" w14:textId="75B4CF9A" w:rsidR="00AD19FE" w:rsidRPr="00AD19FE" w:rsidRDefault="00AD19FE" w:rsidP="00AD19FE">
      <w:pPr>
        <w:spacing w:line="240" w:lineRule="auto"/>
        <w:jc w:val="both"/>
        <w:rPr>
          <w:rFonts w:ascii="Arial" w:eastAsia="Times New Roman" w:hAnsi="Arial" w:cs="Arial"/>
          <w:b/>
          <w:bCs/>
          <w:i/>
          <w:iCs/>
          <w:color w:val="FC6B01"/>
          <w:kern w:val="0"/>
          <w:sz w:val="27"/>
          <w:szCs w:val="27"/>
          <w:lang w:eastAsia="es-UY"/>
          <w14:ligatures w14:val="none"/>
        </w:rPr>
      </w:pPr>
    </w:p>
    <w:p w14:paraId="3FD9DC0A"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 Los </w:t>
      </w:r>
      <w:r w:rsidRPr="00AD19FE">
        <w:rPr>
          <w:rFonts w:ascii="Arial" w:eastAsia="Times New Roman" w:hAnsi="Arial" w:cs="Arial"/>
          <w:b/>
          <w:bCs/>
          <w:color w:val="333333"/>
          <w:kern w:val="0"/>
          <w:sz w:val="26"/>
          <w:szCs w:val="26"/>
          <w:lang w:eastAsia="es-UY"/>
          <w14:ligatures w14:val="none"/>
        </w:rPr>
        <w:t>fenómenos climáticos extremos</w:t>
      </w:r>
      <w:r w:rsidRPr="00AD19FE">
        <w:rPr>
          <w:rFonts w:ascii="Arial" w:eastAsia="Times New Roman" w:hAnsi="Arial" w:cs="Arial"/>
          <w:color w:val="333333"/>
          <w:kern w:val="0"/>
          <w:sz w:val="26"/>
          <w:szCs w:val="26"/>
          <w:lang w:eastAsia="es-UY"/>
          <w14:ligatures w14:val="none"/>
        </w:rPr>
        <w:t> que ha enfrentado el país en los últimos tiempos no han sido suficientes para despertar la conciencia de los dirigentes del país? Los incendios en el Pantanal, las </w:t>
      </w:r>
      <w:hyperlink r:id="rId10" w:tgtFrame="_blank" w:history="1">
        <w:r w:rsidRPr="00AD19FE">
          <w:rPr>
            <w:rFonts w:ascii="Arial" w:eastAsia="Times New Roman" w:hAnsi="Arial" w:cs="Arial"/>
            <w:color w:val="FC6B01"/>
            <w:kern w:val="0"/>
            <w:sz w:val="26"/>
            <w:szCs w:val="26"/>
            <w:u w:val="single"/>
            <w:lang w:eastAsia="es-UY"/>
            <w14:ligatures w14:val="none"/>
          </w:rPr>
          <w:t>inundaciones en Rio Grande do Sul</w:t>
        </w:r>
      </w:hyperlink>
      <w:r w:rsidRPr="00AD19FE">
        <w:rPr>
          <w:rFonts w:ascii="Arial" w:eastAsia="Times New Roman" w:hAnsi="Arial" w:cs="Arial"/>
          <w:color w:val="333333"/>
          <w:kern w:val="0"/>
          <w:sz w:val="26"/>
          <w:szCs w:val="26"/>
          <w:lang w:eastAsia="es-UY"/>
          <w14:ligatures w14:val="none"/>
        </w:rPr>
        <w:t> , la </w:t>
      </w:r>
      <w:hyperlink r:id="rId11" w:tgtFrame="_blank" w:history="1">
        <w:r w:rsidRPr="00AD19FE">
          <w:rPr>
            <w:rFonts w:ascii="Arial" w:eastAsia="Times New Roman" w:hAnsi="Arial" w:cs="Arial"/>
            <w:color w:val="FC6B01"/>
            <w:kern w:val="0"/>
            <w:sz w:val="26"/>
            <w:szCs w:val="26"/>
            <w:u w:val="single"/>
            <w:lang w:eastAsia="es-UY"/>
            <w14:ligatures w14:val="none"/>
          </w:rPr>
          <w:t>sequía extrema en la Amazonia</w:t>
        </w:r>
      </w:hyperlink>
      <w:r w:rsidRPr="00AD19FE">
        <w:rPr>
          <w:rFonts w:ascii="Arial" w:eastAsia="Times New Roman" w:hAnsi="Arial" w:cs="Arial"/>
          <w:color w:val="333333"/>
          <w:kern w:val="0"/>
          <w:sz w:val="26"/>
          <w:szCs w:val="26"/>
          <w:lang w:eastAsia="es-UY"/>
          <w14:ligatures w14:val="none"/>
        </w:rPr>
        <w:t> , las altísimas temperaturas de las últimas semanas... ¿Nada de eso ha reducido la codicia destructiva de las clases políticas y empresariales? Como confirma </w:t>
      </w:r>
      <w:proofErr w:type="spellStart"/>
      <w:r w:rsidRPr="00AD19FE">
        <w:rPr>
          <w:rFonts w:ascii="Arial" w:eastAsia="Times New Roman" w:hAnsi="Arial" w:cs="Arial"/>
          <w:color w:val="333333"/>
          <w:kern w:val="0"/>
          <w:sz w:val="26"/>
          <w:szCs w:val="26"/>
          <w:lang w:eastAsia="es-UY"/>
          <w14:ligatures w14:val="none"/>
        </w:rPr>
        <w:fldChar w:fldCharType="begin"/>
      </w:r>
      <w:r w:rsidRPr="00AD19FE">
        <w:rPr>
          <w:rFonts w:ascii="Arial" w:eastAsia="Times New Roman" w:hAnsi="Arial" w:cs="Arial"/>
          <w:color w:val="333333"/>
          <w:kern w:val="0"/>
          <w:sz w:val="26"/>
          <w:szCs w:val="26"/>
          <w:lang w:eastAsia="es-UY"/>
          <w14:ligatures w14:val="none"/>
        </w:rPr>
        <w:instrText>HYPERLINK "https://www.ihu.unisinos.br/646193-crise-climatica-nao-se-resolve-com-mais-capitalismo-entrevista-com-kohei-saito" \t "_blank"</w:instrText>
      </w:r>
      <w:r w:rsidRPr="00AD19FE">
        <w:rPr>
          <w:rFonts w:ascii="Arial" w:eastAsia="Times New Roman" w:hAnsi="Arial" w:cs="Arial"/>
          <w:color w:val="333333"/>
          <w:kern w:val="0"/>
          <w:sz w:val="26"/>
          <w:szCs w:val="26"/>
          <w:lang w:eastAsia="es-UY"/>
          <w14:ligatures w14:val="none"/>
        </w:rPr>
      </w:r>
      <w:r w:rsidRPr="00AD19FE">
        <w:rPr>
          <w:rFonts w:ascii="Arial" w:eastAsia="Times New Roman" w:hAnsi="Arial" w:cs="Arial"/>
          <w:color w:val="333333"/>
          <w:kern w:val="0"/>
          <w:sz w:val="26"/>
          <w:szCs w:val="26"/>
          <w:lang w:eastAsia="es-UY"/>
          <w14:ligatures w14:val="none"/>
        </w:rPr>
        <w:fldChar w:fldCharType="separate"/>
      </w:r>
      <w:r w:rsidRPr="00AD19FE">
        <w:rPr>
          <w:rFonts w:ascii="Arial" w:eastAsia="Times New Roman" w:hAnsi="Arial" w:cs="Arial"/>
          <w:color w:val="FC6B01"/>
          <w:kern w:val="0"/>
          <w:sz w:val="26"/>
          <w:szCs w:val="26"/>
          <w:u w:val="single"/>
          <w:lang w:eastAsia="es-UY"/>
          <w14:ligatures w14:val="none"/>
        </w:rPr>
        <w:t>Saito</w:t>
      </w:r>
      <w:proofErr w:type="spellEnd"/>
      <w:r w:rsidRPr="00AD19FE">
        <w:rPr>
          <w:rFonts w:ascii="Arial" w:eastAsia="Times New Roman" w:hAnsi="Arial" w:cs="Arial"/>
          <w:color w:val="333333"/>
          <w:kern w:val="0"/>
          <w:sz w:val="26"/>
          <w:szCs w:val="26"/>
          <w:lang w:eastAsia="es-UY"/>
          <w14:ligatures w14:val="none"/>
        </w:rPr>
        <w:fldChar w:fldCharType="end"/>
      </w:r>
      <w:r w:rsidRPr="00AD19FE">
        <w:rPr>
          <w:rFonts w:ascii="Arial" w:eastAsia="Times New Roman" w:hAnsi="Arial" w:cs="Arial"/>
          <w:color w:val="333333"/>
          <w:kern w:val="0"/>
          <w:sz w:val="26"/>
          <w:szCs w:val="26"/>
          <w:lang w:eastAsia="es-UY"/>
          <w14:ligatures w14:val="none"/>
        </w:rPr>
        <w:t> , </w:t>
      </w:r>
      <w:r w:rsidRPr="00AD19FE">
        <w:rPr>
          <w:rFonts w:ascii="Arial" w:eastAsia="Times New Roman" w:hAnsi="Arial" w:cs="Arial"/>
          <w:b/>
          <w:bCs/>
          <w:color w:val="333333"/>
          <w:kern w:val="0"/>
          <w:sz w:val="26"/>
          <w:szCs w:val="26"/>
          <w:lang w:eastAsia="es-UY"/>
          <w14:ligatures w14:val="none"/>
        </w:rPr>
        <w:t>el capitalismo ha fracasado</w:t>
      </w:r>
      <w:r w:rsidRPr="00AD19FE">
        <w:rPr>
          <w:rFonts w:ascii="Arial" w:eastAsia="Times New Roman" w:hAnsi="Arial" w:cs="Arial"/>
          <w:color w:val="333333"/>
          <w:kern w:val="0"/>
          <w:sz w:val="26"/>
          <w:szCs w:val="26"/>
          <w:lang w:eastAsia="es-UY"/>
          <w14:ligatures w14:val="none"/>
        </w:rPr>
        <w:t> , sólo queda advertir a las élites:</w:t>
      </w:r>
    </w:p>
    <w:p w14:paraId="29C17C35"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23DB319E"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i/>
          <w:iCs/>
          <w:color w:val="333333"/>
          <w:kern w:val="0"/>
          <w:sz w:val="26"/>
          <w:szCs w:val="26"/>
          <w:lang w:eastAsia="es-UY"/>
          <w14:ligatures w14:val="none"/>
        </w:rPr>
        <w:t>“Sin embargo, el Antropoceno, la era en la que la actividad humana ha cubierto el planeta, puede considerarse una era en la que se han agotado las fuentes externas de usurpación y transferencia del daño ambiental. El capitalismo ha robado todo lo que ha podido conseguir, incluido el petróleo, los nutrientes del suelo y los metales de tierras raras. Este “</w:t>
      </w:r>
      <w:proofErr w:type="spellStart"/>
      <w:r w:rsidRPr="00AD19FE">
        <w:rPr>
          <w:rFonts w:ascii="Arial" w:eastAsia="Times New Roman" w:hAnsi="Arial" w:cs="Arial"/>
          <w:i/>
          <w:iCs/>
          <w:color w:val="333333"/>
          <w:kern w:val="0"/>
          <w:sz w:val="26"/>
          <w:szCs w:val="26"/>
          <w:lang w:eastAsia="es-UY"/>
          <w14:ligatures w14:val="none"/>
        </w:rPr>
        <w:t>extractivismo</w:t>
      </w:r>
      <w:proofErr w:type="spellEnd"/>
      <w:r w:rsidRPr="00AD19FE">
        <w:rPr>
          <w:rFonts w:ascii="Arial" w:eastAsia="Times New Roman" w:hAnsi="Arial" w:cs="Arial"/>
          <w:i/>
          <w:iCs/>
          <w:color w:val="333333"/>
          <w:kern w:val="0"/>
          <w:sz w:val="26"/>
          <w:szCs w:val="26"/>
          <w:lang w:eastAsia="es-UY"/>
          <w14:ligatures w14:val="none"/>
        </w:rPr>
        <w:t>” supone una enorme carga para el planeta. Sin embargo, así como han desaparecido las fronteras de la “mano de obra barata”, también están desapareciendo las fronteras externas de la “naturaleza barata” de las que el capitalismo puede extraer y a las que puede transferir daños. No importa lo bien que parezca funcionar el capitalismo; “En última instancia, el planeta es finito”. </w:t>
      </w:r>
      <w:hyperlink r:id="rId12" w:anchor="_ftn1" w:history="1">
        <w:r w:rsidRPr="00AD19FE">
          <w:rPr>
            <w:rFonts w:ascii="Arial" w:eastAsia="Times New Roman" w:hAnsi="Arial" w:cs="Arial"/>
            <w:color w:val="FC6B01"/>
            <w:kern w:val="0"/>
            <w:sz w:val="26"/>
            <w:szCs w:val="26"/>
            <w:u w:val="single"/>
            <w:lang w:eastAsia="es-UY"/>
            <w14:ligatures w14:val="none"/>
          </w:rPr>
          <w:t>[1]</w:t>
        </w:r>
      </w:hyperlink>
    </w:p>
    <w:p w14:paraId="2B173DD6"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2B0B46E7"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El Presidente de la República, con un discurso duro y peligroso, exigió al </w:t>
      </w:r>
      <w:r w:rsidRPr="00AD19FE">
        <w:rPr>
          <w:rFonts w:ascii="Arial" w:eastAsia="Times New Roman" w:hAnsi="Arial" w:cs="Arial"/>
          <w:b/>
          <w:bCs/>
          <w:color w:val="333333"/>
          <w:kern w:val="0"/>
          <w:sz w:val="26"/>
          <w:szCs w:val="26"/>
          <w:lang w:eastAsia="es-UY"/>
          <w14:ligatures w14:val="none"/>
        </w:rPr>
        <w:t>IBAMA</w:t>
      </w:r>
      <w:r w:rsidRPr="00AD19FE">
        <w:rPr>
          <w:rFonts w:ascii="Arial" w:eastAsia="Times New Roman" w:hAnsi="Arial" w:cs="Arial"/>
          <w:color w:val="333333"/>
          <w:kern w:val="0"/>
          <w:sz w:val="26"/>
          <w:szCs w:val="26"/>
          <w:lang w:eastAsia="es-UY"/>
          <w14:ligatures w14:val="none"/>
        </w:rPr>
        <w:t xml:space="preserve"> actuar con rapidez y acabar con el “bla </w:t>
      </w:r>
      <w:proofErr w:type="spellStart"/>
      <w:r w:rsidRPr="00AD19FE">
        <w:rPr>
          <w:rFonts w:ascii="Arial" w:eastAsia="Times New Roman" w:hAnsi="Arial" w:cs="Arial"/>
          <w:color w:val="333333"/>
          <w:kern w:val="0"/>
          <w:sz w:val="26"/>
          <w:szCs w:val="26"/>
          <w:lang w:eastAsia="es-UY"/>
          <w14:ligatures w14:val="none"/>
        </w:rPr>
        <w:t>bla</w:t>
      </w:r>
      <w:proofErr w:type="spellEnd"/>
      <w:r w:rsidRPr="00AD19FE">
        <w:rPr>
          <w:rFonts w:ascii="Arial" w:eastAsia="Times New Roman" w:hAnsi="Arial" w:cs="Arial"/>
          <w:color w:val="333333"/>
          <w:kern w:val="0"/>
          <w:sz w:val="26"/>
          <w:szCs w:val="26"/>
          <w:lang w:eastAsia="es-UY"/>
          <w14:ligatures w14:val="none"/>
        </w:rPr>
        <w:t xml:space="preserve"> </w:t>
      </w:r>
      <w:proofErr w:type="spellStart"/>
      <w:r w:rsidRPr="00AD19FE">
        <w:rPr>
          <w:rFonts w:ascii="Arial" w:eastAsia="Times New Roman" w:hAnsi="Arial" w:cs="Arial"/>
          <w:color w:val="333333"/>
          <w:kern w:val="0"/>
          <w:sz w:val="26"/>
          <w:szCs w:val="26"/>
          <w:lang w:eastAsia="es-UY"/>
          <w14:ligatures w14:val="none"/>
        </w:rPr>
        <w:t>bla</w:t>
      </w:r>
      <w:proofErr w:type="spellEnd"/>
      <w:r w:rsidRPr="00AD19FE">
        <w:rPr>
          <w:rFonts w:ascii="Arial" w:eastAsia="Times New Roman" w:hAnsi="Arial" w:cs="Arial"/>
          <w:color w:val="333333"/>
          <w:kern w:val="0"/>
          <w:sz w:val="26"/>
          <w:szCs w:val="26"/>
          <w:lang w:eastAsia="es-UY"/>
          <w14:ligatures w14:val="none"/>
        </w:rPr>
        <w:t>” para autorizar </w:t>
      </w:r>
      <w:r w:rsidRPr="00AD19FE">
        <w:rPr>
          <w:rFonts w:ascii="Arial" w:eastAsia="Times New Roman" w:hAnsi="Arial" w:cs="Arial"/>
          <w:b/>
          <w:bCs/>
          <w:color w:val="333333"/>
          <w:kern w:val="0"/>
          <w:sz w:val="26"/>
          <w:szCs w:val="26"/>
          <w:lang w:eastAsia="es-UY"/>
          <w14:ligatures w14:val="none"/>
        </w:rPr>
        <w:t xml:space="preserve">a </w:t>
      </w:r>
      <w:proofErr w:type="spellStart"/>
      <w:r w:rsidRPr="00AD19FE">
        <w:rPr>
          <w:rFonts w:ascii="Arial" w:eastAsia="Times New Roman" w:hAnsi="Arial" w:cs="Arial"/>
          <w:b/>
          <w:bCs/>
          <w:color w:val="333333"/>
          <w:kern w:val="0"/>
          <w:sz w:val="26"/>
          <w:szCs w:val="26"/>
          <w:lang w:eastAsia="es-UY"/>
          <w14:ligatures w14:val="none"/>
        </w:rPr>
        <w:t>Petrobrás</w:t>
      </w:r>
      <w:proofErr w:type="spellEnd"/>
      <w:r w:rsidRPr="00AD19FE">
        <w:rPr>
          <w:rFonts w:ascii="Arial" w:eastAsia="Times New Roman" w:hAnsi="Arial" w:cs="Arial"/>
          <w:color w:val="333333"/>
          <w:kern w:val="0"/>
          <w:sz w:val="26"/>
          <w:szCs w:val="26"/>
          <w:lang w:eastAsia="es-UY"/>
          <w14:ligatures w14:val="none"/>
        </w:rPr>
        <w:t> a extraer petróleo en Amapá, propiedad de su poderoso aliado y recientemente electo presidente del Senado, </w:t>
      </w:r>
      <w:proofErr w:type="spellStart"/>
      <w:r w:rsidRPr="00AD19FE">
        <w:rPr>
          <w:rFonts w:ascii="Arial" w:eastAsia="Times New Roman" w:hAnsi="Arial" w:cs="Arial"/>
          <w:color w:val="333333"/>
          <w:kern w:val="0"/>
          <w:sz w:val="26"/>
          <w:szCs w:val="26"/>
          <w:lang w:eastAsia="es-UY"/>
          <w14:ligatures w14:val="none"/>
        </w:rPr>
        <w:fldChar w:fldCharType="begin"/>
      </w:r>
      <w:r w:rsidRPr="00AD19FE">
        <w:rPr>
          <w:rFonts w:ascii="Arial" w:eastAsia="Times New Roman" w:hAnsi="Arial" w:cs="Arial"/>
          <w:color w:val="333333"/>
          <w:kern w:val="0"/>
          <w:sz w:val="26"/>
          <w:szCs w:val="26"/>
          <w:lang w:eastAsia="es-UY"/>
          <w14:ligatures w14:val="none"/>
        </w:rPr>
        <w:instrText>HYPERLINK "https://www.ihu.unisinos.br/categorias/648342-lula-promete-a-alcolumbre-liberar-exploracao-de-petroleo-na-foz-do-amazonas" \t "_blank"</w:instrText>
      </w:r>
      <w:r w:rsidRPr="00AD19FE">
        <w:rPr>
          <w:rFonts w:ascii="Arial" w:eastAsia="Times New Roman" w:hAnsi="Arial" w:cs="Arial"/>
          <w:color w:val="333333"/>
          <w:kern w:val="0"/>
          <w:sz w:val="26"/>
          <w:szCs w:val="26"/>
          <w:lang w:eastAsia="es-UY"/>
          <w14:ligatures w14:val="none"/>
        </w:rPr>
      </w:r>
      <w:r w:rsidRPr="00AD19FE">
        <w:rPr>
          <w:rFonts w:ascii="Arial" w:eastAsia="Times New Roman" w:hAnsi="Arial" w:cs="Arial"/>
          <w:color w:val="333333"/>
          <w:kern w:val="0"/>
          <w:sz w:val="26"/>
          <w:szCs w:val="26"/>
          <w:lang w:eastAsia="es-UY"/>
          <w14:ligatures w14:val="none"/>
        </w:rPr>
        <w:fldChar w:fldCharType="separate"/>
      </w:r>
      <w:r w:rsidRPr="00AD19FE">
        <w:rPr>
          <w:rFonts w:ascii="Arial" w:eastAsia="Times New Roman" w:hAnsi="Arial" w:cs="Arial"/>
          <w:color w:val="FC6B01"/>
          <w:kern w:val="0"/>
          <w:sz w:val="26"/>
          <w:szCs w:val="26"/>
          <w:u w:val="single"/>
          <w:lang w:eastAsia="es-UY"/>
          <w14:ligatures w14:val="none"/>
        </w:rPr>
        <w:t>Davi</w:t>
      </w:r>
      <w:proofErr w:type="spellEnd"/>
      <w:r w:rsidRPr="00AD19FE">
        <w:rPr>
          <w:rFonts w:ascii="Arial" w:eastAsia="Times New Roman" w:hAnsi="Arial" w:cs="Arial"/>
          <w:color w:val="FC6B01"/>
          <w:kern w:val="0"/>
          <w:sz w:val="26"/>
          <w:szCs w:val="26"/>
          <w:u w:val="single"/>
          <w:lang w:eastAsia="es-UY"/>
          <w14:ligatures w14:val="none"/>
        </w:rPr>
        <w:t xml:space="preserve"> </w:t>
      </w:r>
      <w:proofErr w:type="spellStart"/>
      <w:r w:rsidRPr="00AD19FE">
        <w:rPr>
          <w:rFonts w:ascii="Arial" w:eastAsia="Times New Roman" w:hAnsi="Arial" w:cs="Arial"/>
          <w:color w:val="FC6B01"/>
          <w:kern w:val="0"/>
          <w:sz w:val="26"/>
          <w:szCs w:val="26"/>
          <w:u w:val="single"/>
          <w:lang w:eastAsia="es-UY"/>
          <w14:ligatures w14:val="none"/>
        </w:rPr>
        <w:t>Alcolumbre</w:t>
      </w:r>
      <w:proofErr w:type="spellEnd"/>
      <w:r w:rsidRPr="00AD19FE">
        <w:rPr>
          <w:rFonts w:ascii="Arial" w:eastAsia="Times New Roman" w:hAnsi="Arial" w:cs="Arial"/>
          <w:color w:val="333333"/>
          <w:kern w:val="0"/>
          <w:sz w:val="26"/>
          <w:szCs w:val="26"/>
          <w:lang w:eastAsia="es-UY"/>
          <w14:ligatures w14:val="none"/>
        </w:rPr>
        <w:fldChar w:fldCharType="end"/>
      </w:r>
      <w:r w:rsidRPr="00AD19FE">
        <w:rPr>
          <w:rFonts w:ascii="Arial" w:eastAsia="Times New Roman" w:hAnsi="Arial" w:cs="Arial"/>
          <w:color w:val="333333"/>
          <w:kern w:val="0"/>
          <w:sz w:val="26"/>
          <w:szCs w:val="26"/>
          <w:lang w:eastAsia="es-UY"/>
          <w14:ligatures w14:val="none"/>
        </w:rPr>
        <w:t> . Según el presidente, el departamento de medio ambiente es un organismo gubernamental, lo que sugiere que la agencia debería ceder rápidamente a su voluntad política. No satisfecho, en otra ocasión quiso poner en aprietos a la ministra de </w:t>
      </w:r>
      <w:r w:rsidRPr="00AD19FE">
        <w:rPr>
          <w:rFonts w:ascii="Arial" w:eastAsia="Times New Roman" w:hAnsi="Arial" w:cs="Arial"/>
          <w:b/>
          <w:bCs/>
          <w:color w:val="333333"/>
          <w:kern w:val="0"/>
          <w:sz w:val="26"/>
          <w:szCs w:val="26"/>
          <w:lang w:eastAsia="es-UY"/>
          <w14:ligatures w14:val="none"/>
        </w:rPr>
        <w:t>Medio Ambiente</w:t>
      </w:r>
      <w:r w:rsidRPr="00AD19FE">
        <w:rPr>
          <w:rFonts w:ascii="Arial" w:eastAsia="Times New Roman" w:hAnsi="Arial" w:cs="Arial"/>
          <w:color w:val="333333"/>
          <w:kern w:val="0"/>
          <w:sz w:val="26"/>
          <w:szCs w:val="26"/>
          <w:lang w:eastAsia="es-UY"/>
          <w14:ligatures w14:val="none"/>
        </w:rPr>
        <w:t> , diciendo que estaba “seguro de que Marina nunca estará en contra, porque Marina es una persona muy inteligente”. Entonces los ambientalistas son estúpidos, ¿no es así? Honestamente, una lógica peligrosa.</w:t>
      </w:r>
    </w:p>
    <w:p w14:paraId="218DD89E"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6AABD0DA"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Ahora bien, señor Presidente, ¿ha faltado usted en el tacto y la sabiduría política –que siempre han sido sus puntos fuertes personales– o le faltan buenos consejos que le ayuden a entender la complejidad de la situación, con todos sus matices? En primer lugar, </w:t>
      </w:r>
      <w:r w:rsidRPr="00AD19FE">
        <w:rPr>
          <w:rFonts w:ascii="Arial" w:eastAsia="Times New Roman" w:hAnsi="Arial" w:cs="Arial"/>
          <w:b/>
          <w:bCs/>
          <w:color w:val="333333"/>
          <w:kern w:val="0"/>
          <w:sz w:val="26"/>
          <w:szCs w:val="26"/>
          <w:lang w:eastAsia="es-UY"/>
          <w14:ligatures w14:val="none"/>
        </w:rPr>
        <w:t>el IBAMA</w:t>
      </w:r>
      <w:r w:rsidRPr="00AD19FE">
        <w:rPr>
          <w:rFonts w:ascii="Arial" w:eastAsia="Times New Roman" w:hAnsi="Arial" w:cs="Arial"/>
          <w:color w:val="333333"/>
          <w:kern w:val="0"/>
          <w:sz w:val="26"/>
          <w:szCs w:val="26"/>
          <w:lang w:eastAsia="es-UY"/>
          <w14:ligatures w14:val="none"/>
        </w:rPr>
        <w:t> es un órgano estatal, sujeto a la legislación que trata de los requisitos técnicos en el proceso </w:t>
      </w:r>
      <w:r w:rsidRPr="00AD19FE">
        <w:rPr>
          <w:rFonts w:ascii="Arial" w:eastAsia="Times New Roman" w:hAnsi="Arial" w:cs="Arial"/>
          <w:b/>
          <w:bCs/>
          <w:color w:val="333333"/>
          <w:kern w:val="0"/>
          <w:sz w:val="26"/>
          <w:szCs w:val="26"/>
          <w:lang w:eastAsia="es-UY"/>
          <w14:ligatures w14:val="none"/>
        </w:rPr>
        <w:t>de licenciamiento ambiental</w:t>
      </w:r>
      <w:r w:rsidRPr="00AD19FE">
        <w:rPr>
          <w:rFonts w:ascii="Arial" w:eastAsia="Times New Roman" w:hAnsi="Arial" w:cs="Arial"/>
          <w:color w:val="333333"/>
          <w:kern w:val="0"/>
          <w:sz w:val="26"/>
          <w:szCs w:val="26"/>
          <w:lang w:eastAsia="es-UY"/>
          <w14:ligatures w14:val="none"/>
        </w:rPr>
        <w:t xml:space="preserve"> , de acuerdo con la Ley </w:t>
      </w:r>
      <w:proofErr w:type="spellStart"/>
      <w:r w:rsidRPr="00AD19FE">
        <w:rPr>
          <w:rFonts w:ascii="Arial" w:eastAsia="Times New Roman" w:hAnsi="Arial" w:cs="Arial"/>
          <w:color w:val="333333"/>
          <w:kern w:val="0"/>
          <w:sz w:val="26"/>
          <w:szCs w:val="26"/>
          <w:lang w:eastAsia="es-UY"/>
          <w14:ligatures w14:val="none"/>
        </w:rPr>
        <w:t>nº</w:t>
      </w:r>
      <w:proofErr w:type="spellEnd"/>
      <w:r w:rsidRPr="00AD19FE">
        <w:rPr>
          <w:rFonts w:ascii="Arial" w:eastAsia="Times New Roman" w:hAnsi="Arial" w:cs="Arial"/>
          <w:color w:val="333333"/>
          <w:kern w:val="0"/>
          <w:sz w:val="26"/>
          <w:szCs w:val="26"/>
          <w:lang w:eastAsia="es-UY"/>
          <w14:ligatures w14:val="none"/>
        </w:rPr>
        <w:t xml:space="preserve"> 6.938/1981. Hay parámetros, criterios, requisitos que deben cumplirse. Los empleados de la ciudad no realizan los trámites a su antojo.</w:t>
      </w:r>
    </w:p>
    <w:p w14:paraId="1B83A11D"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5C78193B"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b/>
          <w:bCs/>
          <w:color w:val="333333"/>
          <w:kern w:val="0"/>
          <w:sz w:val="26"/>
          <w:szCs w:val="26"/>
          <w:lang w:eastAsia="es-UY"/>
          <w14:ligatures w14:val="none"/>
        </w:rPr>
        <w:t>¡Tal vez haya que recordarle al presidente que las licencias ambientales</w:t>
      </w:r>
      <w:r w:rsidRPr="00AD19FE">
        <w:rPr>
          <w:rFonts w:ascii="Arial" w:eastAsia="Times New Roman" w:hAnsi="Arial" w:cs="Arial"/>
          <w:color w:val="333333"/>
          <w:kern w:val="0"/>
          <w:sz w:val="26"/>
          <w:szCs w:val="26"/>
          <w:lang w:eastAsia="es-UY"/>
          <w14:ligatures w14:val="none"/>
        </w:rPr>
        <w:t> no se otorgan a gritos ni para satisfacer los caprichos del gobernante de turno! Gracias al cuerpo de servidores públicos estrictamente capacitados para ello, el país logró sobrevivir a los desastres y abusos del gobierno anterior. Usted, </w:t>
      </w:r>
      <w:r w:rsidRPr="00AD19FE">
        <w:rPr>
          <w:rFonts w:ascii="Arial" w:eastAsia="Times New Roman" w:hAnsi="Arial" w:cs="Arial"/>
          <w:b/>
          <w:bCs/>
          <w:color w:val="333333"/>
          <w:kern w:val="0"/>
          <w:sz w:val="26"/>
          <w:szCs w:val="26"/>
          <w:lang w:eastAsia="es-UY"/>
          <w14:ligatures w14:val="none"/>
        </w:rPr>
        <w:t>presidente Lula</w:t>
      </w:r>
      <w:r w:rsidRPr="00AD19FE">
        <w:rPr>
          <w:rFonts w:ascii="Arial" w:eastAsia="Times New Roman" w:hAnsi="Arial" w:cs="Arial"/>
          <w:color w:val="333333"/>
          <w:kern w:val="0"/>
          <w:sz w:val="26"/>
          <w:szCs w:val="26"/>
          <w:lang w:eastAsia="es-UY"/>
          <w14:ligatures w14:val="none"/>
        </w:rPr>
        <w:t> , más que nadie –porque ha demostrado la arbitrariedad del gobierno anterior– debería reconocer a tan valiosos técnicos y no presionarlos autoritariamente, como lo hizo.</w:t>
      </w:r>
    </w:p>
    <w:p w14:paraId="5E73D2D0"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066CC4B4"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Al fin y al cabo, en el gobierno del Partido de los Trabajadores ( </w:t>
      </w:r>
      <w:r w:rsidRPr="00AD19FE">
        <w:rPr>
          <w:rFonts w:ascii="Arial" w:eastAsia="Times New Roman" w:hAnsi="Arial" w:cs="Arial"/>
          <w:b/>
          <w:bCs/>
          <w:color w:val="333333"/>
          <w:kern w:val="0"/>
          <w:sz w:val="26"/>
          <w:szCs w:val="26"/>
          <w:lang w:eastAsia="es-UY"/>
          <w14:ligatures w14:val="none"/>
        </w:rPr>
        <w:t>PT</w:t>
      </w:r>
      <w:r w:rsidRPr="00AD19FE">
        <w:rPr>
          <w:rFonts w:ascii="Arial" w:eastAsia="Times New Roman" w:hAnsi="Arial" w:cs="Arial"/>
          <w:color w:val="333333"/>
          <w:kern w:val="0"/>
          <w:sz w:val="26"/>
          <w:szCs w:val="26"/>
          <w:lang w:eastAsia="es-UY"/>
          <w14:ligatures w14:val="none"/>
        </w:rPr>
        <w:t> ), nacido en la base sindical y con amplio apoyo de los servidores públicos, ¿quién tiene más espacio para ser escuchado, los funcionarios o los empresarios? Con </w:t>
      </w:r>
      <w:hyperlink r:id="rId13" w:tgtFrame="_blank" w:history="1">
        <w:r w:rsidRPr="00AD19FE">
          <w:rPr>
            <w:rFonts w:ascii="Arial" w:eastAsia="Times New Roman" w:hAnsi="Arial" w:cs="Arial"/>
            <w:color w:val="FC6B01"/>
            <w:kern w:val="0"/>
            <w:sz w:val="26"/>
            <w:szCs w:val="26"/>
            <w:u w:val="single"/>
            <w:lang w:eastAsia="es-UY"/>
            <w14:ligatures w14:val="none"/>
          </w:rPr>
          <w:t>Rubens Casara,</w:t>
        </w:r>
      </w:hyperlink>
      <w:r w:rsidRPr="00AD19FE">
        <w:rPr>
          <w:rFonts w:ascii="Arial" w:eastAsia="Times New Roman" w:hAnsi="Arial" w:cs="Arial"/>
          <w:color w:val="333333"/>
          <w:kern w:val="0"/>
          <w:sz w:val="26"/>
          <w:szCs w:val="26"/>
          <w:lang w:eastAsia="es-UY"/>
          <w14:ligatures w14:val="none"/>
        </w:rPr>
        <w:t> ¿podemos decir que </w:t>
      </w:r>
      <w:r w:rsidRPr="00AD19FE">
        <w:rPr>
          <w:rFonts w:ascii="Arial" w:eastAsia="Times New Roman" w:hAnsi="Arial" w:cs="Arial"/>
          <w:b/>
          <w:bCs/>
          <w:color w:val="333333"/>
          <w:kern w:val="0"/>
          <w:sz w:val="26"/>
          <w:szCs w:val="26"/>
          <w:lang w:eastAsia="es-UY"/>
          <w14:ligatures w14:val="none"/>
        </w:rPr>
        <w:t>la subjetividad neoliberal</w:t>
      </w:r>
      <w:r w:rsidRPr="00AD19FE">
        <w:rPr>
          <w:rFonts w:ascii="Arial" w:eastAsia="Times New Roman" w:hAnsi="Arial" w:cs="Arial"/>
          <w:color w:val="333333"/>
          <w:kern w:val="0"/>
          <w:sz w:val="26"/>
          <w:szCs w:val="26"/>
          <w:lang w:eastAsia="es-UY"/>
          <w14:ligatures w14:val="none"/>
        </w:rPr>
        <w:t> controla incluso a las figuras más influyentes del mayor partido de masas de América Latina? En este sentido, el pensador afirma:</w:t>
      </w:r>
    </w:p>
    <w:p w14:paraId="5EBD5277"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15C2DFD2"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i/>
          <w:iCs/>
          <w:color w:val="333333"/>
          <w:kern w:val="0"/>
          <w:sz w:val="26"/>
          <w:szCs w:val="26"/>
          <w:lang w:eastAsia="es-UY"/>
          <w14:ligatures w14:val="none"/>
        </w:rPr>
        <w:t>“Curiosamente, el rasgo distintivo de la masa neoliberal es la circunstancia de que la gente ha sido conducida por el egoísmo. Las imágenes neoliberales, que crean una especie de mezcla entre algunos datos tomados de la realidad social (en particular, los prejuicios arraigados en la sociedad y los comportamientos exhibicionistas, paranoicos o perversos), conducen a un egoísmo que, paradójicamente, 'unirá' a las personas. Hay una identificación en la masa por el deseo de aprovecharse y de ver prevalecer su deseo personal, aunque para ello haya que aniquilar el deseo del «otro», que también puede estar en la misma masa. Como la formación de la masa neoliberal no está sujeta a ninguna reflexión debido al empobrecimiento subjetivo neoliberal, las contradicciones entre los intereses de los miembros de la masa no se perciben”. </w:t>
      </w:r>
      <w:hyperlink r:id="rId14" w:anchor="_ftn2" w:history="1">
        <w:r w:rsidRPr="00AD19FE">
          <w:rPr>
            <w:rFonts w:ascii="Arial" w:eastAsia="Times New Roman" w:hAnsi="Arial" w:cs="Arial"/>
            <w:color w:val="FC6B01"/>
            <w:kern w:val="0"/>
            <w:sz w:val="26"/>
            <w:szCs w:val="26"/>
            <w:u w:val="single"/>
            <w:lang w:eastAsia="es-UY"/>
            <w14:ligatures w14:val="none"/>
          </w:rPr>
          <w:t>[2]</w:t>
        </w:r>
      </w:hyperlink>
    </w:p>
    <w:p w14:paraId="59B4B554"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70113821"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Entonces, debería estar más agradecido con la persona que, durante su campaña electoral (2022), avaló su programa de gobierno en materia ambiental y garantizó que esta vez sí había entendido el valor de la </w:t>
      </w:r>
      <w:r w:rsidRPr="00AD19FE">
        <w:rPr>
          <w:rFonts w:ascii="Arial" w:eastAsia="Times New Roman" w:hAnsi="Arial" w:cs="Arial"/>
          <w:b/>
          <w:bCs/>
          <w:color w:val="333333"/>
          <w:kern w:val="0"/>
          <w:sz w:val="26"/>
          <w:szCs w:val="26"/>
          <w:lang w:eastAsia="es-UY"/>
          <w14:ligatures w14:val="none"/>
        </w:rPr>
        <w:t>Amazonía</w:t>
      </w:r>
      <w:r w:rsidRPr="00AD19FE">
        <w:rPr>
          <w:rFonts w:ascii="Arial" w:eastAsia="Times New Roman" w:hAnsi="Arial" w:cs="Arial"/>
          <w:color w:val="333333"/>
          <w:kern w:val="0"/>
          <w:sz w:val="26"/>
          <w:szCs w:val="26"/>
          <w:lang w:eastAsia="es-UY"/>
          <w14:ligatures w14:val="none"/>
        </w:rPr>
        <w:t> . Ciertamente, su Ministro de </w:t>
      </w:r>
      <w:r w:rsidRPr="00AD19FE">
        <w:rPr>
          <w:rFonts w:ascii="Arial" w:eastAsia="Times New Roman" w:hAnsi="Arial" w:cs="Arial"/>
          <w:b/>
          <w:bCs/>
          <w:color w:val="333333"/>
          <w:kern w:val="0"/>
          <w:sz w:val="26"/>
          <w:szCs w:val="26"/>
          <w:lang w:eastAsia="es-UY"/>
          <w14:ligatures w14:val="none"/>
        </w:rPr>
        <w:t>Medio Ambiente</w:t>
      </w:r>
      <w:r w:rsidRPr="00AD19FE">
        <w:rPr>
          <w:rFonts w:ascii="Arial" w:eastAsia="Times New Roman" w:hAnsi="Arial" w:cs="Arial"/>
          <w:color w:val="333333"/>
          <w:kern w:val="0"/>
          <w:sz w:val="26"/>
          <w:szCs w:val="26"/>
          <w:lang w:eastAsia="es-UY"/>
          <w14:ligatures w14:val="none"/>
        </w:rPr>
        <w:t> , heredero político de </w:t>
      </w:r>
      <w:hyperlink r:id="rId15" w:tgtFrame="_blank" w:history="1">
        <w:r w:rsidRPr="00AD19FE">
          <w:rPr>
            <w:rFonts w:ascii="Arial" w:eastAsia="Times New Roman" w:hAnsi="Arial" w:cs="Arial"/>
            <w:color w:val="FC6B01"/>
            <w:kern w:val="0"/>
            <w:sz w:val="26"/>
            <w:szCs w:val="26"/>
            <w:u w:val="single"/>
            <w:lang w:eastAsia="es-UY"/>
            <w14:ligatures w14:val="none"/>
          </w:rPr>
          <w:t xml:space="preserve">Chico </w:t>
        </w:r>
        <w:proofErr w:type="spellStart"/>
        <w:r w:rsidRPr="00AD19FE">
          <w:rPr>
            <w:rFonts w:ascii="Arial" w:eastAsia="Times New Roman" w:hAnsi="Arial" w:cs="Arial"/>
            <w:color w:val="FC6B01"/>
            <w:kern w:val="0"/>
            <w:sz w:val="26"/>
            <w:szCs w:val="26"/>
            <w:u w:val="single"/>
            <w:lang w:eastAsia="es-UY"/>
            <w14:ligatures w14:val="none"/>
          </w:rPr>
          <w:t>Mendes</w:t>
        </w:r>
        <w:proofErr w:type="spellEnd"/>
      </w:hyperlink>
      <w:r w:rsidRPr="00AD19FE">
        <w:rPr>
          <w:rFonts w:ascii="Arial" w:eastAsia="Times New Roman" w:hAnsi="Arial" w:cs="Arial"/>
          <w:color w:val="333333"/>
          <w:kern w:val="0"/>
          <w:sz w:val="26"/>
          <w:szCs w:val="26"/>
          <w:lang w:eastAsia="es-UY"/>
          <w14:ligatures w14:val="none"/>
        </w:rPr>
        <w:t> , se cuenta entre los </w:t>
      </w:r>
      <w:r w:rsidRPr="00AD19FE">
        <w:rPr>
          <w:rFonts w:ascii="Arial" w:eastAsia="Times New Roman" w:hAnsi="Arial" w:cs="Arial"/>
          <w:b/>
          <w:bCs/>
          <w:color w:val="333333"/>
          <w:kern w:val="0"/>
          <w:sz w:val="26"/>
          <w:szCs w:val="26"/>
          <w:lang w:eastAsia="es-UY"/>
          <w14:ligatures w14:val="none"/>
        </w:rPr>
        <w:t>mayores ecologistas del planeta</w:t>
      </w:r>
      <w:r w:rsidRPr="00AD19FE">
        <w:rPr>
          <w:rFonts w:ascii="Arial" w:eastAsia="Times New Roman" w:hAnsi="Arial" w:cs="Arial"/>
          <w:color w:val="333333"/>
          <w:kern w:val="0"/>
          <w:sz w:val="26"/>
          <w:szCs w:val="26"/>
          <w:lang w:eastAsia="es-UY"/>
          <w14:ligatures w14:val="none"/>
        </w:rPr>
        <w:t> y su prestigio internacional no puede ser desestimado con la arrogancia y la estupidez de quienes desprecian las cuestiones ecológicas.</w:t>
      </w:r>
    </w:p>
    <w:p w14:paraId="21E20F09"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5FA336B5" w14:textId="77777777" w:rsidR="00AD19FE" w:rsidRPr="00AD19FE" w:rsidRDefault="00AD19FE" w:rsidP="00AD19FE">
      <w:pPr>
        <w:spacing w:after="0" w:line="240" w:lineRule="auto"/>
        <w:jc w:val="center"/>
        <w:rPr>
          <w:rFonts w:ascii="Georgia" w:eastAsia="Times New Roman" w:hAnsi="Georgia" w:cs="Arial"/>
          <w:b/>
          <w:bCs/>
          <w:i/>
          <w:iCs/>
          <w:color w:val="FC6B01"/>
          <w:kern w:val="0"/>
          <w:sz w:val="27"/>
          <w:szCs w:val="27"/>
          <w:lang w:eastAsia="es-UY"/>
          <w14:ligatures w14:val="none"/>
        </w:rPr>
      </w:pPr>
      <w:r w:rsidRPr="00AD19FE">
        <w:rPr>
          <w:rFonts w:ascii="Georgia" w:eastAsia="Times New Roman" w:hAnsi="Georgia" w:cs="Arial"/>
          <w:b/>
          <w:bCs/>
          <w:i/>
          <w:iCs/>
          <w:color w:val="FC6B01"/>
          <w:kern w:val="0"/>
          <w:sz w:val="27"/>
          <w:szCs w:val="27"/>
          <w:lang w:eastAsia="es-UY"/>
          <w14:ligatures w14:val="none"/>
        </w:rPr>
        <w:t xml:space="preserve">¡Tal vez haya que recordarle al presidente que las licencias ambientales no se otorgan a gritos ni para satisfacer los caprichos del gobernante de turno! – Gabriel </w:t>
      </w:r>
      <w:proofErr w:type="spellStart"/>
      <w:r w:rsidRPr="00AD19FE">
        <w:rPr>
          <w:rFonts w:ascii="Georgia" w:eastAsia="Times New Roman" w:hAnsi="Georgia" w:cs="Arial"/>
          <w:b/>
          <w:bCs/>
          <w:i/>
          <w:iCs/>
          <w:color w:val="FC6B01"/>
          <w:kern w:val="0"/>
          <w:sz w:val="27"/>
          <w:szCs w:val="27"/>
          <w:lang w:eastAsia="es-UY"/>
          <w14:ligatures w14:val="none"/>
        </w:rPr>
        <w:t>Vilardi</w:t>
      </w:r>
      <w:proofErr w:type="spellEnd"/>
    </w:p>
    <w:p w14:paraId="3AAA19DD" w14:textId="77777777" w:rsidR="00AD19FE" w:rsidRPr="00AD19FE" w:rsidRDefault="00AD19FE" w:rsidP="00AD19FE">
      <w:pPr>
        <w:spacing w:after="0" w:line="240" w:lineRule="auto"/>
        <w:jc w:val="both"/>
        <w:rPr>
          <w:rFonts w:ascii="Arial" w:eastAsia="Times New Roman" w:hAnsi="Arial" w:cs="Arial"/>
          <w:i/>
          <w:iCs/>
          <w:color w:val="333333"/>
          <w:kern w:val="0"/>
          <w:sz w:val="21"/>
          <w:szCs w:val="21"/>
          <w:lang w:eastAsia="es-UY"/>
          <w14:ligatures w14:val="none"/>
        </w:rPr>
      </w:pPr>
    </w:p>
    <w:p w14:paraId="1376AD2D"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En los primeros dos años de gobierno –presionados por una </w:t>
      </w:r>
      <w:hyperlink r:id="rId16" w:tgtFrame="_blank" w:history="1">
        <w:r w:rsidRPr="00AD19FE">
          <w:rPr>
            <w:rFonts w:ascii="Arial" w:eastAsia="Times New Roman" w:hAnsi="Arial" w:cs="Arial"/>
            <w:color w:val="FC6B01"/>
            <w:kern w:val="0"/>
            <w:sz w:val="26"/>
            <w:szCs w:val="26"/>
            <w:u w:val="single"/>
            <w:lang w:eastAsia="es-UY"/>
            <w14:ligatures w14:val="none"/>
          </w:rPr>
          <w:t>austeridad</w:t>
        </w:r>
      </w:hyperlink>
      <w:r w:rsidRPr="00AD19FE">
        <w:rPr>
          <w:rFonts w:ascii="Arial" w:eastAsia="Times New Roman" w:hAnsi="Arial" w:cs="Arial"/>
          <w:color w:val="333333"/>
          <w:kern w:val="0"/>
          <w:sz w:val="26"/>
          <w:szCs w:val="26"/>
          <w:lang w:eastAsia="es-UY"/>
          <w14:ligatures w14:val="none"/>
        </w:rPr>
        <w:t xml:space="preserve"> insana , exigida autocráticamente por el dios mercado– ya vimos un ministerio con un presupuesto vacío y sin la fuerza política </w:t>
      </w:r>
      <w:r w:rsidRPr="00AD19FE">
        <w:rPr>
          <w:rFonts w:ascii="Arial" w:eastAsia="Times New Roman" w:hAnsi="Arial" w:cs="Arial"/>
          <w:color w:val="333333"/>
          <w:kern w:val="0"/>
          <w:sz w:val="26"/>
          <w:szCs w:val="26"/>
          <w:lang w:eastAsia="es-UY"/>
          <w14:ligatures w14:val="none"/>
        </w:rPr>
        <w:lastRenderedPageBreak/>
        <w:t>necesaria para implementar propuestas audaces en esta área. Pero la pregunta del momento es: ¿el presidente apostará por la humillación pública de </w:t>
      </w:r>
      <w:r w:rsidRPr="00AD19FE">
        <w:rPr>
          <w:rFonts w:ascii="Arial" w:eastAsia="Times New Roman" w:hAnsi="Arial" w:cs="Arial"/>
          <w:b/>
          <w:bCs/>
          <w:color w:val="333333"/>
          <w:kern w:val="0"/>
          <w:sz w:val="26"/>
          <w:szCs w:val="26"/>
          <w:lang w:eastAsia="es-UY"/>
          <w14:ligatures w14:val="none"/>
        </w:rPr>
        <w:t>Marina Silva</w:t>
      </w:r>
      <w:r w:rsidRPr="00AD19FE">
        <w:rPr>
          <w:rFonts w:ascii="Arial" w:eastAsia="Times New Roman" w:hAnsi="Arial" w:cs="Arial"/>
          <w:color w:val="333333"/>
          <w:kern w:val="0"/>
          <w:sz w:val="26"/>
          <w:szCs w:val="26"/>
          <w:lang w:eastAsia="es-UY"/>
          <w14:ligatures w14:val="none"/>
        </w:rPr>
        <w:t> , en el año en que será anfitrión de </w:t>
      </w:r>
      <w:r w:rsidRPr="00AD19FE">
        <w:rPr>
          <w:rFonts w:ascii="Arial" w:eastAsia="Times New Roman" w:hAnsi="Arial" w:cs="Arial"/>
          <w:b/>
          <w:bCs/>
          <w:color w:val="333333"/>
          <w:kern w:val="0"/>
          <w:sz w:val="26"/>
          <w:szCs w:val="26"/>
          <w:lang w:eastAsia="es-UY"/>
          <w14:ligatures w14:val="none"/>
        </w:rPr>
        <w:t>la COP 30</w:t>
      </w:r>
      <w:r w:rsidRPr="00AD19FE">
        <w:rPr>
          <w:rFonts w:ascii="Arial" w:eastAsia="Times New Roman" w:hAnsi="Arial" w:cs="Arial"/>
          <w:color w:val="333333"/>
          <w:kern w:val="0"/>
          <w:sz w:val="26"/>
          <w:szCs w:val="26"/>
          <w:lang w:eastAsia="es-UY"/>
          <w14:ligatures w14:val="none"/>
        </w:rPr>
        <w:t> , en Belém (PA)? ¿Con qué autoridad pretende usted ejercer su liderazgo en la </w:t>
      </w:r>
      <w:r w:rsidRPr="00AD19FE">
        <w:rPr>
          <w:rFonts w:ascii="Arial" w:eastAsia="Times New Roman" w:hAnsi="Arial" w:cs="Arial"/>
          <w:b/>
          <w:bCs/>
          <w:color w:val="333333"/>
          <w:kern w:val="0"/>
          <w:sz w:val="26"/>
          <w:szCs w:val="26"/>
          <w:lang w:eastAsia="es-UY"/>
          <w14:ligatures w14:val="none"/>
        </w:rPr>
        <w:t>Conferencia sobre el Clima</w:t>
      </w:r>
      <w:r w:rsidRPr="00AD19FE">
        <w:rPr>
          <w:rFonts w:ascii="Arial" w:eastAsia="Times New Roman" w:hAnsi="Arial" w:cs="Arial"/>
          <w:color w:val="333333"/>
          <w:kern w:val="0"/>
          <w:sz w:val="26"/>
          <w:szCs w:val="26"/>
          <w:lang w:eastAsia="es-UY"/>
          <w14:ligatures w14:val="none"/>
        </w:rPr>
        <w:t> ? ¿Quiénes han sido sus asesores en estos temas, señor Presidente?</w:t>
      </w:r>
    </w:p>
    <w:p w14:paraId="1691ED94"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4ADE4EA5"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Si este es el camino que toma el </w:t>
      </w:r>
      <w:r w:rsidRPr="00AD19FE">
        <w:rPr>
          <w:rFonts w:ascii="Arial" w:eastAsia="Times New Roman" w:hAnsi="Arial" w:cs="Arial"/>
          <w:b/>
          <w:bCs/>
          <w:color w:val="333333"/>
          <w:kern w:val="0"/>
          <w:sz w:val="26"/>
          <w:szCs w:val="26"/>
          <w:lang w:eastAsia="es-UY"/>
          <w14:ligatures w14:val="none"/>
        </w:rPr>
        <w:t>gobierno de Lula</w:t>
      </w:r>
      <w:r w:rsidRPr="00AD19FE">
        <w:rPr>
          <w:rFonts w:ascii="Arial" w:eastAsia="Times New Roman" w:hAnsi="Arial" w:cs="Arial"/>
          <w:color w:val="333333"/>
          <w:kern w:val="0"/>
          <w:sz w:val="26"/>
          <w:szCs w:val="26"/>
          <w:lang w:eastAsia="es-UY"/>
          <w14:ligatures w14:val="none"/>
        </w:rPr>
        <w:t> , la frustración nacional e internacional será enorme. Esto ocurre en un momento en que el mundo está aterrorizado por las acciones tiránicas del Presidente de los Estados Unidos. ¿Por qué no dar el ejemplo, </w:t>
      </w:r>
      <w:r w:rsidRPr="00AD19FE">
        <w:rPr>
          <w:rFonts w:ascii="Arial" w:eastAsia="Times New Roman" w:hAnsi="Arial" w:cs="Arial"/>
          <w:b/>
          <w:bCs/>
          <w:color w:val="333333"/>
          <w:kern w:val="0"/>
          <w:sz w:val="26"/>
          <w:szCs w:val="26"/>
          <w:lang w:eastAsia="es-UY"/>
          <w14:ligatures w14:val="none"/>
        </w:rPr>
        <w:t>presidente Lula</w:t>
      </w:r>
      <w:r w:rsidRPr="00AD19FE">
        <w:rPr>
          <w:rFonts w:ascii="Arial" w:eastAsia="Times New Roman" w:hAnsi="Arial" w:cs="Arial"/>
          <w:color w:val="333333"/>
          <w:kern w:val="0"/>
          <w:sz w:val="26"/>
          <w:szCs w:val="26"/>
          <w:lang w:eastAsia="es-UY"/>
          <w14:ligatures w14:val="none"/>
        </w:rPr>
        <w:t> ? Mostrar a la comunidad de naciones libres que es posible trabajar juntos para </w:t>
      </w:r>
      <w:hyperlink r:id="rId17" w:tgtFrame="_blank" w:history="1">
        <w:r w:rsidRPr="00AD19FE">
          <w:rPr>
            <w:rFonts w:ascii="Arial" w:eastAsia="Times New Roman" w:hAnsi="Arial" w:cs="Arial"/>
            <w:color w:val="FC6B01"/>
            <w:kern w:val="0"/>
            <w:sz w:val="26"/>
            <w:szCs w:val="26"/>
            <w:u w:val="single"/>
            <w:lang w:eastAsia="es-UY"/>
            <w14:ligatures w14:val="none"/>
          </w:rPr>
          <w:t>abordar la crisis climática</w:t>
        </w:r>
      </w:hyperlink>
      <w:r w:rsidRPr="00AD19FE">
        <w:rPr>
          <w:rFonts w:ascii="Arial" w:eastAsia="Times New Roman" w:hAnsi="Arial" w:cs="Arial"/>
          <w:color w:val="333333"/>
          <w:kern w:val="0"/>
          <w:sz w:val="26"/>
          <w:szCs w:val="26"/>
          <w:lang w:eastAsia="es-UY"/>
          <w14:ligatures w14:val="none"/>
        </w:rPr>
        <w:t> , con acciones fuertes y duraderas. Restaurar la mejor tradición de la política exterior de </w:t>
      </w:r>
      <w:proofErr w:type="spellStart"/>
      <w:r w:rsidRPr="00AD19FE">
        <w:rPr>
          <w:rFonts w:ascii="Arial" w:eastAsia="Times New Roman" w:hAnsi="Arial" w:cs="Arial"/>
          <w:b/>
          <w:bCs/>
          <w:color w:val="333333"/>
          <w:kern w:val="0"/>
          <w:sz w:val="26"/>
          <w:szCs w:val="26"/>
          <w:lang w:eastAsia="es-UY"/>
          <w14:ligatures w14:val="none"/>
        </w:rPr>
        <w:t>Itamaraty</w:t>
      </w:r>
      <w:proofErr w:type="spellEnd"/>
      <w:r w:rsidRPr="00AD19FE">
        <w:rPr>
          <w:rFonts w:ascii="Arial" w:eastAsia="Times New Roman" w:hAnsi="Arial" w:cs="Arial"/>
          <w:color w:val="333333"/>
          <w:kern w:val="0"/>
          <w:sz w:val="26"/>
          <w:szCs w:val="26"/>
          <w:lang w:eastAsia="es-UY"/>
          <w14:ligatures w14:val="none"/>
        </w:rPr>
        <w:t> y apostar fuertemente por un multilateralismo basado en la dignidad de la persona humana y de </w:t>
      </w:r>
      <w:hyperlink r:id="rId18" w:tgtFrame="_blank" w:history="1">
        <w:r w:rsidRPr="00AD19FE">
          <w:rPr>
            <w:rFonts w:ascii="Arial" w:eastAsia="Times New Roman" w:hAnsi="Arial" w:cs="Arial"/>
            <w:color w:val="FC6B01"/>
            <w:kern w:val="0"/>
            <w:sz w:val="26"/>
            <w:szCs w:val="26"/>
            <w:u w:val="single"/>
            <w:lang w:eastAsia="es-UY"/>
            <w14:ligatures w14:val="none"/>
          </w:rPr>
          <w:t>la Naturaleza</w:t>
        </w:r>
      </w:hyperlink>
      <w:r w:rsidRPr="00AD19FE">
        <w:rPr>
          <w:rFonts w:ascii="Arial" w:eastAsia="Times New Roman" w:hAnsi="Arial" w:cs="Arial"/>
          <w:color w:val="333333"/>
          <w:kern w:val="0"/>
          <w:sz w:val="26"/>
          <w:szCs w:val="26"/>
          <w:lang w:eastAsia="es-UY"/>
          <w14:ligatures w14:val="none"/>
        </w:rPr>
        <w:t> :</w:t>
      </w:r>
    </w:p>
    <w:p w14:paraId="6D9118BA"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4D7BEBBA"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i/>
          <w:iCs/>
          <w:color w:val="333333"/>
          <w:kern w:val="0"/>
          <w:sz w:val="26"/>
          <w:szCs w:val="26"/>
          <w:lang w:eastAsia="es-UY"/>
          <w14:ligatures w14:val="none"/>
        </w:rPr>
        <w:t>“Abordar eficazmente los problemas ambientales y climáticos requiere una acción coordinada y cooperativa de numerosos actores públicos y privados, en los más diversos niveles y ámbitos (local, regional, nacional, comunitario e internacional). (...) El principio de cooperación está expresamente presente en la CF/1988, a través de la previsión contenida en el inciso IX de su art. 4º sobre la “cooperación entre los pueblos para el progreso de la humanidad”, considerando, incluso, el contenido de la sección II del mismo dispositivo en el sentido de establecer la “prevalencia de los derechos humanos” en las relaciones del Estado brasileño en el plano internacional”. </w:t>
      </w:r>
      <w:hyperlink r:id="rId19" w:anchor="_ftn3" w:history="1">
        <w:r w:rsidRPr="00AD19FE">
          <w:rPr>
            <w:rFonts w:ascii="Arial" w:eastAsia="Times New Roman" w:hAnsi="Arial" w:cs="Arial"/>
            <w:color w:val="FC6B01"/>
            <w:kern w:val="0"/>
            <w:sz w:val="26"/>
            <w:szCs w:val="26"/>
            <w:u w:val="single"/>
            <w:lang w:eastAsia="es-UY"/>
            <w14:ligatures w14:val="none"/>
          </w:rPr>
          <w:t>[3]</w:t>
        </w:r>
      </w:hyperlink>
    </w:p>
    <w:p w14:paraId="12E7908C"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260F2BF8"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Pero el ministro asumió el golpe y reaccionó recordando que el país se había comprometido a hacer la </w:t>
      </w:r>
      <w:hyperlink r:id="rId20" w:tgtFrame="_blank" w:history="1">
        <w:r w:rsidRPr="00AD19FE">
          <w:rPr>
            <w:rFonts w:ascii="Arial" w:eastAsia="Times New Roman" w:hAnsi="Arial" w:cs="Arial"/>
            <w:color w:val="FC6B01"/>
            <w:kern w:val="0"/>
            <w:sz w:val="26"/>
            <w:szCs w:val="26"/>
            <w:u w:val="single"/>
            <w:lang w:eastAsia="es-UY"/>
            <w14:ligatures w14:val="none"/>
          </w:rPr>
          <w:t>transición energética y descarbonizar la economía</w:t>
        </w:r>
      </w:hyperlink>
      <w:r w:rsidRPr="00AD19FE">
        <w:rPr>
          <w:rFonts w:ascii="Arial" w:eastAsia="Times New Roman" w:hAnsi="Arial" w:cs="Arial"/>
          <w:color w:val="333333"/>
          <w:kern w:val="0"/>
          <w:sz w:val="26"/>
          <w:szCs w:val="26"/>
          <w:lang w:eastAsia="es-UY"/>
          <w14:ligatures w14:val="none"/>
        </w:rPr>
        <w:t> . Marina tiene sus principios innegociables que, en 2008, la llevaron a dejar el </w:t>
      </w:r>
      <w:r w:rsidRPr="00AD19FE">
        <w:rPr>
          <w:rFonts w:ascii="Arial" w:eastAsia="Times New Roman" w:hAnsi="Arial" w:cs="Arial"/>
          <w:b/>
          <w:bCs/>
          <w:color w:val="333333"/>
          <w:kern w:val="0"/>
          <w:sz w:val="26"/>
          <w:szCs w:val="26"/>
          <w:lang w:eastAsia="es-UY"/>
          <w14:ligatures w14:val="none"/>
        </w:rPr>
        <w:t>gobierno de Lula</w:t>
      </w:r>
      <w:r w:rsidRPr="00AD19FE">
        <w:rPr>
          <w:rFonts w:ascii="Arial" w:eastAsia="Times New Roman" w:hAnsi="Arial" w:cs="Arial"/>
          <w:color w:val="333333"/>
          <w:kern w:val="0"/>
          <w:sz w:val="26"/>
          <w:szCs w:val="26"/>
          <w:lang w:eastAsia="es-UY"/>
          <w14:ligatures w14:val="none"/>
        </w:rPr>
        <w:t> , cuando se dio cuenta de que ya no tenía espacio. Probablemente lo volverá a hacer si descubre que el presidente prefiere un </w:t>
      </w:r>
      <w:hyperlink r:id="rId21" w:tgtFrame="_blank" w:history="1">
        <w:r w:rsidRPr="00AD19FE">
          <w:rPr>
            <w:rFonts w:ascii="Arial" w:eastAsia="Times New Roman" w:hAnsi="Arial" w:cs="Arial"/>
            <w:color w:val="FC6B01"/>
            <w:kern w:val="0"/>
            <w:sz w:val="26"/>
            <w:szCs w:val="26"/>
            <w:u w:val="single"/>
            <w:lang w:eastAsia="es-UY"/>
            <w14:ligatures w14:val="none"/>
          </w:rPr>
          <w:t>Ricardo Salles</w:t>
        </w:r>
      </w:hyperlink>
      <w:r w:rsidRPr="00AD19FE">
        <w:rPr>
          <w:rFonts w:ascii="Arial" w:eastAsia="Times New Roman" w:hAnsi="Arial" w:cs="Arial"/>
          <w:color w:val="333333"/>
          <w:kern w:val="0"/>
          <w:sz w:val="26"/>
          <w:szCs w:val="26"/>
          <w:lang w:eastAsia="es-UY"/>
          <w14:ligatures w14:val="none"/>
        </w:rPr>
        <w:t> al que pueda llamar suyo. Convencido de la importancia del </w:t>
      </w:r>
      <w:r w:rsidRPr="00AD19FE">
        <w:rPr>
          <w:rFonts w:ascii="Arial" w:eastAsia="Times New Roman" w:hAnsi="Arial" w:cs="Arial"/>
          <w:b/>
          <w:bCs/>
          <w:color w:val="333333"/>
          <w:kern w:val="0"/>
          <w:sz w:val="26"/>
          <w:szCs w:val="26"/>
          <w:lang w:eastAsia="es-UY"/>
          <w14:ligatures w14:val="none"/>
        </w:rPr>
        <w:t>bosque en pie</w:t>
      </w:r>
      <w:r w:rsidRPr="00AD19FE">
        <w:rPr>
          <w:rFonts w:ascii="Arial" w:eastAsia="Times New Roman" w:hAnsi="Arial" w:cs="Arial"/>
          <w:color w:val="333333"/>
          <w:kern w:val="0"/>
          <w:sz w:val="26"/>
          <w:szCs w:val="26"/>
          <w:lang w:eastAsia="es-UY"/>
          <w14:ligatures w14:val="none"/>
        </w:rPr>
        <w:t> y de que jamás se podrá acusar al </w:t>
      </w:r>
      <w:r w:rsidRPr="00AD19FE">
        <w:rPr>
          <w:rFonts w:ascii="Arial" w:eastAsia="Times New Roman" w:hAnsi="Arial" w:cs="Arial"/>
          <w:b/>
          <w:bCs/>
          <w:color w:val="333333"/>
          <w:kern w:val="0"/>
          <w:sz w:val="26"/>
          <w:szCs w:val="26"/>
          <w:lang w:eastAsia="es-UY"/>
          <w14:ligatures w14:val="none"/>
        </w:rPr>
        <w:t>medio ambiente de obstaculizar el desarrollo económico, el </w:t>
      </w:r>
      <w:proofErr w:type="gramStart"/>
      <w:r w:rsidRPr="00AD19FE">
        <w:rPr>
          <w:rFonts w:ascii="Arial" w:eastAsia="Times New Roman" w:hAnsi="Arial" w:cs="Arial"/>
          <w:b/>
          <w:bCs/>
          <w:color w:val="333333"/>
          <w:kern w:val="0"/>
          <w:sz w:val="26"/>
          <w:szCs w:val="26"/>
          <w:lang w:eastAsia="es-UY"/>
          <w14:ligatures w14:val="none"/>
        </w:rPr>
        <w:t>ex dirigente</w:t>
      </w:r>
      <w:proofErr w:type="gramEnd"/>
      <w:r w:rsidRPr="00AD19FE">
        <w:rPr>
          <w:rFonts w:ascii="Arial" w:eastAsia="Times New Roman" w:hAnsi="Arial" w:cs="Arial"/>
          <w:b/>
          <w:bCs/>
          <w:color w:val="333333"/>
          <w:kern w:val="0"/>
          <w:sz w:val="26"/>
          <w:szCs w:val="26"/>
          <w:lang w:eastAsia="es-UY"/>
          <w14:ligatures w14:val="none"/>
        </w:rPr>
        <w:t xml:space="preserve"> cauchero</w:t>
      </w:r>
      <w:r w:rsidRPr="00AD19FE">
        <w:rPr>
          <w:rFonts w:ascii="Arial" w:eastAsia="Times New Roman" w:hAnsi="Arial" w:cs="Arial"/>
          <w:color w:val="333333"/>
          <w:kern w:val="0"/>
          <w:sz w:val="26"/>
          <w:szCs w:val="26"/>
          <w:lang w:eastAsia="es-UY"/>
          <w14:ligatures w14:val="none"/>
        </w:rPr>
        <w:t> no cederá ante la brutalidad de los coroneles de Amapá, ávidos de </w:t>
      </w:r>
      <w:r w:rsidRPr="00AD19FE">
        <w:rPr>
          <w:rFonts w:ascii="Arial" w:eastAsia="Times New Roman" w:hAnsi="Arial" w:cs="Arial"/>
          <w:b/>
          <w:bCs/>
          <w:i/>
          <w:iCs/>
          <w:color w:val="333333"/>
          <w:kern w:val="0"/>
          <w:sz w:val="26"/>
          <w:szCs w:val="26"/>
          <w:lang w:eastAsia="es-UY"/>
          <w14:ligatures w14:val="none"/>
        </w:rPr>
        <w:t>regalías</w:t>
      </w:r>
      <w:r w:rsidRPr="00AD19FE">
        <w:rPr>
          <w:rFonts w:ascii="Arial" w:eastAsia="Times New Roman" w:hAnsi="Arial" w:cs="Arial"/>
          <w:b/>
          <w:bCs/>
          <w:color w:val="333333"/>
          <w:kern w:val="0"/>
          <w:sz w:val="26"/>
          <w:szCs w:val="26"/>
          <w:lang w:eastAsia="es-UY"/>
          <w14:ligatures w14:val="none"/>
        </w:rPr>
        <w:t> petroleras</w:t>
      </w:r>
      <w:r w:rsidRPr="00AD19FE">
        <w:rPr>
          <w:rFonts w:ascii="Arial" w:eastAsia="Times New Roman" w:hAnsi="Arial" w:cs="Arial"/>
          <w:color w:val="333333"/>
          <w:kern w:val="0"/>
          <w:sz w:val="26"/>
          <w:szCs w:val="26"/>
          <w:lang w:eastAsia="es-UY"/>
          <w14:ligatures w14:val="none"/>
        </w:rPr>
        <w:t> .</w:t>
      </w:r>
    </w:p>
    <w:p w14:paraId="369CD4A2"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2F168410"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Además de las luchas de poder internas con el presidente, con la aparente victoria del ala desarrollista-neoliberal de </w:t>
      </w:r>
      <w:r w:rsidRPr="00AD19FE">
        <w:rPr>
          <w:rFonts w:ascii="Arial" w:eastAsia="Times New Roman" w:hAnsi="Arial" w:cs="Arial"/>
          <w:b/>
          <w:bCs/>
          <w:color w:val="333333"/>
          <w:kern w:val="0"/>
          <w:sz w:val="26"/>
          <w:szCs w:val="26"/>
          <w:lang w:eastAsia="es-UY"/>
          <w14:ligatures w14:val="none"/>
        </w:rPr>
        <w:t>Alexandre Silveira</w:t>
      </w:r>
      <w:r w:rsidRPr="00AD19FE">
        <w:rPr>
          <w:rFonts w:ascii="Arial" w:eastAsia="Times New Roman" w:hAnsi="Arial" w:cs="Arial"/>
          <w:color w:val="333333"/>
          <w:kern w:val="0"/>
          <w:sz w:val="26"/>
          <w:szCs w:val="26"/>
          <w:lang w:eastAsia="es-UY"/>
          <w14:ligatures w14:val="none"/>
        </w:rPr>
        <w:t> y </w:t>
      </w:r>
      <w:proofErr w:type="spellStart"/>
      <w:r w:rsidRPr="00AD19FE">
        <w:rPr>
          <w:rFonts w:ascii="Arial" w:eastAsia="Times New Roman" w:hAnsi="Arial" w:cs="Arial"/>
          <w:b/>
          <w:bCs/>
          <w:color w:val="333333"/>
          <w:kern w:val="0"/>
          <w:sz w:val="26"/>
          <w:szCs w:val="26"/>
          <w:lang w:eastAsia="es-UY"/>
          <w14:ligatures w14:val="none"/>
        </w:rPr>
        <w:t>Davi</w:t>
      </w:r>
      <w:proofErr w:type="spellEnd"/>
      <w:r w:rsidRPr="00AD19FE">
        <w:rPr>
          <w:rFonts w:ascii="Arial" w:eastAsia="Times New Roman" w:hAnsi="Arial" w:cs="Arial"/>
          <w:b/>
          <w:bCs/>
          <w:color w:val="333333"/>
          <w:kern w:val="0"/>
          <w:sz w:val="26"/>
          <w:szCs w:val="26"/>
          <w:lang w:eastAsia="es-UY"/>
          <w14:ligatures w14:val="none"/>
        </w:rPr>
        <w:t xml:space="preserve"> </w:t>
      </w:r>
      <w:proofErr w:type="spellStart"/>
      <w:r w:rsidRPr="00AD19FE">
        <w:rPr>
          <w:rFonts w:ascii="Arial" w:eastAsia="Times New Roman" w:hAnsi="Arial" w:cs="Arial"/>
          <w:b/>
          <w:bCs/>
          <w:color w:val="333333"/>
          <w:kern w:val="0"/>
          <w:sz w:val="26"/>
          <w:szCs w:val="26"/>
          <w:lang w:eastAsia="es-UY"/>
          <w14:ligatures w14:val="none"/>
        </w:rPr>
        <w:t>Alcolumbre</w:t>
      </w:r>
      <w:proofErr w:type="spellEnd"/>
      <w:r w:rsidRPr="00AD19FE">
        <w:rPr>
          <w:rFonts w:ascii="Arial" w:eastAsia="Times New Roman" w:hAnsi="Arial" w:cs="Arial"/>
          <w:color w:val="333333"/>
          <w:kern w:val="0"/>
          <w:sz w:val="26"/>
          <w:szCs w:val="26"/>
          <w:lang w:eastAsia="es-UY"/>
          <w14:ligatures w14:val="none"/>
        </w:rPr>
        <w:t> , lo que está en juego es el propio Estado Democrático, Social y Ambiental de Derecho, establecido por la Constitución Federal de 1988. Después de años de repetidos ataques a las instituciones, ¿el actual gobierno contribuirá a aumentar la tensión sobre el sistema? ¿Actuará basándose en el acoso y las amenazas a </w:t>
      </w:r>
      <w:r w:rsidRPr="00AD19FE">
        <w:rPr>
          <w:rFonts w:ascii="Arial" w:eastAsia="Times New Roman" w:hAnsi="Arial" w:cs="Arial"/>
          <w:b/>
          <w:bCs/>
          <w:color w:val="333333"/>
          <w:kern w:val="0"/>
          <w:sz w:val="26"/>
          <w:szCs w:val="26"/>
          <w:lang w:eastAsia="es-UY"/>
          <w14:ligatures w14:val="none"/>
        </w:rPr>
        <w:t>los trabajadores ambientales</w:t>
      </w:r>
      <w:r w:rsidRPr="00AD19FE">
        <w:rPr>
          <w:rFonts w:ascii="Arial" w:eastAsia="Times New Roman" w:hAnsi="Arial" w:cs="Arial"/>
          <w:color w:val="333333"/>
          <w:kern w:val="0"/>
          <w:sz w:val="26"/>
          <w:szCs w:val="26"/>
          <w:lang w:eastAsia="es-UY"/>
          <w14:ligatures w14:val="none"/>
        </w:rPr>
        <w:t xml:space="preserve"> ? </w:t>
      </w:r>
      <w:r w:rsidRPr="00AD19FE">
        <w:rPr>
          <w:rFonts w:ascii="Arial" w:eastAsia="Times New Roman" w:hAnsi="Arial" w:cs="Arial"/>
          <w:color w:val="333333"/>
          <w:kern w:val="0"/>
          <w:sz w:val="26"/>
          <w:szCs w:val="26"/>
          <w:lang w:eastAsia="es-UY"/>
          <w14:ligatures w14:val="none"/>
        </w:rPr>
        <w:lastRenderedPageBreak/>
        <w:t>¿El actual gobierno no fue elegido para romper con esta forma deplorable de hacer política?</w:t>
      </w:r>
    </w:p>
    <w:p w14:paraId="51241F4C"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0DD531C8"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En la semana en que la Fiscalía General de la Nación presentó la esperada denuncia contra la banda que pretendía acabar con la democracia en el país, reafirmar el compromiso con el </w:t>
      </w:r>
      <w:r w:rsidRPr="00AD19FE">
        <w:rPr>
          <w:rFonts w:ascii="Arial" w:eastAsia="Times New Roman" w:hAnsi="Arial" w:cs="Arial"/>
          <w:b/>
          <w:bCs/>
          <w:color w:val="333333"/>
          <w:kern w:val="0"/>
          <w:sz w:val="26"/>
          <w:szCs w:val="26"/>
          <w:lang w:eastAsia="es-UY"/>
          <w14:ligatures w14:val="none"/>
        </w:rPr>
        <w:t>Estado de Derecho</w:t>
      </w:r>
      <w:r w:rsidRPr="00AD19FE">
        <w:rPr>
          <w:rFonts w:ascii="Arial" w:eastAsia="Times New Roman" w:hAnsi="Arial" w:cs="Arial"/>
          <w:color w:val="333333"/>
          <w:kern w:val="0"/>
          <w:sz w:val="26"/>
          <w:szCs w:val="26"/>
          <w:lang w:eastAsia="es-UY"/>
          <w14:ligatures w14:val="none"/>
        </w:rPr>
        <w:t> es fundamental. El </w:t>
      </w:r>
      <w:r w:rsidRPr="00AD19FE">
        <w:rPr>
          <w:rFonts w:ascii="Arial" w:eastAsia="Times New Roman" w:hAnsi="Arial" w:cs="Arial"/>
          <w:b/>
          <w:bCs/>
          <w:color w:val="333333"/>
          <w:kern w:val="0"/>
          <w:sz w:val="26"/>
          <w:szCs w:val="26"/>
          <w:lang w:eastAsia="es-UY"/>
          <w14:ligatures w14:val="none"/>
        </w:rPr>
        <w:t>arte. El artículo 225 de la Constitución Federal</w:t>
      </w:r>
      <w:r w:rsidRPr="00AD19FE">
        <w:rPr>
          <w:rFonts w:ascii="Arial" w:eastAsia="Times New Roman" w:hAnsi="Arial" w:cs="Arial"/>
          <w:color w:val="333333"/>
          <w:kern w:val="0"/>
          <w:sz w:val="26"/>
          <w:szCs w:val="26"/>
          <w:lang w:eastAsia="es-UY"/>
          <w14:ligatures w14:val="none"/>
        </w:rPr>
        <w:t> establece claramente que a toda persona se le garantiza el “derecho a un ambiente ecológicamente equilibrado” y es “deber del Estado defenderlo y preservarlo para las generaciones presentes y futuras”. Esto es lo que enseñan </w:t>
      </w:r>
      <w:proofErr w:type="spellStart"/>
      <w:r w:rsidRPr="00AD19FE">
        <w:rPr>
          <w:rFonts w:ascii="Arial" w:eastAsia="Times New Roman" w:hAnsi="Arial" w:cs="Arial"/>
          <w:b/>
          <w:bCs/>
          <w:color w:val="333333"/>
          <w:kern w:val="0"/>
          <w:sz w:val="26"/>
          <w:szCs w:val="26"/>
          <w:lang w:eastAsia="es-UY"/>
          <w14:ligatures w14:val="none"/>
        </w:rPr>
        <w:t>Sarlet</w:t>
      </w:r>
      <w:proofErr w:type="spellEnd"/>
      <w:r w:rsidRPr="00AD19FE">
        <w:rPr>
          <w:rFonts w:ascii="Arial" w:eastAsia="Times New Roman" w:hAnsi="Arial" w:cs="Arial"/>
          <w:color w:val="333333"/>
          <w:kern w:val="0"/>
          <w:sz w:val="26"/>
          <w:szCs w:val="26"/>
          <w:lang w:eastAsia="es-UY"/>
          <w14:ligatures w14:val="none"/>
        </w:rPr>
        <w:t> , </w:t>
      </w:r>
      <w:proofErr w:type="spellStart"/>
      <w:r w:rsidRPr="00AD19FE">
        <w:rPr>
          <w:rFonts w:ascii="Arial" w:eastAsia="Times New Roman" w:hAnsi="Arial" w:cs="Arial"/>
          <w:b/>
          <w:bCs/>
          <w:color w:val="333333"/>
          <w:kern w:val="0"/>
          <w:sz w:val="26"/>
          <w:szCs w:val="26"/>
          <w:lang w:eastAsia="es-UY"/>
          <w14:ligatures w14:val="none"/>
        </w:rPr>
        <w:t>Wedy</w:t>
      </w:r>
      <w:proofErr w:type="spellEnd"/>
      <w:r w:rsidRPr="00AD19FE">
        <w:rPr>
          <w:rFonts w:ascii="Arial" w:eastAsia="Times New Roman" w:hAnsi="Arial" w:cs="Arial"/>
          <w:color w:val="333333"/>
          <w:kern w:val="0"/>
          <w:sz w:val="26"/>
          <w:szCs w:val="26"/>
          <w:lang w:eastAsia="es-UY"/>
          <w14:ligatures w14:val="none"/>
        </w:rPr>
        <w:t> y </w:t>
      </w:r>
      <w:proofErr w:type="spellStart"/>
      <w:r w:rsidRPr="00AD19FE">
        <w:rPr>
          <w:rFonts w:ascii="Arial" w:eastAsia="Times New Roman" w:hAnsi="Arial" w:cs="Arial"/>
          <w:b/>
          <w:bCs/>
          <w:color w:val="333333"/>
          <w:kern w:val="0"/>
          <w:sz w:val="26"/>
          <w:szCs w:val="26"/>
          <w:lang w:eastAsia="es-UY"/>
          <w14:ligatures w14:val="none"/>
        </w:rPr>
        <w:t>Fenstersefer</w:t>
      </w:r>
      <w:proofErr w:type="spellEnd"/>
      <w:r w:rsidRPr="00AD19FE">
        <w:rPr>
          <w:rFonts w:ascii="Arial" w:eastAsia="Times New Roman" w:hAnsi="Arial" w:cs="Arial"/>
          <w:color w:val="333333"/>
          <w:kern w:val="0"/>
          <w:sz w:val="26"/>
          <w:szCs w:val="26"/>
          <w:lang w:eastAsia="es-UY"/>
          <w14:ligatures w14:val="none"/>
        </w:rPr>
        <w:t> :</w:t>
      </w:r>
    </w:p>
    <w:p w14:paraId="0FDFEEEE"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46E38293"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i/>
          <w:iCs/>
          <w:color w:val="333333"/>
          <w:kern w:val="0"/>
          <w:sz w:val="26"/>
          <w:szCs w:val="26"/>
          <w:lang w:eastAsia="es-UY"/>
          <w14:ligatures w14:val="none"/>
        </w:rPr>
        <w:t>“El régimen jurídico delineado por el Estado de Derecho contemporáneo, además de seguir comprometido con la justicia social (garantizar una existencia digna en términos de acceso a bienes sociales básicos), asume, como destaca </w:t>
      </w:r>
      <w:r w:rsidRPr="00AD19FE">
        <w:rPr>
          <w:rFonts w:ascii="Arial" w:eastAsia="Times New Roman" w:hAnsi="Arial" w:cs="Arial"/>
          <w:b/>
          <w:bCs/>
          <w:i/>
          <w:iCs/>
          <w:color w:val="333333"/>
          <w:kern w:val="0"/>
          <w:sz w:val="26"/>
          <w:szCs w:val="26"/>
          <w:lang w:eastAsia="es-UY"/>
          <w14:ligatures w14:val="none"/>
        </w:rPr>
        <w:t xml:space="preserve">José J. Gomes </w:t>
      </w:r>
      <w:proofErr w:type="spellStart"/>
      <w:r w:rsidRPr="00AD19FE">
        <w:rPr>
          <w:rFonts w:ascii="Arial" w:eastAsia="Times New Roman" w:hAnsi="Arial" w:cs="Arial"/>
          <w:b/>
          <w:bCs/>
          <w:i/>
          <w:iCs/>
          <w:color w:val="333333"/>
          <w:kern w:val="0"/>
          <w:sz w:val="26"/>
          <w:szCs w:val="26"/>
          <w:lang w:eastAsia="es-UY"/>
          <w14:ligatures w14:val="none"/>
        </w:rPr>
        <w:t>Canotilho</w:t>
      </w:r>
      <w:proofErr w:type="spellEnd"/>
      <w:r w:rsidRPr="00AD19FE">
        <w:rPr>
          <w:rFonts w:ascii="Arial" w:eastAsia="Times New Roman" w:hAnsi="Arial" w:cs="Arial"/>
          <w:i/>
          <w:iCs/>
          <w:color w:val="333333"/>
          <w:kern w:val="0"/>
          <w:sz w:val="26"/>
          <w:szCs w:val="26"/>
          <w:lang w:eastAsia="es-UY"/>
          <w14:ligatures w14:val="none"/>
        </w:rPr>
        <w:t> , la condición de un Estado de Justicia Ambiental, lo que, entre otros aspectos, implica la prohibición de prácticas discriminatorias que tengan como trasfondo cuestiones ambientales, tales como decisiones, selecciones, prácticas administrativas o actividades materiales relacionadas con la protección ecológica o la transformación del territorio que graven injustamente a individuos, grupos o comunidades pertenecientes a minorías poblacionales en función de la raza, situación económica o ubicación geográfica. (...) La justicia ambiental debe reforzar la relación entre los derechos y deberes ambientales, apuntando a una redistribución de los bienes sociales y ambientales capaz de asegurar el acceso a los recursos naturales de manera equitativa”. </w:t>
      </w:r>
      <w:hyperlink r:id="rId22" w:anchor="_ftn4" w:history="1">
        <w:r w:rsidRPr="00AD19FE">
          <w:rPr>
            <w:rFonts w:ascii="Arial" w:eastAsia="Times New Roman" w:hAnsi="Arial" w:cs="Arial"/>
            <w:color w:val="FC6B01"/>
            <w:kern w:val="0"/>
            <w:sz w:val="26"/>
            <w:szCs w:val="26"/>
            <w:u w:val="single"/>
            <w:lang w:eastAsia="es-UY"/>
            <w14:ligatures w14:val="none"/>
          </w:rPr>
          <w:t>[4]</w:t>
        </w:r>
      </w:hyperlink>
    </w:p>
    <w:p w14:paraId="21150EBB"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Con la salida de Estados Unidos del </w:t>
      </w:r>
      <w:r w:rsidRPr="00AD19FE">
        <w:rPr>
          <w:rFonts w:ascii="Arial" w:eastAsia="Times New Roman" w:hAnsi="Arial" w:cs="Arial"/>
          <w:b/>
          <w:bCs/>
          <w:color w:val="333333"/>
          <w:kern w:val="0"/>
          <w:sz w:val="26"/>
          <w:szCs w:val="26"/>
          <w:lang w:eastAsia="es-UY"/>
          <w14:ligatures w14:val="none"/>
        </w:rPr>
        <w:t>Acuerdo de París</w:t>
      </w:r>
      <w:r w:rsidRPr="00AD19FE">
        <w:rPr>
          <w:rFonts w:ascii="Arial" w:eastAsia="Times New Roman" w:hAnsi="Arial" w:cs="Arial"/>
          <w:color w:val="333333"/>
          <w:kern w:val="0"/>
          <w:sz w:val="26"/>
          <w:szCs w:val="26"/>
          <w:lang w:eastAsia="es-UY"/>
          <w14:ligatures w14:val="none"/>
        </w:rPr>
        <w:t> y los fracasos de las dos últimas </w:t>
      </w:r>
      <w:r w:rsidRPr="00AD19FE">
        <w:rPr>
          <w:rFonts w:ascii="Arial" w:eastAsia="Times New Roman" w:hAnsi="Arial" w:cs="Arial"/>
          <w:b/>
          <w:bCs/>
          <w:color w:val="333333"/>
          <w:kern w:val="0"/>
          <w:sz w:val="26"/>
          <w:szCs w:val="26"/>
          <w:lang w:eastAsia="es-UY"/>
          <w14:ligatures w14:val="none"/>
        </w:rPr>
        <w:t>COP del Clima</w:t>
      </w:r>
      <w:r w:rsidRPr="00AD19FE">
        <w:rPr>
          <w:rFonts w:ascii="Arial" w:eastAsia="Times New Roman" w:hAnsi="Arial" w:cs="Arial"/>
          <w:color w:val="333333"/>
          <w:kern w:val="0"/>
          <w:sz w:val="26"/>
          <w:szCs w:val="26"/>
          <w:lang w:eastAsia="es-UY"/>
          <w14:ligatures w14:val="none"/>
        </w:rPr>
        <w:t> , realizadas en países (Emiratos Árabes Unidos y Azerbaiyán) que son grandes productores de petróleo, la expectativa de que las cosas fueran diferentes en Brasil era enorme. Pero esta semana, el </w:t>
      </w:r>
      <w:r w:rsidRPr="00AD19FE">
        <w:rPr>
          <w:rFonts w:ascii="Arial" w:eastAsia="Times New Roman" w:hAnsi="Arial" w:cs="Arial"/>
          <w:b/>
          <w:bCs/>
          <w:color w:val="333333"/>
          <w:kern w:val="0"/>
          <w:sz w:val="26"/>
          <w:szCs w:val="26"/>
          <w:lang w:eastAsia="es-UY"/>
          <w14:ligatures w14:val="none"/>
        </w:rPr>
        <w:t>Ministerio de Minas y Energía</w:t>
      </w:r>
      <w:r w:rsidRPr="00AD19FE">
        <w:rPr>
          <w:rFonts w:ascii="Arial" w:eastAsia="Times New Roman" w:hAnsi="Arial" w:cs="Arial"/>
          <w:color w:val="333333"/>
          <w:kern w:val="0"/>
          <w:sz w:val="26"/>
          <w:szCs w:val="26"/>
          <w:lang w:eastAsia="es-UY"/>
          <w14:ligatures w14:val="none"/>
        </w:rPr>
        <w:t> acaba de anunciar que el país será </w:t>
      </w:r>
      <w:hyperlink r:id="rId23" w:tgtFrame="_blank" w:history="1">
        <w:r w:rsidRPr="00AD19FE">
          <w:rPr>
            <w:rFonts w:ascii="Arial" w:eastAsia="Times New Roman" w:hAnsi="Arial" w:cs="Arial"/>
            <w:color w:val="FC6B01"/>
            <w:kern w:val="0"/>
            <w:sz w:val="26"/>
            <w:szCs w:val="26"/>
            <w:u w:val="single"/>
            <w:lang w:eastAsia="es-UY"/>
            <w14:ligatures w14:val="none"/>
          </w:rPr>
          <w:t>miembro de la OPEP+</w:t>
        </w:r>
      </w:hyperlink>
      <w:r w:rsidRPr="00AD19FE">
        <w:rPr>
          <w:rFonts w:ascii="Arial" w:eastAsia="Times New Roman" w:hAnsi="Arial" w:cs="Arial"/>
          <w:color w:val="333333"/>
          <w:kern w:val="0"/>
          <w:sz w:val="26"/>
          <w:szCs w:val="26"/>
          <w:lang w:eastAsia="es-UY"/>
          <w14:ligatures w14:val="none"/>
        </w:rPr>
        <w:t> , el grupo ampliado de los mayores productores de hidrocarburos. Con la inevitable </w:t>
      </w:r>
      <w:r w:rsidRPr="00AD19FE">
        <w:rPr>
          <w:rFonts w:ascii="Arial" w:eastAsia="Times New Roman" w:hAnsi="Arial" w:cs="Arial"/>
          <w:b/>
          <w:bCs/>
          <w:color w:val="333333"/>
          <w:kern w:val="0"/>
          <w:sz w:val="26"/>
          <w:szCs w:val="26"/>
          <w:lang w:eastAsia="es-UY"/>
          <w14:ligatures w14:val="none"/>
        </w:rPr>
        <w:t>decadencia de los combustibles fósiles</w:t>
      </w:r>
      <w:r w:rsidRPr="00AD19FE">
        <w:rPr>
          <w:rFonts w:ascii="Arial" w:eastAsia="Times New Roman" w:hAnsi="Arial" w:cs="Arial"/>
          <w:color w:val="333333"/>
          <w:kern w:val="0"/>
          <w:sz w:val="26"/>
          <w:szCs w:val="26"/>
          <w:lang w:eastAsia="es-UY"/>
          <w14:ligatures w14:val="none"/>
        </w:rPr>
        <w:t> , ¿qué sentido tiene esta entrada tardía y sin sentido en este selecto y poderoso club del </w:t>
      </w:r>
      <w:r w:rsidRPr="00AD19FE">
        <w:rPr>
          <w:rFonts w:ascii="Arial" w:eastAsia="Times New Roman" w:hAnsi="Arial" w:cs="Arial"/>
          <w:i/>
          <w:iCs/>
          <w:color w:val="333333"/>
          <w:kern w:val="0"/>
          <w:sz w:val="26"/>
          <w:szCs w:val="26"/>
          <w:lang w:eastAsia="es-UY"/>
          <w14:ligatures w14:val="none"/>
        </w:rPr>
        <w:t>lobby</w:t>
      </w:r>
      <w:r w:rsidRPr="00AD19FE">
        <w:rPr>
          <w:rFonts w:ascii="Arial" w:eastAsia="Times New Roman" w:hAnsi="Arial" w:cs="Arial"/>
          <w:color w:val="333333"/>
          <w:kern w:val="0"/>
          <w:sz w:val="26"/>
          <w:szCs w:val="26"/>
          <w:lang w:eastAsia="es-UY"/>
          <w14:ligatures w14:val="none"/>
        </w:rPr>
        <w:t> petrolero ?</w:t>
      </w:r>
    </w:p>
    <w:p w14:paraId="08C74572"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3FE2E0CB" w14:textId="77777777" w:rsidR="00AD19FE" w:rsidRPr="00AD19FE" w:rsidRDefault="00AD19FE" w:rsidP="00AD19FE">
      <w:pPr>
        <w:spacing w:after="0" w:line="240" w:lineRule="auto"/>
        <w:jc w:val="center"/>
        <w:rPr>
          <w:rFonts w:ascii="Georgia" w:eastAsia="Times New Roman" w:hAnsi="Georgia" w:cs="Arial"/>
          <w:b/>
          <w:bCs/>
          <w:i/>
          <w:iCs/>
          <w:color w:val="FC6B01"/>
          <w:kern w:val="0"/>
          <w:sz w:val="27"/>
          <w:szCs w:val="27"/>
          <w:lang w:eastAsia="es-UY"/>
          <w14:ligatures w14:val="none"/>
        </w:rPr>
      </w:pPr>
      <w:r w:rsidRPr="00AD19FE">
        <w:rPr>
          <w:rFonts w:ascii="Georgia" w:eastAsia="Times New Roman" w:hAnsi="Georgia" w:cs="Arial"/>
          <w:b/>
          <w:bCs/>
          <w:i/>
          <w:iCs/>
          <w:color w:val="FC6B01"/>
          <w:kern w:val="0"/>
          <w:sz w:val="27"/>
          <w:szCs w:val="27"/>
          <w:lang w:eastAsia="es-UY"/>
          <w14:ligatures w14:val="none"/>
        </w:rPr>
        <w:t xml:space="preserve">Es urgente que la preocupación por los temas ambientales deje de ser marginal y asuman la relevancia que deben tener – Gabriel </w:t>
      </w:r>
      <w:proofErr w:type="spellStart"/>
      <w:r w:rsidRPr="00AD19FE">
        <w:rPr>
          <w:rFonts w:ascii="Georgia" w:eastAsia="Times New Roman" w:hAnsi="Georgia" w:cs="Arial"/>
          <w:b/>
          <w:bCs/>
          <w:i/>
          <w:iCs/>
          <w:color w:val="FC6B01"/>
          <w:kern w:val="0"/>
          <w:sz w:val="27"/>
          <w:szCs w:val="27"/>
          <w:lang w:eastAsia="es-UY"/>
          <w14:ligatures w14:val="none"/>
        </w:rPr>
        <w:t>Vilardi</w:t>
      </w:r>
      <w:proofErr w:type="spellEnd"/>
    </w:p>
    <w:p w14:paraId="7DD6A2CF" w14:textId="4E442673" w:rsidR="00AD19FE" w:rsidRPr="00AD19FE" w:rsidRDefault="00AD19FE" w:rsidP="00AD19FE">
      <w:pPr>
        <w:spacing w:line="240" w:lineRule="auto"/>
        <w:jc w:val="both"/>
        <w:rPr>
          <w:rFonts w:ascii="Arial" w:eastAsia="Times New Roman" w:hAnsi="Arial" w:cs="Arial"/>
          <w:b/>
          <w:bCs/>
          <w:i/>
          <w:iCs/>
          <w:color w:val="FC6B01"/>
          <w:kern w:val="0"/>
          <w:sz w:val="27"/>
          <w:szCs w:val="27"/>
          <w:lang w:eastAsia="es-UY"/>
          <w14:ligatures w14:val="none"/>
        </w:rPr>
      </w:pPr>
    </w:p>
    <w:p w14:paraId="2E30E1F3"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Las preguntas parecen acumularse y con un </w:t>
      </w:r>
      <w:r w:rsidRPr="00AD19FE">
        <w:rPr>
          <w:rFonts w:ascii="Arial" w:eastAsia="Times New Roman" w:hAnsi="Arial" w:cs="Arial"/>
          <w:b/>
          <w:bCs/>
          <w:color w:val="333333"/>
          <w:kern w:val="0"/>
          <w:sz w:val="26"/>
          <w:szCs w:val="26"/>
          <w:lang w:eastAsia="es-UY"/>
          <w14:ligatures w14:val="none"/>
        </w:rPr>
        <w:t>Ministro de Medio Ambiente</w:t>
      </w:r>
      <w:r w:rsidRPr="00AD19FE">
        <w:rPr>
          <w:rFonts w:ascii="Arial" w:eastAsia="Times New Roman" w:hAnsi="Arial" w:cs="Arial"/>
          <w:color w:val="333333"/>
          <w:kern w:val="0"/>
          <w:sz w:val="26"/>
          <w:szCs w:val="26"/>
          <w:lang w:eastAsia="es-UY"/>
          <w14:ligatures w14:val="none"/>
        </w:rPr>
        <w:t> cada vez más prohibido y boicoteado, las perspectivas no parecen alentadoras. ¿Por qué </w:t>
      </w:r>
      <w:r w:rsidRPr="00AD19FE">
        <w:rPr>
          <w:rFonts w:ascii="Arial" w:eastAsia="Times New Roman" w:hAnsi="Arial" w:cs="Arial"/>
          <w:b/>
          <w:bCs/>
          <w:color w:val="333333"/>
          <w:kern w:val="0"/>
          <w:sz w:val="26"/>
          <w:szCs w:val="26"/>
          <w:lang w:eastAsia="es-UY"/>
          <w14:ligatures w14:val="none"/>
        </w:rPr>
        <w:t>el presidente Lula</w:t>
      </w:r>
      <w:r w:rsidRPr="00AD19FE">
        <w:rPr>
          <w:rFonts w:ascii="Arial" w:eastAsia="Times New Roman" w:hAnsi="Arial" w:cs="Arial"/>
          <w:color w:val="333333"/>
          <w:kern w:val="0"/>
          <w:sz w:val="26"/>
          <w:szCs w:val="26"/>
          <w:lang w:eastAsia="es-UY"/>
          <w14:ligatures w14:val="none"/>
        </w:rPr>
        <w:t> demuestra mayor proximidad con figuras de dudosa </w:t>
      </w:r>
      <w:r w:rsidRPr="00AD19FE">
        <w:rPr>
          <w:rFonts w:ascii="Arial" w:eastAsia="Times New Roman" w:hAnsi="Arial" w:cs="Arial"/>
          <w:b/>
          <w:bCs/>
          <w:color w:val="333333"/>
          <w:kern w:val="0"/>
          <w:sz w:val="26"/>
          <w:szCs w:val="26"/>
          <w:lang w:eastAsia="es-UY"/>
          <w14:ligatures w14:val="none"/>
        </w:rPr>
        <w:t>conciencia ambiental</w:t>
      </w:r>
      <w:r w:rsidRPr="00AD19FE">
        <w:rPr>
          <w:rFonts w:ascii="Arial" w:eastAsia="Times New Roman" w:hAnsi="Arial" w:cs="Arial"/>
          <w:color w:val="333333"/>
          <w:kern w:val="0"/>
          <w:sz w:val="26"/>
          <w:szCs w:val="26"/>
          <w:lang w:eastAsia="es-UY"/>
          <w14:ligatures w14:val="none"/>
        </w:rPr>
        <w:t> , prefiriendo negar los vínculos históricos afectivos y políticos con uno de los que fue uno de los cofundadores del </w:t>
      </w:r>
      <w:r w:rsidRPr="00AD19FE">
        <w:rPr>
          <w:rFonts w:ascii="Arial" w:eastAsia="Times New Roman" w:hAnsi="Arial" w:cs="Arial"/>
          <w:b/>
          <w:bCs/>
          <w:color w:val="333333"/>
          <w:kern w:val="0"/>
          <w:sz w:val="26"/>
          <w:szCs w:val="26"/>
          <w:lang w:eastAsia="es-UY"/>
          <w14:ligatures w14:val="none"/>
        </w:rPr>
        <w:t>PT</w:t>
      </w:r>
      <w:r w:rsidRPr="00AD19FE">
        <w:rPr>
          <w:rFonts w:ascii="Arial" w:eastAsia="Times New Roman" w:hAnsi="Arial" w:cs="Arial"/>
          <w:color w:val="333333"/>
          <w:kern w:val="0"/>
          <w:sz w:val="26"/>
          <w:szCs w:val="26"/>
          <w:lang w:eastAsia="es-UY"/>
          <w14:ligatures w14:val="none"/>
        </w:rPr>
        <w:t> ?</w:t>
      </w:r>
    </w:p>
    <w:p w14:paraId="0963FA36"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2458FFC5"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Una de las propuestas interesantes de </w:t>
      </w:r>
      <w:r w:rsidRPr="00AD19FE">
        <w:rPr>
          <w:rFonts w:ascii="Arial" w:eastAsia="Times New Roman" w:hAnsi="Arial" w:cs="Arial"/>
          <w:b/>
          <w:bCs/>
          <w:color w:val="333333"/>
          <w:kern w:val="0"/>
          <w:sz w:val="26"/>
          <w:szCs w:val="26"/>
          <w:lang w:eastAsia="es-UY"/>
          <w14:ligatures w14:val="none"/>
        </w:rPr>
        <w:t>Marina</w:t>
      </w:r>
      <w:r w:rsidRPr="00AD19FE">
        <w:rPr>
          <w:rFonts w:ascii="Arial" w:eastAsia="Times New Roman" w:hAnsi="Arial" w:cs="Arial"/>
          <w:color w:val="333333"/>
          <w:kern w:val="0"/>
          <w:sz w:val="26"/>
          <w:szCs w:val="26"/>
          <w:lang w:eastAsia="es-UY"/>
          <w14:ligatures w14:val="none"/>
        </w:rPr>
        <w:t> fue la creación de la </w:t>
      </w:r>
      <w:hyperlink r:id="rId24" w:tgtFrame="_blank" w:history="1">
        <w:r w:rsidRPr="00AD19FE">
          <w:rPr>
            <w:rFonts w:ascii="Arial" w:eastAsia="Times New Roman" w:hAnsi="Arial" w:cs="Arial"/>
            <w:color w:val="FC6B01"/>
            <w:kern w:val="0"/>
            <w:sz w:val="26"/>
            <w:szCs w:val="26"/>
            <w:u w:val="single"/>
            <w:lang w:eastAsia="es-UY"/>
            <w14:ligatures w14:val="none"/>
          </w:rPr>
          <w:t>Autoridad del Clima</w:t>
        </w:r>
      </w:hyperlink>
      <w:r w:rsidRPr="00AD19FE">
        <w:rPr>
          <w:rFonts w:ascii="Arial" w:eastAsia="Times New Roman" w:hAnsi="Arial" w:cs="Arial"/>
          <w:color w:val="333333"/>
          <w:kern w:val="0"/>
          <w:sz w:val="26"/>
          <w:szCs w:val="26"/>
          <w:lang w:eastAsia="es-UY"/>
          <w14:ligatures w14:val="none"/>
        </w:rPr>
        <w:t> , pero ésta nunca progresó internamente en los demás ministerios. El año pasado, con los trágicos incendios en la Amazonia, el tema volvió a cobrar protagonismo, pero los detractores “marinistas” deben ser demasiado poderosos. Una vez más no pasó nada. ¿Podría la centralizadora Casa Civil de </w:t>
      </w:r>
      <w:r w:rsidRPr="00AD19FE">
        <w:rPr>
          <w:rFonts w:ascii="Arial" w:eastAsia="Times New Roman" w:hAnsi="Arial" w:cs="Arial"/>
          <w:b/>
          <w:bCs/>
          <w:color w:val="333333"/>
          <w:kern w:val="0"/>
          <w:sz w:val="26"/>
          <w:szCs w:val="26"/>
          <w:lang w:eastAsia="es-UY"/>
          <w14:ligatures w14:val="none"/>
        </w:rPr>
        <w:t>Rui Costa</w:t>
      </w:r>
      <w:r w:rsidRPr="00AD19FE">
        <w:rPr>
          <w:rFonts w:ascii="Arial" w:eastAsia="Times New Roman" w:hAnsi="Arial" w:cs="Arial"/>
          <w:color w:val="333333"/>
          <w:kern w:val="0"/>
          <w:sz w:val="26"/>
          <w:szCs w:val="26"/>
          <w:lang w:eastAsia="es-UY"/>
          <w14:ligatures w14:val="none"/>
        </w:rPr>
        <w:t> ser uno de los verdugos ecológicos del gobierno?</w:t>
      </w:r>
    </w:p>
    <w:p w14:paraId="0558EFE7"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Es urgente que la preocupación por </w:t>
      </w:r>
      <w:r w:rsidRPr="00AD19FE">
        <w:rPr>
          <w:rFonts w:ascii="Arial" w:eastAsia="Times New Roman" w:hAnsi="Arial" w:cs="Arial"/>
          <w:b/>
          <w:bCs/>
          <w:color w:val="333333"/>
          <w:kern w:val="0"/>
          <w:sz w:val="26"/>
          <w:szCs w:val="26"/>
          <w:lang w:eastAsia="es-UY"/>
          <w14:ligatures w14:val="none"/>
        </w:rPr>
        <w:t>las cuestiones ambientales</w:t>
      </w:r>
      <w:r w:rsidRPr="00AD19FE">
        <w:rPr>
          <w:rFonts w:ascii="Arial" w:eastAsia="Times New Roman" w:hAnsi="Arial" w:cs="Arial"/>
          <w:color w:val="333333"/>
          <w:kern w:val="0"/>
          <w:sz w:val="26"/>
          <w:szCs w:val="26"/>
          <w:lang w:eastAsia="es-UY"/>
          <w14:ligatures w14:val="none"/>
        </w:rPr>
        <w:t> deje de ser marginal y asuman la relevancia que deben tener. Seguir insistiendo en </w:t>
      </w:r>
      <w:hyperlink r:id="rId25" w:tgtFrame="_blank" w:history="1">
        <w:r w:rsidRPr="00AD19FE">
          <w:rPr>
            <w:rFonts w:ascii="Arial" w:eastAsia="Times New Roman" w:hAnsi="Arial" w:cs="Arial"/>
            <w:color w:val="FC6B01"/>
            <w:kern w:val="0"/>
            <w:sz w:val="26"/>
            <w:szCs w:val="26"/>
            <w:u w:val="single"/>
            <w:lang w:eastAsia="es-UY"/>
            <w14:ligatures w14:val="none"/>
          </w:rPr>
          <w:t>la explotación económica depredadora</w:t>
        </w:r>
      </w:hyperlink>
      <w:r w:rsidRPr="00AD19FE">
        <w:rPr>
          <w:rFonts w:ascii="Arial" w:eastAsia="Times New Roman" w:hAnsi="Arial" w:cs="Arial"/>
          <w:color w:val="333333"/>
          <w:kern w:val="0"/>
          <w:sz w:val="26"/>
          <w:szCs w:val="26"/>
          <w:lang w:eastAsia="es-UY"/>
          <w14:ligatures w14:val="none"/>
        </w:rPr>
        <w:t> no es nada menos que un puro suicidio. Como reconoce </w:t>
      </w:r>
      <w:r w:rsidRPr="00AD19FE">
        <w:rPr>
          <w:rFonts w:ascii="Arial" w:eastAsia="Times New Roman" w:hAnsi="Arial" w:cs="Arial"/>
          <w:b/>
          <w:bCs/>
          <w:color w:val="333333"/>
          <w:kern w:val="0"/>
          <w:sz w:val="26"/>
          <w:szCs w:val="26"/>
          <w:lang w:eastAsia="es-UY"/>
          <w14:ligatures w14:val="none"/>
        </w:rPr>
        <w:t>el Papa Francisco</w:t>
      </w:r>
      <w:r w:rsidRPr="00AD19FE">
        <w:rPr>
          <w:rFonts w:ascii="Arial" w:eastAsia="Times New Roman" w:hAnsi="Arial" w:cs="Arial"/>
          <w:color w:val="333333"/>
          <w:kern w:val="0"/>
          <w:sz w:val="26"/>
          <w:szCs w:val="26"/>
          <w:lang w:eastAsia="es-UY"/>
          <w14:ligatures w14:val="none"/>
        </w:rPr>
        <w:t> en su Carta Encíclica </w:t>
      </w:r>
      <w:proofErr w:type="spellStart"/>
      <w:r w:rsidRPr="00AD19FE">
        <w:rPr>
          <w:rFonts w:ascii="Arial" w:eastAsia="Times New Roman" w:hAnsi="Arial" w:cs="Arial"/>
          <w:b/>
          <w:bCs/>
          <w:i/>
          <w:iCs/>
          <w:color w:val="333333"/>
          <w:kern w:val="0"/>
          <w:sz w:val="26"/>
          <w:szCs w:val="26"/>
          <w:lang w:eastAsia="es-UY"/>
          <w14:ligatures w14:val="none"/>
        </w:rPr>
        <w:t>Laudato</w:t>
      </w:r>
      <w:proofErr w:type="spellEnd"/>
      <w:r w:rsidRPr="00AD19FE">
        <w:rPr>
          <w:rFonts w:ascii="Arial" w:eastAsia="Times New Roman" w:hAnsi="Arial" w:cs="Arial"/>
          <w:b/>
          <w:bCs/>
          <w:i/>
          <w:iCs/>
          <w:color w:val="333333"/>
          <w:kern w:val="0"/>
          <w:sz w:val="26"/>
          <w:szCs w:val="26"/>
          <w:lang w:eastAsia="es-UY"/>
          <w14:ligatures w14:val="none"/>
        </w:rPr>
        <w:t xml:space="preserve"> Si'</w:t>
      </w:r>
      <w:r w:rsidRPr="00AD19FE">
        <w:rPr>
          <w:rFonts w:ascii="Arial" w:eastAsia="Times New Roman" w:hAnsi="Arial" w:cs="Arial"/>
          <w:color w:val="333333"/>
          <w:kern w:val="0"/>
          <w:sz w:val="26"/>
          <w:szCs w:val="26"/>
          <w:lang w:eastAsia="es-UY"/>
          <w14:ligatures w14:val="none"/>
        </w:rPr>
        <w:t> , que en 2025 cumple 10 años, todo está interconectado.</w:t>
      </w:r>
    </w:p>
    <w:p w14:paraId="3F441733"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3FF82166"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El bienestar de la humanidad no puede garantizarse a costa de </w:t>
      </w:r>
      <w:r w:rsidRPr="00AD19FE">
        <w:rPr>
          <w:rFonts w:ascii="Arial" w:eastAsia="Times New Roman" w:hAnsi="Arial" w:cs="Arial"/>
          <w:b/>
          <w:bCs/>
          <w:color w:val="333333"/>
          <w:kern w:val="0"/>
          <w:sz w:val="26"/>
          <w:szCs w:val="26"/>
          <w:lang w:eastAsia="es-UY"/>
          <w14:ligatures w14:val="none"/>
        </w:rPr>
        <w:t>la destrucción ecológica</w:t>
      </w:r>
      <w:r w:rsidRPr="00AD19FE">
        <w:rPr>
          <w:rFonts w:ascii="Arial" w:eastAsia="Times New Roman" w:hAnsi="Arial" w:cs="Arial"/>
          <w:color w:val="333333"/>
          <w:kern w:val="0"/>
          <w:sz w:val="26"/>
          <w:szCs w:val="26"/>
          <w:lang w:eastAsia="es-UY"/>
          <w14:ligatures w14:val="none"/>
        </w:rPr>
        <w:t> . Los seres no humanos y los ecosistemas no pueden seguir siendo considerados meros “recursos naturales”. La </w:t>
      </w:r>
      <w:r w:rsidRPr="00AD19FE">
        <w:rPr>
          <w:rFonts w:ascii="Arial" w:eastAsia="Times New Roman" w:hAnsi="Arial" w:cs="Arial"/>
          <w:b/>
          <w:bCs/>
          <w:color w:val="333333"/>
          <w:kern w:val="0"/>
          <w:sz w:val="26"/>
          <w:szCs w:val="26"/>
          <w:lang w:eastAsia="es-UY"/>
          <w14:ligatures w14:val="none"/>
        </w:rPr>
        <w:t>desembocadura del río Amazonas</w:t>
      </w:r>
      <w:r w:rsidRPr="00AD19FE">
        <w:rPr>
          <w:rFonts w:ascii="Arial" w:eastAsia="Times New Roman" w:hAnsi="Arial" w:cs="Arial"/>
          <w:color w:val="333333"/>
          <w:kern w:val="0"/>
          <w:sz w:val="26"/>
          <w:szCs w:val="26"/>
          <w:lang w:eastAsia="es-UY"/>
          <w14:ligatures w14:val="none"/>
        </w:rPr>
        <w:t> , donde el gobierno decidió </w:t>
      </w:r>
      <w:r w:rsidRPr="00AD19FE">
        <w:rPr>
          <w:rFonts w:ascii="Arial" w:eastAsia="Times New Roman" w:hAnsi="Arial" w:cs="Arial"/>
          <w:b/>
          <w:bCs/>
          <w:color w:val="333333"/>
          <w:kern w:val="0"/>
          <w:sz w:val="26"/>
          <w:szCs w:val="26"/>
          <w:lang w:eastAsia="es-UY"/>
          <w14:ligatures w14:val="none"/>
        </w:rPr>
        <w:t>extraer petróleo</w:t>
      </w:r>
      <w:r w:rsidRPr="00AD19FE">
        <w:rPr>
          <w:rFonts w:ascii="Arial" w:eastAsia="Times New Roman" w:hAnsi="Arial" w:cs="Arial"/>
          <w:color w:val="333333"/>
          <w:kern w:val="0"/>
          <w:sz w:val="26"/>
          <w:szCs w:val="26"/>
          <w:lang w:eastAsia="es-UY"/>
          <w14:ligatures w14:val="none"/>
        </w:rPr>
        <w:t> , tiene un ecosistema extremadamente frágil que se pondrá peligrosamente en riesgo por una actividad económica de inmenso impacto. En este sentido, la Corte Suprema ha reconocido en reiteradas sentencias:</w:t>
      </w:r>
    </w:p>
    <w:p w14:paraId="14395946"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2D260D8A"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i/>
          <w:iCs/>
          <w:color w:val="333333"/>
          <w:kern w:val="0"/>
          <w:sz w:val="26"/>
          <w:szCs w:val="26"/>
          <w:lang w:eastAsia="es-UY"/>
          <w14:ligatures w14:val="none"/>
        </w:rPr>
        <w:t>“El principio de solidaridad ambiental, vinculado al de dignidad ambiental (que contiene el derecho a la salud y a la preservación del equilibrio físico, psicológico y mental de los seres del planeta, entre otros valores a observar), no se distancia del componente contenido en su propio título”. </w:t>
      </w:r>
      <w:hyperlink r:id="rId26" w:anchor="_ftn5" w:history="1">
        <w:r w:rsidRPr="00AD19FE">
          <w:rPr>
            <w:rFonts w:ascii="Arial" w:eastAsia="Times New Roman" w:hAnsi="Arial" w:cs="Arial"/>
            <w:color w:val="FC6B01"/>
            <w:kern w:val="0"/>
            <w:sz w:val="26"/>
            <w:szCs w:val="26"/>
            <w:u w:val="single"/>
            <w:lang w:eastAsia="es-UY"/>
            <w14:ligatures w14:val="none"/>
          </w:rPr>
          <w:t>[5]</w:t>
        </w:r>
      </w:hyperlink>
    </w:p>
    <w:p w14:paraId="0609FDD5"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27E2258D"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¿A quién le interesa un Ministro </w:t>
      </w:r>
      <w:r w:rsidRPr="00AD19FE">
        <w:rPr>
          <w:rFonts w:ascii="Arial" w:eastAsia="Times New Roman" w:hAnsi="Arial" w:cs="Arial"/>
          <w:b/>
          <w:bCs/>
          <w:color w:val="333333"/>
          <w:kern w:val="0"/>
          <w:sz w:val="26"/>
          <w:szCs w:val="26"/>
          <w:lang w:eastAsia="es-UY"/>
          <w14:ligatures w14:val="none"/>
        </w:rPr>
        <w:t>de Medio Ambiente</w:t>
      </w:r>
      <w:r w:rsidRPr="00AD19FE">
        <w:rPr>
          <w:rFonts w:ascii="Arial" w:eastAsia="Times New Roman" w:hAnsi="Arial" w:cs="Arial"/>
          <w:color w:val="333333"/>
          <w:kern w:val="0"/>
          <w:sz w:val="26"/>
          <w:szCs w:val="26"/>
          <w:lang w:eastAsia="es-UY"/>
          <w14:ligatures w14:val="none"/>
        </w:rPr>
        <w:t> marginado de las decisiones del gobierno central, aislado por los ministros más poderosos en la Explanada y desacreditado por el propio Presidente con ignominiosos ataques públicos? Probablemente a aquellos para quienes representa un obstáculo a </w:t>
      </w:r>
      <w:r w:rsidRPr="00AD19FE">
        <w:rPr>
          <w:rFonts w:ascii="Arial" w:eastAsia="Times New Roman" w:hAnsi="Arial" w:cs="Arial"/>
          <w:b/>
          <w:bCs/>
          <w:color w:val="333333"/>
          <w:kern w:val="0"/>
          <w:sz w:val="26"/>
          <w:szCs w:val="26"/>
          <w:lang w:eastAsia="es-UY"/>
          <w14:ligatures w14:val="none"/>
        </w:rPr>
        <w:t>la destrucción ecológica</w:t>
      </w:r>
      <w:r w:rsidRPr="00AD19FE">
        <w:rPr>
          <w:rFonts w:ascii="Arial" w:eastAsia="Times New Roman" w:hAnsi="Arial" w:cs="Arial"/>
          <w:color w:val="333333"/>
          <w:kern w:val="0"/>
          <w:sz w:val="26"/>
          <w:szCs w:val="26"/>
          <w:lang w:eastAsia="es-UY"/>
          <w14:ligatures w14:val="none"/>
        </w:rPr>
        <w:t> , como la </w:t>
      </w:r>
      <w:hyperlink r:id="rId27" w:tgtFrame="_blank" w:history="1">
        <w:r w:rsidRPr="00AD19FE">
          <w:rPr>
            <w:rFonts w:ascii="Arial" w:eastAsia="Times New Roman" w:hAnsi="Arial" w:cs="Arial"/>
            <w:color w:val="FC6B01"/>
            <w:kern w:val="0"/>
            <w:sz w:val="26"/>
            <w:szCs w:val="26"/>
            <w:u w:val="single"/>
            <w:lang w:eastAsia="es-UY"/>
            <w14:ligatures w14:val="none"/>
          </w:rPr>
          <w:t>parte fascista del agronegocio</w:t>
        </w:r>
      </w:hyperlink>
      <w:r w:rsidRPr="00AD19FE">
        <w:rPr>
          <w:rFonts w:ascii="Arial" w:eastAsia="Times New Roman" w:hAnsi="Arial" w:cs="Arial"/>
          <w:color w:val="333333"/>
          <w:kern w:val="0"/>
          <w:sz w:val="26"/>
          <w:szCs w:val="26"/>
          <w:lang w:eastAsia="es-UY"/>
          <w14:ligatures w14:val="none"/>
        </w:rPr>
        <w:t> , a los empresarios ambiciosos que no cumplen con las mínimas garantías ambientales y a los políticos sin escrúpulos que sólo piensan en los beneficios inmediatos que recibirán, con las obras públicas faraónicas en sus bastiones electorales. Para estos representantes del atraso, </w:t>
      </w:r>
      <w:r w:rsidRPr="00AD19FE">
        <w:rPr>
          <w:rFonts w:ascii="Arial" w:eastAsia="Times New Roman" w:hAnsi="Arial" w:cs="Arial"/>
          <w:b/>
          <w:bCs/>
          <w:color w:val="333333"/>
          <w:kern w:val="0"/>
          <w:sz w:val="26"/>
          <w:szCs w:val="26"/>
          <w:lang w:eastAsia="es-UY"/>
          <w14:ligatures w14:val="none"/>
        </w:rPr>
        <w:t>Marina Silva</w:t>
      </w:r>
      <w:r w:rsidRPr="00AD19FE">
        <w:rPr>
          <w:rFonts w:ascii="Arial" w:eastAsia="Times New Roman" w:hAnsi="Arial" w:cs="Arial"/>
          <w:color w:val="333333"/>
          <w:kern w:val="0"/>
          <w:sz w:val="26"/>
          <w:szCs w:val="26"/>
          <w:lang w:eastAsia="es-UY"/>
          <w14:ligatures w14:val="none"/>
        </w:rPr>
        <w:t> significa contención, supervisión, castigo de la barbarie.</w:t>
      </w:r>
    </w:p>
    <w:p w14:paraId="797AB99C"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29C75177"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Por tanto, es necesario reconocer inmediatamente la </w:t>
      </w:r>
      <w:r w:rsidRPr="00AD19FE">
        <w:rPr>
          <w:rFonts w:ascii="Arial" w:eastAsia="Times New Roman" w:hAnsi="Arial" w:cs="Arial"/>
          <w:b/>
          <w:bCs/>
          <w:color w:val="333333"/>
          <w:kern w:val="0"/>
          <w:sz w:val="26"/>
          <w:szCs w:val="26"/>
          <w:lang w:eastAsia="es-UY"/>
          <w14:ligatures w14:val="none"/>
        </w:rPr>
        <w:t>desembocadura del río Amazonas como sujeto de derechos</w:t>
      </w:r>
      <w:r w:rsidRPr="00AD19FE">
        <w:rPr>
          <w:rFonts w:ascii="Arial" w:eastAsia="Times New Roman" w:hAnsi="Arial" w:cs="Arial"/>
          <w:color w:val="333333"/>
          <w:kern w:val="0"/>
          <w:sz w:val="26"/>
          <w:szCs w:val="26"/>
          <w:lang w:eastAsia="es-UY"/>
          <w14:ligatures w14:val="none"/>
        </w:rPr>
        <w:t xml:space="preserve"> , tal como lo viene postulando el movimiento por la Ley de la Naturaleza, nacional e internacionalmente en tantos lugares. Basadas en las cosmologías indígenas, las </w:t>
      </w:r>
      <w:r w:rsidRPr="00AD19FE">
        <w:rPr>
          <w:rFonts w:ascii="Arial" w:eastAsia="Times New Roman" w:hAnsi="Arial" w:cs="Arial"/>
          <w:color w:val="333333"/>
          <w:kern w:val="0"/>
          <w:sz w:val="26"/>
          <w:szCs w:val="26"/>
          <w:lang w:eastAsia="es-UY"/>
          <w14:ligatures w14:val="none"/>
        </w:rPr>
        <w:lastRenderedPageBreak/>
        <w:t>Constituciones de Ecuador y Bolivia </w:t>
      </w:r>
      <w:hyperlink r:id="rId28" w:tgtFrame="_blank" w:history="1">
        <w:r w:rsidRPr="00AD19FE">
          <w:rPr>
            <w:rFonts w:ascii="Arial" w:eastAsia="Times New Roman" w:hAnsi="Arial" w:cs="Arial"/>
            <w:color w:val="FC6B01"/>
            <w:kern w:val="0"/>
            <w:sz w:val="26"/>
            <w:szCs w:val="26"/>
            <w:u w:val="single"/>
            <w:lang w:eastAsia="es-UY"/>
            <w14:ligatures w14:val="none"/>
          </w:rPr>
          <w:t>reconocieron </w:t>
        </w:r>
        <w:r w:rsidRPr="00AD19FE">
          <w:rPr>
            <w:rFonts w:ascii="Arial" w:eastAsia="Times New Roman" w:hAnsi="Arial" w:cs="Arial"/>
            <w:i/>
            <w:iCs/>
            <w:color w:val="FC6B01"/>
            <w:kern w:val="0"/>
            <w:sz w:val="26"/>
            <w:szCs w:val="26"/>
            <w:u w:val="single"/>
            <w:lang w:eastAsia="es-UY"/>
            <w14:ligatures w14:val="none"/>
          </w:rPr>
          <w:t>a la Pachamama</w:t>
        </w:r>
        <w:r w:rsidRPr="00AD19FE">
          <w:rPr>
            <w:rFonts w:ascii="Arial" w:eastAsia="Times New Roman" w:hAnsi="Arial" w:cs="Arial"/>
            <w:color w:val="FC6B01"/>
            <w:kern w:val="0"/>
            <w:sz w:val="26"/>
            <w:szCs w:val="26"/>
            <w:u w:val="single"/>
            <w:lang w:eastAsia="es-UY"/>
            <w14:ligatures w14:val="none"/>
          </w:rPr>
          <w:t> o Madre Tierra como titular de derechos</w:t>
        </w:r>
      </w:hyperlink>
      <w:r w:rsidRPr="00AD19FE">
        <w:rPr>
          <w:rFonts w:ascii="Arial" w:eastAsia="Times New Roman" w:hAnsi="Arial" w:cs="Arial"/>
          <w:color w:val="333333"/>
          <w:kern w:val="0"/>
          <w:sz w:val="26"/>
          <w:szCs w:val="26"/>
          <w:lang w:eastAsia="es-UY"/>
          <w14:ligatures w14:val="none"/>
        </w:rPr>
        <w:t> . Con su sabiduría ancestral, los pueblos indígenas entienden que el centro es la vida misma del planeta, no la codicia excesiva de los seres humanos.</w:t>
      </w:r>
    </w:p>
    <w:p w14:paraId="5D5F691C"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5E8D0165"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De lo contrario, el </w:t>
      </w:r>
      <w:r w:rsidRPr="00AD19FE">
        <w:rPr>
          <w:rFonts w:ascii="Arial" w:eastAsia="Times New Roman" w:hAnsi="Arial" w:cs="Arial"/>
          <w:b/>
          <w:bCs/>
          <w:color w:val="333333"/>
          <w:kern w:val="0"/>
          <w:sz w:val="26"/>
          <w:szCs w:val="26"/>
          <w:lang w:eastAsia="es-UY"/>
          <w14:ligatures w14:val="none"/>
        </w:rPr>
        <w:t>paradigma antropocéntrico</w:t>
      </w:r>
      <w:r w:rsidRPr="00AD19FE">
        <w:rPr>
          <w:rFonts w:ascii="Arial" w:eastAsia="Times New Roman" w:hAnsi="Arial" w:cs="Arial"/>
          <w:color w:val="333333"/>
          <w:kern w:val="0"/>
          <w:sz w:val="26"/>
          <w:szCs w:val="26"/>
          <w:lang w:eastAsia="es-UY"/>
          <w14:ligatures w14:val="none"/>
        </w:rPr>
        <w:t xml:space="preserve"> habrá colapsado y cuanto antes se supere, más posibilidades tendrá la humanidad de reconstruirse. Por tanto, se hace urgente la tarea de adoptar otro paradigma que sea </w:t>
      </w:r>
      <w:proofErr w:type="spellStart"/>
      <w:r w:rsidRPr="00AD19FE">
        <w:rPr>
          <w:rFonts w:ascii="Arial" w:eastAsia="Times New Roman" w:hAnsi="Arial" w:cs="Arial"/>
          <w:color w:val="333333"/>
          <w:kern w:val="0"/>
          <w:sz w:val="26"/>
          <w:szCs w:val="26"/>
          <w:lang w:eastAsia="es-UY"/>
          <w14:ligatures w14:val="none"/>
        </w:rPr>
        <w:t>ecocéntrico</w:t>
      </w:r>
      <w:proofErr w:type="spellEnd"/>
      <w:r w:rsidRPr="00AD19FE">
        <w:rPr>
          <w:rFonts w:ascii="Arial" w:eastAsia="Times New Roman" w:hAnsi="Arial" w:cs="Arial"/>
          <w:color w:val="333333"/>
          <w:kern w:val="0"/>
          <w:sz w:val="26"/>
          <w:szCs w:val="26"/>
          <w:lang w:eastAsia="es-UY"/>
          <w14:ligatures w14:val="none"/>
        </w:rPr>
        <w:t>. Para tal fin, </w:t>
      </w:r>
      <w:hyperlink r:id="rId29" w:tgtFrame="_blank" w:history="1">
        <w:r w:rsidRPr="00AD19FE">
          <w:rPr>
            <w:rFonts w:ascii="Arial" w:eastAsia="Times New Roman" w:hAnsi="Arial" w:cs="Arial"/>
            <w:color w:val="FC6B01"/>
            <w:kern w:val="0"/>
            <w:sz w:val="26"/>
            <w:szCs w:val="26"/>
            <w:u w:val="single"/>
            <w:lang w:eastAsia="es-UY"/>
            <w14:ligatures w14:val="none"/>
          </w:rPr>
          <w:t>los Pueblos Indígenas son fundamentales</w:t>
        </w:r>
      </w:hyperlink>
      <w:r w:rsidRPr="00AD19FE">
        <w:rPr>
          <w:rFonts w:ascii="Arial" w:eastAsia="Times New Roman" w:hAnsi="Arial" w:cs="Arial"/>
          <w:color w:val="333333"/>
          <w:kern w:val="0"/>
          <w:sz w:val="26"/>
          <w:szCs w:val="26"/>
          <w:lang w:eastAsia="es-UY"/>
          <w14:ligatures w14:val="none"/>
        </w:rPr>
        <w:t> . En Brasil existen cerca de 305 pueblos distintos y en esta lucha por la supervivencia sus tradiciones ya no pueden ser descartadas, víctimas de un racismo intolerable.</w:t>
      </w:r>
    </w:p>
    <w:p w14:paraId="0ED9D8C0"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627B5E40"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En lugar de valorar sus culturas, el país les ha negado durante siglos su derecho más básico: el reconocimiento de sus territorios ancestrales. Vea la falsa conciliación realizada por </w:t>
      </w:r>
      <w:hyperlink r:id="rId30" w:tgtFrame="_blank" w:history="1">
        <w:r w:rsidRPr="00AD19FE">
          <w:rPr>
            <w:rFonts w:ascii="Arial" w:eastAsia="Times New Roman" w:hAnsi="Arial" w:cs="Arial"/>
            <w:color w:val="FC6B01"/>
            <w:kern w:val="0"/>
            <w:sz w:val="26"/>
            <w:szCs w:val="26"/>
            <w:u w:val="single"/>
            <w:lang w:eastAsia="es-UY"/>
            <w14:ligatures w14:val="none"/>
          </w:rPr>
          <w:t xml:space="preserve">el Ministro Gilmar </w:t>
        </w:r>
        <w:proofErr w:type="spellStart"/>
        <w:r w:rsidRPr="00AD19FE">
          <w:rPr>
            <w:rFonts w:ascii="Arial" w:eastAsia="Times New Roman" w:hAnsi="Arial" w:cs="Arial"/>
            <w:color w:val="FC6B01"/>
            <w:kern w:val="0"/>
            <w:sz w:val="26"/>
            <w:szCs w:val="26"/>
            <w:u w:val="single"/>
            <w:lang w:eastAsia="es-UY"/>
            <w14:ligatures w14:val="none"/>
          </w:rPr>
          <w:t>Mendes</w:t>
        </w:r>
        <w:proofErr w:type="spellEnd"/>
      </w:hyperlink>
      <w:r w:rsidRPr="00AD19FE">
        <w:rPr>
          <w:rFonts w:ascii="Arial" w:eastAsia="Times New Roman" w:hAnsi="Arial" w:cs="Arial"/>
          <w:color w:val="333333"/>
          <w:kern w:val="0"/>
          <w:sz w:val="26"/>
          <w:szCs w:val="26"/>
          <w:lang w:eastAsia="es-UY"/>
          <w14:ligatures w14:val="none"/>
        </w:rPr>
        <w:t> del STF y la propuesta de autorizar la minería en Tierras Indígenas. Y </w:t>
      </w:r>
      <w:r w:rsidRPr="00AD19FE">
        <w:rPr>
          <w:rFonts w:ascii="Arial" w:eastAsia="Times New Roman" w:hAnsi="Arial" w:cs="Arial"/>
          <w:b/>
          <w:bCs/>
          <w:color w:val="333333"/>
          <w:kern w:val="0"/>
          <w:sz w:val="26"/>
          <w:szCs w:val="26"/>
          <w:lang w:eastAsia="es-UY"/>
          <w14:ligatures w14:val="none"/>
        </w:rPr>
        <w:t>el Papa Francisco</w:t>
      </w:r>
      <w:r w:rsidRPr="00AD19FE">
        <w:rPr>
          <w:rFonts w:ascii="Arial" w:eastAsia="Times New Roman" w:hAnsi="Arial" w:cs="Arial"/>
          <w:color w:val="333333"/>
          <w:kern w:val="0"/>
          <w:sz w:val="26"/>
          <w:szCs w:val="26"/>
          <w:lang w:eastAsia="es-UY"/>
          <w14:ligatures w14:val="none"/>
        </w:rPr>
        <w:t> ha estado insistiendo en que podemos aprender humildemente de las </w:t>
      </w:r>
      <w:r w:rsidRPr="00AD19FE">
        <w:rPr>
          <w:rFonts w:ascii="Arial" w:eastAsia="Times New Roman" w:hAnsi="Arial" w:cs="Arial"/>
          <w:b/>
          <w:bCs/>
          <w:color w:val="333333"/>
          <w:kern w:val="0"/>
          <w:sz w:val="26"/>
          <w:szCs w:val="26"/>
          <w:lang w:eastAsia="es-UY"/>
          <w14:ligatures w14:val="none"/>
        </w:rPr>
        <w:t>comunidades originarias</w:t>
      </w:r>
      <w:r w:rsidRPr="00AD19FE">
        <w:rPr>
          <w:rFonts w:ascii="Arial" w:eastAsia="Times New Roman" w:hAnsi="Arial" w:cs="Arial"/>
          <w:color w:val="333333"/>
          <w:kern w:val="0"/>
          <w:sz w:val="26"/>
          <w:szCs w:val="26"/>
          <w:lang w:eastAsia="es-UY"/>
          <w14:ligatures w14:val="none"/>
        </w:rPr>
        <w:t> :</w:t>
      </w:r>
    </w:p>
    <w:p w14:paraId="45689DB6"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31DB9FEF"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i/>
          <w:iCs/>
          <w:color w:val="333333"/>
          <w:kern w:val="0"/>
          <w:sz w:val="26"/>
          <w:szCs w:val="26"/>
          <w:lang w:eastAsia="es-UY"/>
          <w14:ligatures w14:val="none"/>
        </w:rPr>
        <w:t>“La Amazonía también debe ser un espacio de diálogo social, especialmente entre los diferentes pueblos originarios, para encontrar caminos de comunión y de lucha conjunta. El resto de nosotros estamos invitados a participar como ‘invitados’, buscando con el máximo respeto encontrar formas de encuentro que enriquezcan la Amazonía. Pero si queremos dialogar, debemos empezar por los últimos. No son simplemente interlocutores a los que hay que convencer, ni una persona más sentada en una mesa de iguales. Pero ellos son los interlocutores principales, de quienes primero debemos aprender, a quienes debemos escuchar por un deber de justicia y a quienes debemos pedir permiso para poder presentar nuestras propuestas. Tu palabra, tus esperanzas, tus miedos deberían ser la voz más fuerte en cualquier mesa de diálogo sobre la Amazonia. Y la gran pregunta es: ¿Cómo imaginan la “buena vida” para ellos y sus descendientes?” </w:t>
      </w:r>
      <w:hyperlink r:id="rId31" w:anchor="_ftn6" w:history="1">
        <w:r w:rsidRPr="00AD19FE">
          <w:rPr>
            <w:rFonts w:ascii="Arial" w:eastAsia="Times New Roman" w:hAnsi="Arial" w:cs="Arial"/>
            <w:color w:val="FC6B01"/>
            <w:kern w:val="0"/>
            <w:sz w:val="26"/>
            <w:szCs w:val="26"/>
            <w:u w:val="single"/>
            <w:lang w:eastAsia="es-UY"/>
            <w14:ligatures w14:val="none"/>
          </w:rPr>
          <w:t>[6]</w:t>
        </w:r>
      </w:hyperlink>
    </w:p>
    <w:p w14:paraId="490F6BD5"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51934FC4"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Al </w:t>
      </w:r>
      <w:r w:rsidRPr="00AD19FE">
        <w:rPr>
          <w:rFonts w:ascii="Arial" w:eastAsia="Times New Roman" w:hAnsi="Arial" w:cs="Arial"/>
          <w:b/>
          <w:bCs/>
          <w:color w:val="333333"/>
          <w:kern w:val="0"/>
          <w:sz w:val="26"/>
          <w:szCs w:val="26"/>
          <w:lang w:eastAsia="es-UY"/>
          <w14:ligatures w14:val="none"/>
        </w:rPr>
        <w:t>Pueblo del Buen Vivir</w:t>
      </w:r>
      <w:r w:rsidRPr="00AD19FE">
        <w:rPr>
          <w:rFonts w:ascii="Arial" w:eastAsia="Times New Roman" w:hAnsi="Arial" w:cs="Arial"/>
          <w:color w:val="333333"/>
          <w:kern w:val="0"/>
          <w:sz w:val="26"/>
          <w:szCs w:val="26"/>
          <w:lang w:eastAsia="es-UY"/>
          <w14:ligatures w14:val="none"/>
        </w:rPr>
        <w:t> no le preocupa una acumulación frenética e ilógica, fruto de un trabajo inhumano y esclavizante que nos quita lo mejor de la vida. Aunque muchas comunidades indígenas son perversamente acosadas con promesas ilusorias por políticos mal intencionados y empresarios codiciosos, los líderes tradicionales resisten. ¡Principalmente mujeres, ancianos y jóvenes!</w:t>
      </w:r>
    </w:p>
    <w:p w14:paraId="36D5A5CE"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1B67F809" w14:textId="77777777" w:rsidR="00AD19FE" w:rsidRPr="00AD19FE" w:rsidRDefault="00AD19FE" w:rsidP="00AD19FE">
      <w:pPr>
        <w:spacing w:after="0" w:line="240" w:lineRule="auto"/>
        <w:jc w:val="center"/>
        <w:rPr>
          <w:rFonts w:ascii="Georgia" w:eastAsia="Times New Roman" w:hAnsi="Georgia" w:cs="Arial"/>
          <w:b/>
          <w:bCs/>
          <w:i/>
          <w:iCs/>
          <w:color w:val="FC6B01"/>
          <w:kern w:val="0"/>
          <w:sz w:val="27"/>
          <w:szCs w:val="27"/>
          <w:lang w:eastAsia="es-UY"/>
          <w14:ligatures w14:val="none"/>
        </w:rPr>
      </w:pPr>
      <w:r w:rsidRPr="00AD19FE">
        <w:rPr>
          <w:rFonts w:ascii="Georgia" w:eastAsia="Times New Roman" w:hAnsi="Georgia" w:cs="Arial"/>
          <w:b/>
          <w:bCs/>
          <w:i/>
          <w:iCs/>
          <w:color w:val="FC6B01"/>
          <w:kern w:val="0"/>
          <w:sz w:val="27"/>
          <w:szCs w:val="27"/>
          <w:lang w:eastAsia="es-UY"/>
          <w14:ligatures w14:val="none"/>
        </w:rPr>
        <w:t xml:space="preserve">Por lo tanto, es necesario reconocer inmediatamente la desembocadura del río Amazonas como sujeto de derechos, tal como viene postulando el movimiento por la Ley de la </w:t>
      </w:r>
      <w:r w:rsidRPr="00AD19FE">
        <w:rPr>
          <w:rFonts w:ascii="Georgia" w:eastAsia="Times New Roman" w:hAnsi="Georgia" w:cs="Arial"/>
          <w:b/>
          <w:bCs/>
          <w:i/>
          <w:iCs/>
          <w:color w:val="FC6B01"/>
          <w:kern w:val="0"/>
          <w:sz w:val="27"/>
          <w:szCs w:val="27"/>
          <w:lang w:eastAsia="es-UY"/>
          <w14:ligatures w14:val="none"/>
        </w:rPr>
        <w:lastRenderedPageBreak/>
        <w:t xml:space="preserve">Naturaleza, nacional e internacionalmente en tantos lugares – Gabriel </w:t>
      </w:r>
      <w:proofErr w:type="spellStart"/>
      <w:r w:rsidRPr="00AD19FE">
        <w:rPr>
          <w:rFonts w:ascii="Georgia" w:eastAsia="Times New Roman" w:hAnsi="Georgia" w:cs="Arial"/>
          <w:b/>
          <w:bCs/>
          <w:i/>
          <w:iCs/>
          <w:color w:val="FC6B01"/>
          <w:kern w:val="0"/>
          <w:sz w:val="27"/>
          <w:szCs w:val="27"/>
          <w:lang w:eastAsia="es-UY"/>
          <w14:ligatures w14:val="none"/>
        </w:rPr>
        <w:t>Vilardi</w:t>
      </w:r>
      <w:proofErr w:type="spellEnd"/>
    </w:p>
    <w:p w14:paraId="5A69A935" w14:textId="77777777" w:rsidR="00AD19FE" w:rsidRPr="00AD19FE" w:rsidRDefault="00AD19FE" w:rsidP="00AD19FE">
      <w:pPr>
        <w:spacing w:after="0" w:line="240" w:lineRule="auto"/>
        <w:jc w:val="both"/>
        <w:rPr>
          <w:rFonts w:ascii="Arial" w:eastAsia="Times New Roman" w:hAnsi="Arial" w:cs="Arial"/>
          <w:i/>
          <w:iCs/>
          <w:color w:val="333333"/>
          <w:kern w:val="0"/>
          <w:sz w:val="21"/>
          <w:szCs w:val="21"/>
          <w:lang w:eastAsia="es-UY"/>
          <w14:ligatures w14:val="none"/>
        </w:rPr>
      </w:pPr>
    </w:p>
    <w:p w14:paraId="7EA31EF9"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En la región directamente afectada por el </w:t>
      </w:r>
      <w:hyperlink r:id="rId32" w:tgtFrame="_blank" w:history="1">
        <w:r w:rsidRPr="00AD19FE">
          <w:rPr>
            <w:rFonts w:ascii="Arial" w:eastAsia="Times New Roman" w:hAnsi="Arial" w:cs="Arial"/>
            <w:color w:val="FC6B01"/>
            <w:kern w:val="0"/>
            <w:sz w:val="26"/>
            <w:szCs w:val="26"/>
            <w:u w:val="single"/>
            <w:lang w:eastAsia="es-UY"/>
            <w14:ligatures w14:val="none"/>
          </w:rPr>
          <w:t>proyecto de extracción petrolera</w:t>
        </w:r>
      </w:hyperlink>
      <w:r w:rsidRPr="00AD19FE">
        <w:rPr>
          <w:rFonts w:ascii="Arial" w:eastAsia="Times New Roman" w:hAnsi="Arial" w:cs="Arial"/>
          <w:color w:val="333333"/>
          <w:kern w:val="0"/>
          <w:sz w:val="26"/>
          <w:szCs w:val="26"/>
          <w:lang w:eastAsia="es-UY"/>
          <w14:ligatures w14:val="none"/>
        </w:rPr>
        <w:t> , en el corazón de la Amazonía, viven más de 8 mil </w:t>
      </w:r>
      <w:r w:rsidRPr="00AD19FE">
        <w:rPr>
          <w:rFonts w:ascii="Arial" w:eastAsia="Times New Roman" w:hAnsi="Arial" w:cs="Arial"/>
          <w:b/>
          <w:bCs/>
          <w:color w:val="333333"/>
          <w:kern w:val="0"/>
          <w:sz w:val="26"/>
          <w:szCs w:val="26"/>
          <w:lang w:eastAsia="es-UY"/>
          <w14:ligatures w14:val="none"/>
        </w:rPr>
        <w:t>indígenas</w:t>
      </w:r>
      <w:r w:rsidRPr="00AD19FE">
        <w:rPr>
          <w:rFonts w:ascii="Arial" w:eastAsia="Times New Roman" w:hAnsi="Arial" w:cs="Arial"/>
          <w:color w:val="333333"/>
          <w:kern w:val="0"/>
          <w:sz w:val="26"/>
          <w:szCs w:val="26"/>
          <w:lang w:eastAsia="es-UY"/>
          <w14:ligatures w14:val="none"/>
        </w:rPr>
        <w:t> . Cientos de otras </w:t>
      </w:r>
      <w:r w:rsidRPr="00AD19FE">
        <w:rPr>
          <w:rFonts w:ascii="Arial" w:eastAsia="Times New Roman" w:hAnsi="Arial" w:cs="Arial"/>
          <w:b/>
          <w:bCs/>
          <w:color w:val="333333"/>
          <w:kern w:val="0"/>
          <w:sz w:val="26"/>
          <w:szCs w:val="26"/>
          <w:lang w:eastAsia="es-UY"/>
          <w14:ligatures w14:val="none"/>
        </w:rPr>
        <w:t>comunidades tradicionales</w:t>
      </w:r>
      <w:r w:rsidRPr="00AD19FE">
        <w:rPr>
          <w:rFonts w:ascii="Arial" w:eastAsia="Times New Roman" w:hAnsi="Arial" w:cs="Arial"/>
          <w:color w:val="333333"/>
          <w:kern w:val="0"/>
          <w:sz w:val="26"/>
          <w:szCs w:val="26"/>
          <w:lang w:eastAsia="es-UY"/>
          <w14:ligatures w14:val="none"/>
        </w:rPr>
        <w:t> de </w:t>
      </w:r>
      <w:r w:rsidRPr="00AD19FE">
        <w:rPr>
          <w:rFonts w:ascii="Arial" w:eastAsia="Times New Roman" w:hAnsi="Arial" w:cs="Arial"/>
          <w:b/>
          <w:bCs/>
          <w:color w:val="333333"/>
          <w:kern w:val="0"/>
          <w:sz w:val="26"/>
          <w:szCs w:val="26"/>
          <w:lang w:eastAsia="es-UY"/>
          <w14:ligatures w14:val="none"/>
        </w:rPr>
        <w:t>ribereños</w:t>
      </w:r>
      <w:r w:rsidRPr="00AD19FE">
        <w:rPr>
          <w:rFonts w:ascii="Arial" w:eastAsia="Times New Roman" w:hAnsi="Arial" w:cs="Arial"/>
          <w:color w:val="333333"/>
          <w:kern w:val="0"/>
          <w:sz w:val="26"/>
          <w:szCs w:val="26"/>
          <w:lang w:eastAsia="es-UY"/>
          <w14:ligatures w14:val="none"/>
        </w:rPr>
        <w:t> , </w:t>
      </w:r>
      <w:proofErr w:type="spellStart"/>
      <w:r w:rsidRPr="00AD19FE">
        <w:rPr>
          <w:rFonts w:ascii="Arial" w:eastAsia="Times New Roman" w:hAnsi="Arial" w:cs="Arial"/>
          <w:b/>
          <w:bCs/>
          <w:color w:val="333333"/>
          <w:kern w:val="0"/>
          <w:sz w:val="26"/>
          <w:szCs w:val="26"/>
          <w:lang w:eastAsia="es-UY"/>
          <w14:ligatures w14:val="none"/>
        </w:rPr>
        <w:t>quilombolas</w:t>
      </w:r>
      <w:proofErr w:type="spellEnd"/>
      <w:r w:rsidRPr="00AD19FE">
        <w:rPr>
          <w:rFonts w:ascii="Arial" w:eastAsia="Times New Roman" w:hAnsi="Arial" w:cs="Arial"/>
          <w:color w:val="333333"/>
          <w:kern w:val="0"/>
          <w:sz w:val="26"/>
          <w:szCs w:val="26"/>
          <w:lang w:eastAsia="es-UY"/>
          <w14:ligatures w14:val="none"/>
        </w:rPr>
        <w:t> y </w:t>
      </w:r>
      <w:r w:rsidRPr="00AD19FE">
        <w:rPr>
          <w:rFonts w:ascii="Arial" w:eastAsia="Times New Roman" w:hAnsi="Arial" w:cs="Arial"/>
          <w:b/>
          <w:bCs/>
          <w:color w:val="333333"/>
          <w:kern w:val="0"/>
          <w:sz w:val="26"/>
          <w:szCs w:val="26"/>
          <w:lang w:eastAsia="es-UY"/>
          <w14:ligatures w14:val="none"/>
        </w:rPr>
        <w:t>pescadores artesanales</w:t>
      </w:r>
      <w:r w:rsidRPr="00AD19FE">
        <w:rPr>
          <w:rFonts w:ascii="Arial" w:eastAsia="Times New Roman" w:hAnsi="Arial" w:cs="Arial"/>
          <w:color w:val="333333"/>
          <w:kern w:val="0"/>
          <w:sz w:val="26"/>
          <w:szCs w:val="26"/>
          <w:lang w:eastAsia="es-UY"/>
          <w14:ligatures w14:val="none"/>
        </w:rPr>
        <w:t xml:space="preserve"> comparten su existencia desde hace siglos. </w:t>
      </w:r>
      <w:proofErr w:type="gramStart"/>
      <w:r w:rsidRPr="00AD19FE">
        <w:rPr>
          <w:rFonts w:ascii="Arial" w:eastAsia="Times New Roman" w:hAnsi="Arial" w:cs="Arial"/>
          <w:color w:val="333333"/>
          <w:kern w:val="0"/>
          <w:sz w:val="26"/>
          <w:szCs w:val="26"/>
          <w:lang w:eastAsia="es-UY"/>
          <w14:ligatures w14:val="none"/>
        </w:rPr>
        <w:t>Ninguno de estos pueblos y comunidades fueron</w:t>
      </w:r>
      <w:proofErr w:type="gramEnd"/>
      <w:r w:rsidRPr="00AD19FE">
        <w:rPr>
          <w:rFonts w:ascii="Arial" w:eastAsia="Times New Roman" w:hAnsi="Arial" w:cs="Arial"/>
          <w:color w:val="333333"/>
          <w:kern w:val="0"/>
          <w:sz w:val="26"/>
          <w:szCs w:val="26"/>
          <w:lang w:eastAsia="es-UY"/>
          <w14:ligatures w14:val="none"/>
        </w:rPr>
        <w:t xml:space="preserve"> escuchados. Y no se trata sólo de audiencias públicas, generalmente vacías y controladas, como simples representaciones. Lo que está en discusión es el </w:t>
      </w:r>
      <w:r w:rsidRPr="00AD19FE">
        <w:rPr>
          <w:rFonts w:ascii="Arial" w:eastAsia="Times New Roman" w:hAnsi="Arial" w:cs="Arial"/>
          <w:b/>
          <w:bCs/>
          <w:color w:val="333333"/>
          <w:kern w:val="0"/>
          <w:sz w:val="26"/>
          <w:szCs w:val="26"/>
          <w:lang w:eastAsia="es-UY"/>
          <w14:ligatures w14:val="none"/>
        </w:rPr>
        <w:t>derecho a la consulta libre, previa, informada y de buena fe</w:t>
      </w:r>
      <w:r w:rsidRPr="00AD19FE">
        <w:rPr>
          <w:rFonts w:ascii="Arial" w:eastAsia="Times New Roman" w:hAnsi="Arial" w:cs="Arial"/>
          <w:color w:val="333333"/>
          <w:kern w:val="0"/>
          <w:sz w:val="26"/>
          <w:szCs w:val="26"/>
          <w:lang w:eastAsia="es-UY"/>
          <w14:ligatures w14:val="none"/>
        </w:rPr>
        <w:t> , establecido por </w:t>
      </w:r>
      <w:r w:rsidRPr="00AD19FE">
        <w:rPr>
          <w:rFonts w:ascii="Arial" w:eastAsia="Times New Roman" w:hAnsi="Arial" w:cs="Arial"/>
          <w:b/>
          <w:bCs/>
          <w:color w:val="333333"/>
          <w:kern w:val="0"/>
          <w:sz w:val="26"/>
          <w:szCs w:val="26"/>
          <w:lang w:eastAsia="es-UY"/>
          <w14:ligatures w14:val="none"/>
        </w:rPr>
        <w:t>el Convenio 169 de la OIT</w:t>
      </w:r>
      <w:r w:rsidRPr="00AD19FE">
        <w:rPr>
          <w:rFonts w:ascii="Arial" w:eastAsia="Times New Roman" w:hAnsi="Arial" w:cs="Arial"/>
          <w:color w:val="333333"/>
          <w:kern w:val="0"/>
          <w:sz w:val="26"/>
          <w:szCs w:val="26"/>
          <w:lang w:eastAsia="es-UY"/>
          <w14:ligatures w14:val="none"/>
        </w:rPr>
        <w:t> , que aquí es flagrantemente violado. ¿Hasta cuándo se seguirá ignorando deliberadamente a estos miles de habitantes locales?</w:t>
      </w:r>
    </w:p>
    <w:p w14:paraId="2196EB0F"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52E82F04"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Para que un proyecto petrolero de esa magnitud se realice no son suficientes </w:t>
      </w:r>
      <w:r w:rsidRPr="00AD19FE">
        <w:rPr>
          <w:rFonts w:ascii="Arial" w:eastAsia="Times New Roman" w:hAnsi="Arial" w:cs="Arial"/>
          <w:b/>
          <w:bCs/>
          <w:color w:val="333333"/>
          <w:kern w:val="0"/>
          <w:sz w:val="26"/>
          <w:szCs w:val="26"/>
          <w:lang w:eastAsia="es-UY"/>
          <w14:ligatures w14:val="none"/>
        </w:rPr>
        <w:t>las licencias ambientales del IBAMA</w:t>
      </w:r>
      <w:r w:rsidRPr="00AD19FE">
        <w:rPr>
          <w:rFonts w:ascii="Arial" w:eastAsia="Times New Roman" w:hAnsi="Arial" w:cs="Arial"/>
          <w:color w:val="333333"/>
          <w:kern w:val="0"/>
          <w:sz w:val="26"/>
          <w:szCs w:val="26"/>
          <w:lang w:eastAsia="es-UY"/>
          <w14:ligatures w14:val="none"/>
        </w:rPr>
        <w:t xml:space="preserve"> . Si no hay acuerdo de los pueblos citados de los bosques, aguas y zonas mareales (territorios marítimos), las </w:t>
      </w:r>
      <w:proofErr w:type="gramStart"/>
      <w:r w:rsidRPr="00AD19FE">
        <w:rPr>
          <w:rFonts w:ascii="Arial" w:eastAsia="Times New Roman" w:hAnsi="Arial" w:cs="Arial"/>
          <w:color w:val="333333"/>
          <w:kern w:val="0"/>
          <w:sz w:val="26"/>
          <w:szCs w:val="26"/>
          <w:lang w:eastAsia="es-UY"/>
          <w14:ligatures w14:val="none"/>
        </w:rPr>
        <w:t>autoridades públicas</w:t>
      </w:r>
      <w:proofErr w:type="gramEnd"/>
      <w:r w:rsidRPr="00AD19FE">
        <w:rPr>
          <w:rFonts w:ascii="Arial" w:eastAsia="Times New Roman" w:hAnsi="Arial" w:cs="Arial"/>
          <w:color w:val="333333"/>
          <w:kern w:val="0"/>
          <w:sz w:val="26"/>
          <w:szCs w:val="26"/>
          <w:lang w:eastAsia="es-UY"/>
          <w14:ligatures w14:val="none"/>
        </w:rPr>
        <w:t xml:space="preserve"> no están autorizadas a seguir adelante. La Corte Suprema ya ha reconocido la fuerza normativa de los tratados internacionales </w:t>
      </w:r>
      <w:r w:rsidRPr="00AD19FE">
        <w:rPr>
          <w:rFonts w:ascii="Arial" w:eastAsia="Times New Roman" w:hAnsi="Arial" w:cs="Arial"/>
          <w:b/>
          <w:bCs/>
          <w:color w:val="333333"/>
          <w:kern w:val="0"/>
          <w:sz w:val="26"/>
          <w:szCs w:val="26"/>
          <w:lang w:eastAsia="es-UY"/>
          <w14:ligatures w14:val="none"/>
        </w:rPr>
        <w:t>de Derechos Humanos</w:t>
      </w:r>
      <w:r w:rsidRPr="00AD19FE">
        <w:rPr>
          <w:rFonts w:ascii="Arial" w:eastAsia="Times New Roman" w:hAnsi="Arial" w:cs="Arial"/>
          <w:color w:val="333333"/>
          <w:kern w:val="0"/>
          <w:sz w:val="26"/>
          <w:szCs w:val="26"/>
          <w:lang w:eastAsia="es-UY"/>
          <w14:ligatures w14:val="none"/>
        </w:rPr>
        <w:t> , como </w:t>
      </w:r>
      <w:r w:rsidRPr="00AD19FE">
        <w:rPr>
          <w:rFonts w:ascii="Arial" w:eastAsia="Times New Roman" w:hAnsi="Arial" w:cs="Arial"/>
          <w:b/>
          <w:bCs/>
          <w:color w:val="333333"/>
          <w:kern w:val="0"/>
          <w:sz w:val="26"/>
          <w:szCs w:val="26"/>
          <w:lang w:eastAsia="es-UY"/>
          <w14:ligatures w14:val="none"/>
        </w:rPr>
        <w:t>el Convenio 169 de la OIT</w:t>
      </w:r>
      <w:r w:rsidRPr="00AD19FE">
        <w:rPr>
          <w:rFonts w:ascii="Arial" w:eastAsia="Times New Roman" w:hAnsi="Arial" w:cs="Arial"/>
          <w:color w:val="333333"/>
          <w:kern w:val="0"/>
          <w:sz w:val="26"/>
          <w:szCs w:val="26"/>
          <w:lang w:eastAsia="es-UY"/>
          <w14:ligatures w14:val="none"/>
        </w:rPr>
        <w:t xml:space="preserve"> . Su valor es supralegal, por lo que corresponde a las </w:t>
      </w:r>
      <w:proofErr w:type="gramStart"/>
      <w:r w:rsidRPr="00AD19FE">
        <w:rPr>
          <w:rFonts w:ascii="Arial" w:eastAsia="Times New Roman" w:hAnsi="Arial" w:cs="Arial"/>
          <w:color w:val="333333"/>
          <w:kern w:val="0"/>
          <w:sz w:val="26"/>
          <w:szCs w:val="26"/>
          <w:lang w:eastAsia="es-UY"/>
          <w14:ligatures w14:val="none"/>
        </w:rPr>
        <w:t>autoridades públicas</w:t>
      </w:r>
      <w:proofErr w:type="gramEnd"/>
      <w:r w:rsidRPr="00AD19FE">
        <w:rPr>
          <w:rFonts w:ascii="Arial" w:eastAsia="Times New Roman" w:hAnsi="Arial" w:cs="Arial"/>
          <w:color w:val="333333"/>
          <w:kern w:val="0"/>
          <w:sz w:val="26"/>
          <w:szCs w:val="26"/>
          <w:lang w:eastAsia="es-UY"/>
          <w14:ligatures w14:val="none"/>
        </w:rPr>
        <w:t xml:space="preserve"> simplemente cumplirlo. En caso contrario, el </w:t>
      </w:r>
      <w:r w:rsidRPr="00AD19FE">
        <w:rPr>
          <w:rFonts w:ascii="Arial" w:eastAsia="Times New Roman" w:hAnsi="Arial" w:cs="Arial"/>
          <w:b/>
          <w:bCs/>
          <w:color w:val="333333"/>
          <w:kern w:val="0"/>
          <w:sz w:val="26"/>
          <w:szCs w:val="26"/>
          <w:lang w:eastAsia="es-UY"/>
          <w14:ligatures w14:val="none"/>
        </w:rPr>
        <w:t>Ministerio Público Federal</w:t>
      </w:r>
      <w:r w:rsidRPr="00AD19FE">
        <w:rPr>
          <w:rFonts w:ascii="Arial" w:eastAsia="Times New Roman" w:hAnsi="Arial" w:cs="Arial"/>
          <w:color w:val="333333"/>
          <w:kern w:val="0"/>
          <w:sz w:val="26"/>
          <w:szCs w:val="26"/>
          <w:lang w:eastAsia="es-UY"/>
          <w14:ligatures w14:val="none"/>
        </w:rPr>
        <w:t> será el encargado de tomar las medidas legales pertinentes para frenar el absurdo atentado contra el medio ambiente y las comunidades.</w:t>
      </w:r>
    </w:p>
    <w:p w14:paraId="4B649648"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30609055"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El </w:t>
      </w:r>
      <w:hyperlink r:id="rId33" w:tgtFrame="_blank" w:history="1">
        <w:r w:rsidRPr="00AD19FE">
          <w:rPr>
            <w:rFonts w:ascii="Arial" w:eastAsia="Times New Roman" w:hAnsi="Arial" w:cs="Arial"/>
            <w:color w:val="FC6B01"/>
            <w:kern w:val="0"/>
            <w:sz w:val="26"/>
            <w:szCs w:val="26"/>
            <w:u w:val="single"/>
            <w:lang w:eastAsia="es-UY"/>
            <w14:ligatures w14:val="none"/>
          </w:rPr>
          <w:t>Pueblo Yanomami</w:t>
        </w:r>
      </w:hyperlink>
      <w:r w:rsidRPr="00AD19FE">
        <w:rPr>
          <w:rFonts w:ascii="Arial" w:eastAsia="Times New Roman" w:hAnsi="Arial" w:cs="Arial"/>
          <w:color w:val="333333"/>
          <w:kern w:val="0"/>
          <w:sz w:val="26"/>
          <w:szCs w:val="26"/>
          <w:lang w:eastAsia="es-UY"/>
          <w14:ligatures w14:val="none"/>
        </w:rPr>
        <w:t> ha luchado durante mucho tiempo contra el flagelo de la minería en su territorio sagrado y nunca se ha rendido, incluso cuando el exterminio parecía inminente. El chamán </w:t>
      </w:r>
      <w:proofErr w:type="spellStart"/>
      <w:r w:rsidRPr="00AD19FE">
        <w:rPr>
          <w:rFonts w:ascii="Arial" w:eastAsia="Times New Roman" w:hAnsi="Arial" w:cs="Arial"/>
          <w:b/>
          <w:bCs/>
          <w:color w:val="333333"/>
          <w:kern w:val="0"/>
          <w:sz w:val="26"/>
          <w:szCs w:val="26"/>
          <w:lang w:eastAsia="es-UY"/>
          <w14:ligatures w14:val="none"/>
        </w:rPr>
        <w:t>Davi</w:t>
      </w:r>
      <w:proofErr w:type="spellEnd"/>
      <w:r w:rsidRPr="00AD19FE">
        <w:rPr>
          <w:rFonts w:ascii="Arial" w:eastAsia="Times New Roman" w:hAnsi="Arial" w:cs="Arial"/>
          <w:b/>
          <w:bCs/>
          <w:color w:val="333333"/>
          <w:kern w:val="0"/>
          <w:sz w:val="26"/>
          <w:szCs w:val="26"/>
          <w:lang w:eastAsia="es-UY"/>
          <w14:ligatures w14:val="none"/>
        </w:rPr>
        <w:t xml:space="preserve"> </w:t>
      </w:r>
      <w:proofErr w:type="spellStart"/>
      <w:r w:rsidRPr="00AD19FE">
        <w:rPr>
          <w:rFonts w:ascii="Arial" w:eastAsia="Times New Roman" w:hAnsi="Arial" w:cs="Arial"/>
          <w:b/>
          <w:bCs/>
          <w:color w:val="333333"/>
          <w:kern w:val="0"/>
          <w:sz w:val="26"/>
          <w:szCs w:val="26"/>
          <w:lang w:eastAsia="es-UY"/>
          <w14:ligatures w14:val="none"/>
        </w:rPr>
        <w:t>Kopenawa</w:t>
      </w:r>
      <w:proofErr w:type="spellEnd"/>
      <w:r w:rsidRPr="00AD19FE">
        <w:rPr>
          <w:rFonts w:ascii="Arial" w:eastAsia="Times New Roman" w:hAnsi="Arial" w:cs="Arial"/>
          <w:color w:val="333333"/>
          <w:kern w:val="0"/>
          <w:sz w:val="26"/>
          <w:szCs w:val="26"/>
          <w:lang w:eastAsia="es-UY"/>
          <w14:ligatures w14:val="none"/>
        </w:rPr>
        <w:t> ha estado advirtiendo a la sociedad mercantil sobre la necesidad de un cambio radical de actitud:</w:t>
      </w:r>
    </w:p>
    <w:p w14:paraId="53E6C2FB"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038DEB98"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i/>
          <w:iCs/>
          <w:color w:val="333333"/>
          <w:kern w:val="0"/>
          <w:sz w:val="26"/>
          <w:szCs w:val="26"/>
          <w:lang w:eastAsia="es-UY"/>
          <w14:ligatures w14:val="none"/>
        </w:rPr>
        <w:t xml:space="preserve">“En vuestra tierra las aguas ya están contaminadas, se rompió la represa en </w:t>
      </w:r>
      <w:proofErr w:type="spellStart"/>
      <w:r w:rsidRPr="00AD19FE">
        <w:rPr>
          <w:rFonts w:ascii="Arial" w:eastAsia="Times New Roman" w:hAnsi="Arial" w:cs="Arial"/>
          <w:i/>
          <w:iCs/>
          <w:color w:val="333333"/>
          <w:kern w:val="0"/>
          <w:sz w:val="26"/>
          <w:szCs w:val="26"/>
          <w:lang w:eastAsia="es-UY"/>
          <w14:ligatures w14:val="none"/>
        </w:rPr>
        <w:t>Brumadinho</w:t>
      </w:r>
      <w:proofErr w:type="spellEnd"/>
      <w:r w:rsidRPr="00AD19FE">
        <w:rPr>
          <w:rFonts w:ascii="Arial" w:eastAsia="Times New Roman" w:hAnsi="Arial" w:cs="Arial"/>
          <w:i/>
          <w:iCs/>
          <w:color w:val="333333"/>
          <w:kern w:val="0"/>
          <w:sz w:val="26"/>
          <w:szCs w:val="26"/>
          <w:lang w:eastAsia="es-UY"/>
          <w14:ligatures w14:val="none"/>
        </w:rPr>
        <w:t xml:space="preserve"> y murieron muchos</w:t>
      </w:r>
      <w:r w:rsidRPr="00AD19FE">
        <w:rPr>
          <w:rFonts w:ascii="Arial" w:eastAsia="Times New Roman" w:hAnsi="Arial" w:cs="Arial"/>
          <w:color w:val="333333"/>
          <w:kern w:val="0"/>
          <w:sz w:val="26"/>
          <w:szCs w:val="26"/>
          <w:lang w:eastAsia="es-UY"/>
          <w14:ligatures w14:val="none"/>
        </w:rPr>
        <w:t> </w:t>
      </w:r>
      <w:proofErr w:type="spellStart"/>
      <w:r w:rsidRPr="00AD19FE">
        <w:rPr>
          <w:rFonts w:ascii="Arial" w:eastAsia="Times New Roman" w:hAnsi="Arial" w:cs="Arial"/>
          <w:color w:val="333333"/>
          <w:kern w:val="0"/>
          <w:sz w:val="26"/>
          <w:szCs w:val="26"/>
          <w:lang w:eastAsia="es-UY"/>
          <w14:ligatures w14:val="none"/>
        </w:rPr>
        <w:t>napëpë</w:t>
      </w:r>
      <w:proofErr w:type="spellEnd"/>
      <w:r w:rsidRPr="00AD19FE">
        <w:rPr>
          <w:rFonts w:ascii="Arial" w:eastAsia="Times New Roman" w:hAnsi="Arial" w:cs="Arial"/>
          <w:color w:val="333333"/>
          <w:kern w:val="0"/>
          <w:sz w:val="26"/>
          <w:szCs w:val="26"/>
          <w:lang w:eastAsia="es-UY"/>
          <w14:ligatures w14:val="none"/>
        </w:rPr>
        <w:t> </w:t>
      </w:r>
      <w:r w:rsidRPr="00AD19FE">
        <w:rPr>
          <w:rFonts w:ascii="Arial" w:eastAsia="Times New Roman" w:hAnsi="Arial" w:cs="Arial"/>
          <w:i/>
          <w:iCs/>
          <w:color w:val="333333"/>
          <w:kern w:val="0"/>
          <w:sz w:val="26"/>
          <w:szCs w:val="26"/>
          <w:lang w:eastAsia="es-UY"/>
          <w14:ligatures w14:val="none"/>
        </w:rPr>
        <w:t>[no indígenas]. En Minas Gerais había muchas montañas lindas, pero algunos</w:t>
      </w:r>
      <w:r w:rsidRPr="00AD19FE">
        <w:rPr>
          <w:rFonts w:ascii="Arial" w:eastAsia="Times New Roman" w:hAnsi="Arial" w:cs="Arial"/>
          <w:color w:val="333333"/>
          <w:kern w:val="0"/>
          <w:sz w:val="26"/>
          <w:szCs w:val="26"/>
          <w:lang w:eastAsia="es-UY"/>
          <w14:ligatures w14:val="none"/>
        </w:rPr>
        <w:t xml:space="preserve"> empresarios </w:t>
      </w:r>
      <w:proofErr w:type="spellStart"/>
      <w:r w:rsidRPr="00AD19FE">
        <w:rPr>
          <w:rFonts w:ascii="Arial" w:eastAsia="Times New Roman" w:hAnsi="Arial" w:cs="Arial"/>
          <w:color w:val="333333"/>
          <w:kern w:val="0"/>
          <w:sz w:val="26"/>
          <w:szCs w:val="26"/>
          <w:lang w:eastAsia="es-UY"/>
          <w14:ligatures w14:val="none"/>
        </w:rPr>
        <w:t>napëpë</w:t>
      </w:r>
      <w:proofErr w:type="spellEnd"/>
      <w:r w:rsidRPr="00AD19FE">
        <w:rPr>
          <w:rFonts w:ascii="Arial" w:eastAsia="Times New Roman" w:hAnsi="Arial" w:cs="Arial"/>
          <w:color w:val="333333"/>
          <w:kern w:val="0"/>
          <w:sz w:val="26"/>
          <w:szCs w:val="26"/>
          <w:lang w:eastAsia="es-UY"/>
          <w14:ligatures w14:val="none"/>
        </w:rPr>
        <w:t> </w:t>
      </w:r>
      <w:r w:rsidRPr="00AD19FE">
        <w:rPr>
          <w:rFonts w:ascii="Arial" w:eastAsia="Times New Roman" w:hAnsi="Arial" w:cs="Arial"/>
          <w:i/>
          <w:iCs/>
          <w:color w:val="333333"/>
          <w:kern w:val="0"/>
          <w:sz w:val="26"/>
          <w:szCs w:val="26"/>
          <w:lang w:eastAsia="es-UY"/>
          <w14:ligatures w14:val="none"/>
        </w:rPr>
        <w:t>arruinaron la tierra con el tractor, arruinaron</w:t>
      </w:r>
      <w:r w:rsidRPr="00AD19FE">
        <w:rPr>
          <w:rFonts w:ascii="Arial" w:eastAsia="Times New Roman" w:hAnsi="Arial" w:cs="Arial"/>
          <w:color w:val="333333"/>
          <w:kern w:val="0"/>
          <w:sz w:val="26"/>
          <w:szCs w:val="26"/>
          <w:lang w:eastAsia="es-UY"/>
          <w14:ligatures w14:val="none"/>
        </w:rPr>
        <w:t xml:space="preserve"> la </w:t>
      </w:r>
      <w:proofErr w:type="spellStart"/>
      <w:r w:rsidRPr="00AD19FE">
        <w:rPr>
          <w:rFonts w:ascii="Arial" w:eastAsia="Times New Roman" w:hAnsi="Arial" w:cs="Arial"/>
          <w:color w:val="333333"/>
          <w:kern w:val="0"/>
          <w:sz w:val="26"/>
          <w:szCs w:val="26"/>
          <w:lang w:eastAsia="es-UY"/>
          <w14:ligatures w14:val="none"/>
        </w:rPr>
        <w:t>në</w:t>
      </w:r>
      <w:proofErr w:type="spellEnd"/>
      <w:r w:rsidRPr="00AD19FE">
        <w:rPr>
          <w:rFonts w:ascii="Arial" w:eastAsia="Times New Roman" w:hAnsi="Arial" w:cs="Arial"/>
          <w:color w:val="333333"/>
          <w:kern w:val="0"/>
          <w:sz w:val="26"/>
          <w:szCs w:val="26"/>
          <w:lang w:eastAsia="es-UY"/>
          <w14:ligatures w14:val="none"/>
        </w:rPr>
        <w:t xml:space="preserve"> </w:t>
      </w:r>
      <w:proofErr w:type="spellStart"/>
      <w:r w:rsidRPr="00AD19FE">
        <w:rPr>
          <w:rFonts w:ascii="Arial" w:eastAsia="Times New Roman" w:hAnsi="Arial" w:cs="Arial"/>
          <w:color w:val="333333"/>
          <w:kern w:val="0"/>
          <w:sz w:val="26"/>
          <w:szCs w:val="26"/>
          <w:lang w:eastAsia="es-UY"/>
          <w14:ligatures w14:val="none"/>
        </w:rPr>
        <w:t>ropë</w:t>
      </w:r>
      <w:proofErr w:type="spellEnd"/>
      <w:r w:rsidRPr="00AD19FE">
        <w:rPr>
          <w:rFonts w:ascii="Arial" w:eastAsia="Times New Roman" w:hAnsi="Arial" w:cs="Arial"/>
          <w:color w:val="333333"/>
          <w:kern w:val="0"/>
          <w:sz w:val="26"/>
          <w:szCs w:val="26"/>
          <w:lang w:eastAsia="es-UY"/>
          <w14:ligatures w14:val="none"/>
        </w:rPr>
        <w:t> </w:t>
      </w:r>
      <w:r w:rsidRPr="00AD19FE">
        <w:rPr>
          <w:rFonts w:ascii="Arial" w:eastAsia="Times New Roman" w:hAnsi="Arial" w:cs="Arial"/>
          <w:i/>
          <w:iCs/>
          <w:color w:val="333333"/>
          <w:kern w:val="0"/>
          <w:sz w:val="26"/>
          <w:szCs w:val="26"/>
          <w:lang w:eastAsia="es-UY"/>
          <w14:ligatures w14:val="none"/>
        </w:rPr>
        <w:t>[riqueza de los bosques] de la tierra. Lo convirtieron en una enfermedad, y debido a que se convirtió en una enfermedad, el bosque se llenó de enfermedades, la comida dejó de crecer bien y se volvió así, se está volviendo así”. </w:t>
      </w:r>
      <w:hyperlink r:id="rId34" w:anchor="_ftn7" w:history="1">
        <w:r w:rsidRPr="00AD19FE">
          <w:rPr>
            <w:rFonts w:ascii="Arial" w:eastAsia="Times New Roman" w:hAnsi="Arial" w:cs="Arial"/>
            <w:color w:val="FC6B01"/>
            <w:kern w:val="0"/>
            <w:sz w:val="26"/>
            <w:szCs w:val="26"/>
            <w:u w:val="single"/>
            <w:lang w:eastAsia="es-UY"/>
            <w14:ligatures w14:val="none"/>
          </w:rPr>
          <w:t>[7]</w:t>
        </w:r>
      </w:hyperlink>
    </w:p>
    <w:p w14:paraId="75C5C13A"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7693CA1B"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Hace unos años, en una empresa desastrosa, el </w:t>
      </w:r>
      <w:r w:rsidRPr="00AD19FE">
        <w:rPr>
          <w:rFonts w:ascii="Arial" w:eastAsia="Times New Roman" w:hAnsi="Arial" w:cs="Arial"/>
          <w:b/>
          <w:bCs/>
          <w:color w:val="333333"/>
          <w:kern w:val="0"/>
          <w:sz w:val="26"/>
          <w:szCs w:val="26"/>
          <w:lang w:eastAsia="es-UY"/>
          <w14:ligatures w14:val="none"/>
        </w:rPr>
        <w:t>gobierno del PT</w:t>
      </w:r>
      <w:r w:rsidRPr="00AD19FE">
        <w:rPr>
          <w:rFonts w:ascii="Arial" w:eastAsia="Times New Roman" w:hAnsi="Arial" w:cs="Arial"/>
          <w:color w:val="333333"/>
          <w:kern w:val="0"/>
          <w:sz w:val="26"/>
          <w:szCs w:val="26"/>
          <w:lang w:eastAsia="es-UY"/>
          <w14:ligatures w14:val="none"/>
        </w:rPr>
        <w:t> impuso la  </w:t>
      </w:r>
      <w:hyperlink r:id="rId35" w:tgtFrame="_blank" w:history="1">
        <w:r w:rsidRPr="00AD19FE">
          <w:rPr>
            <w:rFonts w:ascii="Arial" w:eastAsia="Times New Roman" w:hAnsi="Arial" w:cs="Arial"/>
            <w:color w:val="FC6B01"/>
            <w:kern w:val="0"/>
            <w:sz w:val="26"/>
            <w:szCs w:val="26"/>
            <w:u w:val="single"/>
            <w:lang w:eastAsia="es-UY"/>
            <w14:ligatures w14:val="none"/>
          </w:rPr>
          <w:t>central hidroeléctrica </w:t>
        </w:r>
        <w:r w:rsidRPr="00AD19FE">
          <w:rPr>
            <w:rFonts w:ascii="Arial" w:eastAsia="Times New Roman" w:hAnsi="Arial" w:cs="Arial"/>
            <w:i/>
            <w:iCs/>
            <w:color w:val="FC6B01"/>
            <w:kern w:val="0"/>
            <w:sz w:val="26"/>
            <w:szCs w:val="26"/>
            <w:u w:val="single"/>
            <w:lang w:eastAsia="es-UY"/>
            <w14:ligatures w14:val="none"/>
          </w:rPr>
          <w:t>de Belo Monstro</w:t>
        </w:r>
      </w:hyperlink>
      <w:r w:rsidRPr="00AD19FE">
        <w:rPr>
          <w:rFonts w:ascii="Arial" w:eastAsia="Times New Roman" w:hAnsi="Arial" w:cs="Arial"/>
          <w:color w:val="333333"/>
          <w:kern w:val="0"/>
          <w:sz w:val="26"/>
          <w:szCs w:val="26"/>
          <w:lang w:eastAsia="es-UY"/>
          <w14:ligatures w14:val="none"/>
        </w:rPr>
        <w:t xml:space="preserve"> , en el interior del Pará. Las consecuencias para las comunidades locales, dependientes del régimen hídrico del río </w:t>
      </w:r>
      <w:proofErr w:type="spellStart"/>
      <w:r w:rsidRPr="00AD19FE">
        <w:rPr>
          <w:rFonts w:ascii="Arial" w:eastAsia="Times New Roman" w:hAnsi="Arial" w:cs="Arial"/>
          <w:color w:val="333333"/>
          <w:kern w:val="0"/>
          <w:sz w:val="26"/>
          <w:szCs w:val="26"/>
          <w:lang w:eastAsia="es-UY"/>
          <w14:ligatures w14:val="none"/>
        </w:rPr>
        <w:t>Xingu</w:t>
      </w:r>
      <w:proofErr w:type="spellEnd"/>
      <w:r w:rsidRPr="00AD19FE">
        <w:rPr>
          <w:rFonts w:ascii="Arial" w:eastAsia="Times New Roman" w:hAnsi="Arial" w:cs="Arial"/>
          <w:color w:val="333333"/>
          <w:kern w:val="0"/>
          <w:sz w:val="26"/>
          <w:szCs w:val="26"/>
          <w:lang w:eastAsia="es-UY"/>
          <w14:ligatures w14:val="none"/>
        </w:rPr>
        <w:t xml:space="preserve">, fueron considerables y tristemente terribles. ¿Se repetirá el error, con el consentimiento de los líderes políticos que se </w:t>
      </w:r>
      <w:r w:rsidRPr="00AD19FE">
        <w:rPr>
          <w:rFonts w:ascii="Arial" w:eastAsia="Times New Roman" w:hAnsi="Arial" w:cs="Arial"/>
          <w:color w:val="333333"/>
          <w:kern w:val="0"/>
          <w:sz w:val="26"/>
          <w:szCs w:val="26"/>
          <w:lang w:eastAsia="es-UY"/>
          <w14:ligatures w14:val="none"/>
        </w:rPr>
        <w:lastRenderedPageBreak/>
        <w:t>opusieron a la </w:t>
      </w:r>
      <w:r w:rsidRPr="00AD19FE">
        <w:rPr>
          <w:rFonts w:ascii="Arial" w:eastAsia="Times New Roman" w:hAnsi="Arial" w:cs="Arial"/>
          <w:b/>
          <w:bCs/>
          <w:color w:val="333333"/>
          <w:kern w:val="0"/>
          <w:sz w:val="26"/>
          <w:szCs w:val="26"/>
          <w:lang w:eastAsia="es-UY"/>
          <w14:ligatures w14:val="none"/>
        </w:rPr>
        <w:t>destrucción de la Amazonía</w:t>
      </w:r>
      <w:r w:rsidRPr="00AD19FE">
        <w:rPr>
          <w:rFonts w:ascii="Arial" w:eastAsia="Times New Roman" w:hAnsi="Arial" w:cs="Arial"/>
          <w:color w:val="333333"/>
          <w:kern w:val="0"/>
          <w:sz w:val="26"/>
          <w:szCs w:val="26"/>
          <w:lang w:eastAsia="es-UY"/>
          <w14:ligatures w14:val="none"/>
        </w:rPr>
        <w:t> , promovida por el </w:t>
      </w:r>
      <w:r w:rsidRPr="00AD19FE">
        <w:rPr>
          <w:rFonts w:ascii="Arial" w:eastAsia="Times New Roman" w:hAnsi="Arial" w:cs="Arial"/>
          <w:b/>
          <w:bCs/>
          <w:color w:val="333333"/>
          <w:kern w:val="0"/>
          <w:sz w:val="26"/>
          <w:szCs w:val="26"/>
          <w:lang w:eastAsia="es-UY"/>
          <w14:ligatures w14:val="none"/>
        </w:rPr>
        <w:t>gobierno de Bolsonaro</w:t>
      </w:r>
      <w:r w:rsidRPr="00AD19FE">
        <w:rPr>
          <w:rFonts w:ascii="Arial" w:eastAsia="Times New Roman" w:hAnsi="Arial" w:cs="Arial"/>
          <w:color w:val="333333"/>
          <w:kern w:val="0"/>
          <w:sz w:val="26"/>
          <w:szCs w:val="26"/>
          <w:lang w:eastAsia="es-UY"/>
          <w14:ligatures w14:val="none"/>
        </w:rPr>
        <w:t> ? ¿Dónde están las voces lúcidas del partido que nació del enfrentamiento al autoritarismo de la dictadura cívico-militar?</w:t>
      </w:r>
    </w:p>
    <w:p w14:paraId="20E36679"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1EBD6E3D"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¿Dónde están las declaraciones contrarias de los Ministros de Derechos Humanos ( </w:t>
      </w:r>
      <w:proofErr w:type="spellStart"/>
      <w:r w:rsidRPr="00AD19FE">
        <w:rPr>
          <w:rFonts w:ascii="Arial" w:eastAsia="Times New Roman" w:hAnsi="Arial" w:cs="Arial"/>
          <w:b/>
          <w:bCs/>
          <w:color w:val="333333"/>
          <w:kern w:val="0"/>
          <w:sz w:val="26"/>
          <w:szCs w:val="26"/>
          <w:lang w:eastAsia="es-UY"/>
          <w14:ligatures w14:val="none"/>
        </w:rPr>
        <w:t>Macaé</w:t>
      </w:r>
      <w:proofErr w:type="spellEnd"/>
      <w:r w:rsidRPr="00AD19FE">
        <w:rPr>
          <w:rFonts w:ascii="Arial" w:eastAsia="Times New Roman" w:hAnsi="Arial" w:cs="Arial"/>
          <w:b/>
          <w:bCs/>
          <w:color w:val="333333"/>
          <w:kern w:val="0"/>
          <w:sz w:val="26"/>
          <w:szCs w:val="26"/>
          <w:lang w:eastAsia="es-UY"/>
          <w14:ligatures w14:val="none"/>
        </w:rPr>
        <w:t xml:space="preserve"> Evaristo</w:t>
      </w:r>
      <w:r w:rsidRPr="00AD19FE">
        <w:rPr>
          <w:rFonts w:ascii="Arial" w:eastAsia="Times New Roman" w:hAnsi="Arial" w:cs="Arial"/>
          <w:color w:val="333333"/>
          <w:kern w:val="0"/>
          <w:sz w:val="26"/>
          <w:szCs w:val="26"/>
          <w:lang w:eastAsia="es-UY"/>
          <w14:ligatures w14:val="none"/>
        </w:rPr>
        <w:t> ), de Pueblos Indígenas ( </w:t>
      </w:r>
      <w:proofErr w:type="spellStart"/>
      <w:r w:rsidRPr="00AD19FE">
        <w:rPr>
          <w:rFonts w:ascii="Arial" w:eastAsia="Times New Roman" w:hAnsi="Arial" w:cs="Arial"/>
          <w:b/>
          <w:bCs/>
          <w:color w:val="333333"/>
          <w:kern w:val="0"/>
          <w:sz w:val="26"/>
          <w:szCs w:val="26"/>
          <w:lang w:eastAsia="es-UY"/>
          <w14:ligatures w14:val="none"/>
        </w:rPr>
        <w:t>Sônia</w:t>
      </w:r>
      <w:proofErr w:type="spellEnd"/>
      <w:r w:rsidRPr="00AD19FE">
        <w:rPr>
          <w:rFonts w:ascii="Arial" w:eastAsia="Times New Roman" w:hAnsi="Arial" w:cs="Arial"/>
          <w:b/>
          <w:bCs/>
          <w:color w:val="333333"/>
          <w:kern w:val="0"/>
          <w:sz w:val="26"/>
          <w:szCs w:val="26"/>
          <w:lang w:eastAsia="es-UY"/>
          <w14:ligatures w14:val="none"/>
        </w:rPr>
        <w:t xml:space="preserve"> </w:t>
      </w:r>
      <w:proofErr w:type="spellStart"/>
      <w:r w:rsidRPr="00AD19FE">
        <w:rPr>
          <w:rFonts w:ascii="Arial" w:eastAsia="Times New Roman" w:hAnsi="Arial" w:cs="Arial"/>
          <w:b/>
          <w:bCs/>
          <w:color w:val="333333"/>
          <w:kern w:val="0"/>
          <w:sz w:val="26"/>
          <w:szCs w:val="26"/>
          <w:lang w:eastAsia="es-UY"/>
          <w14:ligatures w14:val="none"/>
        </w:rPr>
        <w:t>Guajajara</w:t>
      </w:r>
      <w:proofErr w:type="spellEnd"/>
      <w:r w:rsidRPr="00AD19FE">
        <w:rPr>
          <w:rFonts w:ascii="Arial" w:eastAsia="Times New Roman" w:hAnsi="Arial" w:cs="Arial"/>
          <w:color w:val="333333"/>
          <w:kern w:val="0"/>
          <w:sz w:val="26"/>
          <w:szCs w:val="26"/>
          <w:lang w:eastAsia="es-UY"/>
          <w14:ligatures w14:val="none"/>
        </w:rPr>
        <w:t> ) y de Igualdad Racial ( </w:t>
      </w:r>
      <w:proofErr w:type="spellStart"/>
      <w:r w:rsidRPr="00AD19FE">
        <w:rPr>
          <w:rFonts w:ascii="Arial" w:eastAsia="Times New Roman" w:hAnsi="Arial" w:cs="Arial"/>
          <w:b/>
          <w:bCs/>
          <w:color w:val="333333"/>
          <w:kern w:val="0"/>
          <w:sz w:val="26"/>
          <w:szCs w:val="26"/>
          <w:lang w:eastAsia="es-UY"/>
          <w14:ligatures w14:val="none"/>
        </w:rPr>
        <w:t>Anielle</w:t>
      </w:r>
      <w:proofErr w:type="spellEnd"/>
      <w:r w:rsidRPr="00AD19FE">
        <w:rPr>
          <w:rFonts w:ascii="Arial" w:eastAsia="Times New Roman" w:hAnsi="Arial" w:cs="Arial"/>
          <w:b/>
          <w:bCs/>
          <w:color w:val="333333"/>
          <w:kern w:val="0"/>
          <w:sz w:val="26"/>
          <w:szCs w:val="26"/>
          <w:lang w:eastAsia="es-UY"/>
          <w14:ligatures w14:val="none"/>
        </w:rPr>
        <w:t xml:space="preserve"> Franco</w:t>
      </w:r>
      <w:r w:rsidRPr="00AD19FE">
        <w:rPr>
          <w:rFonts w:ascii="Arial" w:eastAsia="Times New Roman" w:hAnsi="Arial" w:cs="Arial"/>
          <w:color w:val="333333"/>
          <w:kern w:val="0"/>
          <w:sz w:val="26"/>
          <w:szCs w:val="26"/>
          <w:lang w:eastAsia="es-UY"/>
          <w14:ligatures w14:val="none"/>
        </w:rPr>
        <w:t> )? ¿Van a dejar que </w:t>
      </w:r>
      <w:r w:rsidRPr="00AD19FE">
        <w:rPr>
          <w:rFonts w:ascii="Arial" w:eastAsia="Times New Roman" w:hAnsi="Arial" w:cs="Arial"/>
          <w:b/>
          <w:bCs/>
          <w:color w:val="333333"/>
          <w:kern w:val="0"/>
          <w:sz w:val="26"/>
          <w:szCs w:val="26"/>
          <w:lang w:eastAsia="es-UY"/>
          <w14:ligatures w14:val="none"/>
        </w:rPr>
        <w:t>Marina Silva</w:t>
      </w:r>
      <w:r w:rsidRPr="00AD19FE">
        <w:rPr>
          <w:rFonts w:ascii="Arial" w:eastAsia="Times New Roman" w:hAnsi="Arial" w:cs="Arial"/>
          <w:color w:val="333333"/>
          <w:kern w:val="0"/>
          <w:sz w:val="26"/>
          <w:szCs w:val="26"/>
          <w:lang w:eastAsia="es-UY"/>
          <w14:ligatures w14:val="none"/>
        </w:rPr>
        <w:t> quede desacreditada y atacada, sola? ¿Dónde están los activistas e intelectuales de izquierda que verdaderamente creen en </w:t>
      </w:r>
      <w:r w:rsidRPr="00AD19FE">
        <w:rPr>
          <w:rFonts w:ascii="Arial" w:eastAsia="Times New Roman" w:hAnsi="Arial" w:cs="Arial"/>
          <w:b/>
          <w:bCs/>
          <w:color w:val="333333"/>
          <w:kern w:val="0"/>
          <w:sz w:val="26"/>
          <w:szCs w:val="26"/>
          <w:lang w:eastAsia="es-UY"/>
          <w14:ligatures w14:val="none"/>
        </w:rPr>
        <w:t>los derechos humanos</w:t>
      </w:r>
      <w:r w:rsidRPr="00AD19FE">
        <w:rPr>
          <w:rFonts w:ascii="Arial" w:eastAsia="Times New Roman" w:hAnsi="Arial" w:cs="Arial"/>
          <w:color w:val="333333"/>
          <w:kern w:val="0"/>
          <w:sz w:val="26"/>
          <w:szCs w:val="26"/>
          <w:lang w:eastAsia="es-UY"/>
          <w14:ligatures w14:val="none"/>
        </w:rPr>
        <w:t xml:space="preserve"> ? ¿Serán negligentes y cómplices? Y por favor, no vengan a decir que éste “no es el momento más adecuado para hacer demandas públicas, debido a la polarización que vive el país”. Un poco de coherencia con la trayectoria política no viene mal. Al fin y al cabo, permanecer en silencio es uno de los peores aspectos del </w:t>
      </w:r>
      <w:proofErr w:type="spellStart"/>
      <w:r w:rsidRPr="00AD19FE">
        <w:rPr>
          <w:rFonts w:ascii="Arial" w:eastAsia="Times New Roman" w:hAnsi="Arial" w:cs="Arial"/>
          <w:color w:val="333333"/>
          <w:kern w:val="0"/>
          <w:sz w:val="26"/>
          <w:szCs w:val="26"/>
          <w:lang w:eastAsia="es-UY"/>
          <w14:ligatures w14:val="none"/>
        </w:rPr>
        <w:t>bolsonarismo</w:t>
      </w:r>
      <w:proofErr w:type="spellEnd"/>
      <w:r w:rsidRPr="00AD19FE">
        <w:rPr>
          <w:rFonts w:ascii="Arial" w:eastAsia="Times New Roman" w:hAnsi="Arial" w:cs="Arial"/>
          <w:color w:val="333333"/>
          <w:kern w:val="0"/>
          <w:sz w:val="26"/>
          <w:szCs w:val="26"/>
          <w:lang w:eastAsia="es-UY"/>
          <w14:ligatures w14:val="none"/>
        </w:rPr>
        <w:t>.</w:t>
      </w:r>
    </w:p>
    <w:p w14:paraId="592F3AD4"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643ADA86"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En </w:t>
      </w:r>
      <w:hyperlink r:id="rId36" w:tgtFrame="_blank" w:history="1">
        <w:r w:rsidRPr="00AD19FE">
          <w:rPr>
            <w:rFonts w:ascii="Arial" w:eastAsia="Times New Roman" w:hAnsi="Arial" w:cs="Arial"/>
            <w:color w:val="FC6B01"/>
            <w:kern w:val="0"/>
            <w:sz w:val="26"/>
            <w:szCs w:val="26"/>
            <w:u w:val="single"/>
            <w:lang w:eastAsia="es-UY"/>
            <w14:ligatures w14:val="none"/>
          </w:rPr>
          <w:t>Pará, recientemente el movimiento indígena independiente</w:t>
        </w:r>
      </w:hyperlink>
      <w:r w:rsidRPr="00AD19FE">
        <w:rPr>
          <w:rFonts w:ascii="Arial" w:eastAsia="Times New Roman" w:hAnsi="Arial" w:cs="Arial"/>
          <w:color w:val="333333"/>
          <w:kern w:val="0"/>
          <w:sz w:val="26"/>
          <w:szCs w:val="26"/>
          <w:lang w:eastAsia="es-UY"/>
          <w14:ligatures w14:val="none"/>
        </w:rPr>
        <w:t xml:space="preserve"> – liderado por el Consejo Indígena de Tapajós y </w:t>
      </w:r>
      <w:proofErr w:type="spellStart"/>
      <w:r w:rsidRPr="00AD19FE">
        <w:rPr>
          <w:rFonts w:ascii="Arial" w:eastAsia="Times New Roman" w:hAnsi="Arial" w:cs="Arial"/>
          <w:color w:val="333333"/>
          <w:kern w:val="0"/>
          <w:sz w:val="26"/>
          <w:szCs w:val="26"/>
          <w:lang w:eastAsia="es-UY"/>
          <w14:ligatures w14:val="none"/>
        </w:rPr>
        <w:t>Arapiuns</w:t>
      </w:r>
      <w:proofErr w:type="spellEnd"/>
      <w:r w:rsidRPr="00AD19FE">
        <w:rPr>
          <w:rFonts w:ascii="Arial" w:eastAsia="Times New Roman" w:hAnsi="Arial" w:cs="Arial"/>
          <w:color w:val="333333"/>
          <w:kern w:val="0"/>
          <w:sz w:val="26"/>
          <w:szCs w:val="26"/>
          <w:lang w:eastAsia="es-UY"/>
          <w14:ligatures w14:val="none"/>
        </w:rPr>
        <w:t xml:space="preserve"> (CITA) –, con el apoyo de </w:t>
      </w:r>
      <w:proofErr w:type="spellStart"/>
      <w:r w:rsidRPr="00AD19FE">
        <w:rPr>
          <w:rFonts w:ascii="Arial" w:eastAsia="Times New Roman" w:hAnsi="Arial" w:cs="Arial"/>
          <w:color w:val="333333"/>
          <w:kern w:val="0"/>
          <w:sz w:val="26"/>
          <w:szCs w:val="26"/>
          <w:lang w:eastAsia="es-UY"/>
          <w14:ligatures w14:val="none"/>
        </w:rPr>
        <w:t>quilombolas</w:t>
      </w:r>
      <w:proofErr w:type="spellEnd"/>
      <w:r w:rsidRPr="00AD19FE">
        <w:rPr>
          <w:rFonts w:ascii="Arial" w:eastAsia="Times New Roman" w:hAnsi="Arial" w:cs="Arial"/>
          <w:color w:val="333333"/>
          <w:kern w:val="0"/>
          <w:sz w:val="26"/>
          <w:szCs w:val="26"/>
          <w:lang w:eastAsia="es-UY"/>
          <w14:ligatures w14:val="none"/>
        </w:rPr>
        <w:t xml:space="preserve"> y profesores de la red pública estatal de enseñanza, hizo que el </w:t>
      </w:r>
      <w:r w:rsidRPr="00AD19FE">
        <w:rPr>
          <w:rFonts w:ascii="Arial" w:eastAsia="Times New Roman" w:hAnsi="Arial" w:cs="Arial"/>
          <w:b/>
          <w:bCs/>
          <w:color w:val="333333"/>
          <w:kern w:val="0"/>
          <w:sz w:val="26"/>
          <w:szCs w:val="26"/>
          <w:lang w:eastAsia="es-UY"/>
          <w14:ligatures w14:val="none"/>
        </w:rPr>
        <w:t xml:space="preserve">gobierno de </w:t>
      </w:r>
      <w:proofErr w:type="spellStart"/>
      <w:r w:rsidRPr="00AD19FE">
        <w:rPr>
          <w:rFonts w:ascii="Arial" w:eastAsia="Times New Roman" w:hAnsi="Arial" w:cs="Arial"/>
          <w:b/>
          <w:bCs/>
          <w:color w:val="333333"/>
          <w:kern w:val="0"/>
          <w:sz w:val="26"/>
          <w:szCs w:val="26"/>
          <w:lang w:eastAsia="es-UY"/>
          <w14:ligatures w14:val="none"/>
        </w:rPr>
        <w:t>Barbalho</w:t>
      </w:r>
      <w:proofErr w:type="spellEnd"/>
      <w:r w:rsidRPr="00AD19FE">
        <w:rPr>
          <w:rFonts w:ascii="Arial" w:eastAsia="Times New Roman" w:hAnsi="Arial" w:cs="Arial"/>
          <w:color w:val="333333"/>
          <w:kern w:val="0"/>
          <w:sz w:val="26"/>
          <w:szCs w:val="26"/>
          <w:lang w:eastAsia="es-UY"/>
          <w14:ligatures w14:val="none"/>
        </w:rPr>
        <w:t> dé marcha atrás en su autoritarismo, mostrando que en el Norte no hay espacio para una falsa realeza. Por tanto, es hora de que las organizaciones y comunidades indígenas de Amapá se levanten contra la maldición del “oro negro”. Y en </w:t>
      </w:r>
      <w:hyperlink r:id="rId37" w:tgtFrame="_blank" w:history="1">
        <w:r w:rsidRPr="00AD19FE">
          <w:rPr>
            <w:rFonts w:ascii="Arial" w:eastAsia="Times New Roman" w:hAnsi="Arial" w:cs="Arial"/>
            <w:color w:val="FC6B01"/>
            <w:kern w:val="0"/>
            <w:sz w:val="26"/>
            <w:szCs w:val="26"/>
            <w:u w:val="single"/>
            <w:lang w:eastAsia="es-UY"/>
            <w14:ligatures w14:val="none"/>
          </w:rPr>
          <w:t xml:space="preserve">alianza con los </w:t>
        </w:r>
        <w:proofErr w:type="spellStart"/>
        <w:r w:rsidRPr="00AD19FE">
          <w:rPr>
            <w:rFonts w:ascii="Arial" w:eastAsia="Times New Roman" w:hAnsi="Arial" w:cs="Arial"/>
            <w:color w:val="FC6B01"/>
            <w:kern w:val="0"/>
            <w:sz w:val="26"/>
            <w:szCs w:val="26"/>
            <w:u w:val="single"/>
            <w:lang w:eastAsia="es-UY"/>
            <w14:ligatures w14:val="none"/>
          </w:rPr>
          <w:t>quilombolas</w:t>
        </w:r>
        <w:proofErr w:type="spellEnd"/>
        <w:r w:rsidRPr="00AD19FE">
          <w:rPr>
            <w:rFonts w:ascii="Arial" w:eastAsia="Times New Roman" w:hAnsi="Arial" w:cs="Arial"/>
            <w:color w:val="FC6B01"/>
            <w:kern w:val="0"/>
            <w:sz w:val="26"/>
            <w:szCs w:val="26"/>
            <w:u w:val="single"/>
            <w:lang w:eastAsia="es-UY"/>
            <w14:ligatures w14:val="none"/>
          </w:rPr>
          <w:t>, los ribereños y los pescadores artesanales,</w:t>
        </w:r>
      </w:hyperlink>
      <w:r w:rsidRPr="00AD19FE">
        <w:rPr>
          <w:rFonts w:ascii="Arial" w:eastAsia="Times New Roman" w:hAnsi="Arial" w:cs="Arial"/>
          <w:color w:val="333333"/>
          <w:kern w:val="0"/>
          <w:sz w:val="26"/>
          <w:szCs w:val="26"/>
          <w:lang w:eastAsia="es-UY"/>
          <w14:ligatures w14:val="none"/>
        </w:rPr>
        <w:t> la fuerza de los </w:t>
      </w:r>
      <w:r w:rsidRPr="00AD19FE">
        <w:rPr>
          <w:rFonts w:ascii="Arial" w:eastAsia="Times New Roman" w:hAnsi="Arial" w:cs="Arial"/>
          <w:b/>
          <w:bCs/>
          <w:color w:val="333333"/>
          <w:kern w:val="0"/>
          <w:sz w:val="26"/>
          <w:szCs w:val="26"/>
          <w:lang w:eastAsia="es-UY"/>
          <w14:ligatures w14:val="none"/>
        </w:rPr>
        <w:t>hijos del río Amazonas</w:t>
      </w:r>
      <w:r w:rsidRPr="00AD19FE">
        <w:rPr>
          <w:rFonts w:ascii="Arial" w:eastAsia="Times New Roman" w:hAnsi="Arial" w:cs="Arial"/>
          <w:color w:val="333333"/>
          <w:kern w:val="0"/>
          <w:sz w:val="26"/>
          <w:szCs w:val="26"/>
          <w:lang w:eastAsia="es-UY"/>
          <w14:ligatures w14:val="none"/>
        </w:rPr>
        <w:t> se escucha en los palacios de Brasilia, bloqueando cualquier </w:t>
      </w:r>
      <w:r w:rsidRPr="00AD19FE">
        <w:rPr>
          <w:rFonts w:ascii="Arial" w:eastAsia="Times New Roman" w:hAnsi="Arial" w:cs="Arial"/>
          <w:b/>
          <w:bCs/>
          <w:color w:val="333333"/>
          <w:kern w:val="0"/>
          <w:sz w:val="26"/>
          <w:szCs w:val="26"/>
          <w:lang w:eastAsia="es-UY"/>
          <w14:ligatures w14:val="none"/>
        </w:rPr>
        <w:t>agresión contra la Madre Tierra</w:t>
      </w:r>
      <w:r w:rsidRPr="00AD19FE">
        <w:rPr>
          <w:rFonts w:ascii="Arial" w:eastAsia="Times New Roman" w:hAnsi="Arial" w:cs="Arial"/>
          <w:color w:val="333333"/>
          <w:kern w:val="0"/>
          <w:sz w:val="26"/>
          <w:szCs w:val="26"/>
          <w:lang w:eastAsia="es-UY"/>
          <w14:ligatures w14:val="none"/>
        </w:rPr>
        <w:t> y sus comunidades!</w:t>
      </w:r>
    </w:p>
    <w:p w14:paraId="46F68E1D"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40DE21A5"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Un lugar, una manera de proceder y una bandera. Estos podrían ser los símbolos que marcarían </w:t>
      </w:r>
      <w:r w:rsidRPr="00AD19FE">
        <w:rPr>
          <w:rFonts w:ascii="Arial" w:eastAsia="Times New Roman" w:hAnsi="Arial" w:cs="Arial"/>
          <w:b/>
          <w:bCs/>
          <w:color w:val="333333"/>
          <w:kern w:val="0"/>
          <w:sz w:val="26"/>
          <w:szCs w:val="26"/>
          <w:lang w:eastAsia="es-UY"/>
          <w14:ligatures w14:val="none"/>
        </w:rPr>
        <w:t>la COP30</w:t>
      </w:r>
      <w:r w:rsidRPr="00AD19FE">
        <w:rPr>
          <w:rFonts w:ascii="Arial" w:eastAsia="Times New Roman" w:hAnsi="Arial" w:cs="Arial"/>
          <w:color w:val="333333"/>
          <w:kern w:val="0"/>
          <w:sz w:val="26"/>
          <w:szCs w:val="26"/>
          <w:lang w:eastAsia="es-UY"/>
          <w14:ligatures w14:val="none"/>
        </w:rPr>
        <w:t> . Un lugar, la </w:t>
      </w:r>
      <w:hyperlink r:id="rId38" w:tgtFrame="_blank" w:history="1">
        <w:r w:rsidRPr="00AD19FE">
          <w:rPr>
            <w:rFonts w:ascii="Arial" w:eastAsia="Times New Roman" w:hAnsi="Arial" w:cs="Arial"/>
            <w:color w:val="FC6B01"/>
            <w:kern w:val="0"/>
            <w:sz w:val="26"/>
            <w:szCs w:val="26"/>
            <w:u w:val="single"/>
            <w:lang w:eastAsia="es-UY"/>
            <w14:ligatures w14:val="none"/>
          </w:rPr>
          <w:t>protección de la desembocadura del río Amazonas</w:t>
        </w:r>
      </w:hyperlink>
      <w:r w:rsidRPr="00AD19FE">
        <w:rPr>
          <w:rFonts w:ascii="Arial" w:eastAsia="Times New Roman" w:hAnsi="Arial" w:cs="Arial"/>
          <w:color w:val="333333"/>
          <w:kern w:val="0"/>
          <w:sz w:val="26"/>
          <w:szCs w:val="26"/>
          <w:lang w:eastAsia="es-UY"/>
          <w14:ligatures w14:val="none"/>
        </w:rPr>
        <w:t> , el río de vida del </w:t>
      </w:r>
      <w:r w:rsidRPr="00AD19FE">
        <w:rPr>
          <w:rFonts w:ascii="Arial" w:eastAsia="Times New Roman" w:hAnsi="Arial" w:cs="Arial"/>
          <w:b/>
          <w:bCs/>
          <w:color w:val="333333"/>
          <w:kern w:val="0"/>
          <w:sz w:val="26"/>
          <w:szCs w:val="26"/>
          <w:lang w:eastAsia="es-UY"/>
          <w14:ligatures w14:val="none"/>
        </w:rPr>
        <w:t>Amazonas</w:t>
      </w:r>
      <w:r w:rsidRPr="00AD19FE">
        <w:rPr>
          <w:rFonts w:ascii="Arial" w:eastAsia="Times New Roman" w:hAnsi="Arial" w:cs="Arial"/>
          <w:color w:val="333333"/>
          <w:kern w:val="0"/>
          <w:sz w:val="26"/>
          <w:szCs w:val="26"/>
          <w:lang w:eastAsia="es-UY"/>
          <w14:ligatures w14:val="none"/>
        </w:rPr>
        <w:t> . Tierra sagrada donde la gente de la tierra pisa suavemente. Una forma de proceder, la resistencia popular, liderada por organizaciones de base. Mucho más legítimo que las reuniones entre diplomáticos en hoteles de lujo alrededor del mundo. Una bandera, el </w:t>
      </w:r>
      <w:hyperlink r:id="rId39" w:tgtFrame="_blank" w:history="1">
        <w:r w:rsidRPr="00AD19FE">
          <w:rPr>
            <w:rFonts w:ascii="Arial" w:eastAsia="Times New Roman" w:hAnsi="Arial" w:cs="Arial"/>
            <w:color w:val="FC6B01"/>
            <w:kern w:val="0"/>
            <w:sz w:val="26"/>
            <w:szCs w:val="26"/>
            <w:u w:val="single"/>
            <w:lang w:eastAsia="es-UY"/>
            <w14:ligatures w14:val="none"/>
          </w:rPr>
          <w:t>reconocimiento de los derechos de la Naturaleza</w:t>
        </w:r>
      </w:hyperlink>
      <w:r w:rsidRPr="00AD19FE">
        <w:rPr>
          <w:rFonts w:ascii="Arial" w:eastAsia="Times New Roman" w:hAnsi="Arial" w:cs="Arial"/>
          <w:color w:val="333333"/>
          <w:kern w:val="0"/>
          <w:sz w:val="26"/>
          <w:szCs w:val="26"/>
          <w:lang w:eastAsia="es-UY"/>
          <w14:ligatures w14:val="none"/>
        </w:rPr>
        <w:t> . La Madre </w:t>
      </w:r>
      <w:r w:rsidRPr="00AD19FE">
        <w:rPr>
          <w:rFonts w:ascii="Arial" w:eastAsia="Times New Roman" w:hAnsi="Arial" w:cs="Arial"/>
          <w:b/>
          <w:bCs/>
          <w:color w:val="333333"/>
          <w:kern w:val="0"/>
          <w:sz w:val="26"/>
          <w:szCs w:val="26"/>
          <w:lang w:eastAsia="es-UY"/>
          <w14:ligatures w14:val="none"/>
        </w:rPr>
        <w:t>Tierra</w:t>
      </w:r>
      <w:r w:rsidRPr="00AD19FE">
        <w:rPr>
          <w:rFonts w:ascii="Arial" w:eastAsia="Times New Roman" w:hAnsi="Arial" w:cs="Arial"/>
          <w:color w:val="333333"/>
          <w:kern w:val="0"/>
          <w:sz w:val="26"/>
          <w:szCs w:val="26"/>
          <w:lang w:eastAsia="es-UY"/>
          <w14:ligatures w14:val="none"/>
        </w:rPr>
        <w:t> y todos los seres no humanos, ríos, bosques, montañas, etc. deben ser protegidos en su dignidad, como miembros de la comunidad planetaria.</w:t>
      </w:r>
    </w:p>
    <w:p w14:paraId="2F1AB213"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24BD7E0D" w14:textId="77777777" w:rsidR="00AD19FE" w:rsidRPr="00AD19FE" w:rsidRDefault="00AD19FE" w:rsidP="00AD19FE">
      <w:pPr>
        <w:spacing w:after="0" w:line="240" w:lineRule="auto"/>
        <w:jc w:val="center"/>
        <w:rPr>
          <w:rFonts w:ascii="Georgia" w:eastAsia="Times New Roman" w:hAnsi="Georgia" w:cs="Arial"/>
          <w:b/>
          <w:bCs/>
          <w:i/>
          <w:iCs/>
          <w:color w:val="FC6B01"/>
          <w:kern w:val="0"/>
          <w:sz w:val="27"/>
          <w:szCs w:val="27"/>
          <w:lang w:eastAsia="es-UY"/>
          <w14:ligatures w14:val="none"/>
        </w:rPr>
      </w:pPr>
      <w:r w:rsidRPr="00AD19FE">
        <w:rPr>
          <w:rFonts w:ascii="Georgia" w:eastAsia="Times New Roman" w:hAnsi="Georgia" w:cs="Arial"/>
          <w:b/>
          <w:bCs/>
          <w:i/>
          <w:iCs/>
          <w:color w:val="FC6B01"/>
          <w:kern w:val="0"/>
          <w:sz w:val="27"/>
          <w:szCs w:val="27"/>
          <w:lang w:eastAsia="es-UY"/>
          <w14:ligatures w14:val="none"/>
        </w:rPr>
        <w:t xml:space="preserve">Si los pueblos indígenas y las comunidades tradicionales lideran el movimiento, muchos otros se sumarán a la lucha: ambientalistas, sindicatos, iglesias, artistas, movimientos sociales – Gabriel </w:t>
      </w:r>
      <w:proofErr w:type="spellStart"/>
      <w:r w:rsidRPr="00AD19FE">
        <w:rPr>
          <w:rFonts w:ascii="Georgia" w:eastAsia="Times New Roman" w:hAnsi="Georgia" w:cs="Arial"/>
          <w:b/>
          <w:bCs/>
          <w:i/>
          <w:iCs/>
          <w:color w:val="FC6B01"/>
          <w:kern w:val="0"/>
          <w:sz w:val="27"/>
          <w:szCs w:val="27"/>
          <w:lang w:eastAsia="es-UY"/>
          <w14:ligatures w14:val="none"/>
        </w:rPr>
        <w:t>Vilardi</w:t>
      </w:r>
      <w:proofErr w:type="spellEnd"/>
    </w:p>
    <w:p w14:paraId="14997AAA" w14:textId="2E2E4178" w:rsidR="00AD19FE" w:rsidRPr="00AD19FE" w:rsidRDefault="00AD19FE" w:rsidP="00AD19FE">
      <w:pPr>
        <w:spacing w:line="240" w:lineRule="auto"/>
        <w:jc w:val="both"/>
        <w:rPr>
          <w:rFonts w:ascii="Arial" w:eastAsia="Times New Roman" w:hAnsi="Arial" w:cs="Arial"/>
          <w:b/>
          <w:bCs/>
          <w:i/>
          <w:iCs/>
          <w:color w:val="FC6B01"/>
          <w:kern w:val="0"/>
          <w:sz w:val="27"/>
          <w:szCs w:val="27"/>
          <w:lang w:eastAsia="es-UY"/>
          <w14:ligatures w14:val="none"/>
        </w:rPr>
      </w:pPr>
    </w:p>
    <w:p w14:paraId="5F03793D"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Si </w:t>
      </w:r>
      <w:r w:rsidRPr="00AD19FE">
        <w:rPr>
          <w:rFonts w:ascii="Arial" w:eastAsia="Times New Roman" w:hAnsi="Arial" w:cs="Arial"/>
          <w:b/>
          <w:bCs/>
          <w:color w:val="333333"/>
          <w:kern w:val="0"/>
          <w:sz w:val="26"/>
          <w:szCs w:val="26"/>
          <w:lang w:eastAsia="es-UY"/>
          <w14:ligatures w14:val="none"/>
        </w:rPr>
        <w:t>los pueblos indígenas</w:t>
      </w:r>
      <w:r w:rsidRPr="00AD19FE">
        <w:rPr>
          <w:rFonts w:ascii="Arial" w:eastAsia="Times New Roman" w:hAnsi="Arial" w:cs="Arial"/>
          <w:color w:val="333333"/>
          <w:kern w:val="0"/>
          <w:sz w:val="26"/>
          <w:szCs w:val="26"/>
          <w:lang w:eastAsia="es-UY"/>
          <w14:ligatures w14:val="none"/>
        </w:rPr>
        <w:t> y </w:t>
      </w:r>
      <w:r w:rsidRPr="00AD19FE">
        <w:rPr>
          <w:rFonts w:ascii="Arial" w:eastAsia="Times New Roman" w:hAnsi="Arial" w:cs="Arial"/>
          <w:b/>
          <w:bCs/>
          <w:color w:val="333333"/>
          <w:kern w:val="0"/>
          <w:sz w:val="26"/>
          <w:szCs w:val="26"/>
          <w:lang w:eastAsia="es-UY"/>
          <w14:ligatures w14:val="none"/>
        </w:rPr>
        <w:t>las comunidades tradicionales</w:t>
      </w:r>
      <w:r w:rsidRPr="00AD19FE">
        <w:rPr>
          <w:rFonts w:ascii="Arial" w:eastAsia="Times New Roman" w:hAnsi="Arial" w:cs="Arial"/>
          <w:color w:val="333333"/>
          <w:kern w:val="0"/>
          <w:sz w:val="26"/>
          <w:szCs w:val="26"/>
          <w:lang w:eastAsia="es-UY"/>
          <w14:ligatures w14:val="none"/>
        </w:rPr>
        <w:t xml:space="preserve"> lideran el movimiento, muchos otros se unirán a la lucha: ambientalistas, sindicatos, iglesias, artistas, movimientos sociales. Sería una excelente oportunidad </w:t>
      </w:r>
      <w:r w:rsidRPr="00AD19FE">
        <w:rPr>
          <w:rFonts w:ascii="Arial" w:eastAsia="Times New Roman" w:hAnsi="Arial" w:cs="Arial"/>
          <w:color w:val="333333"/>
          <w:kern w:val="0"/>
          <w:sz w:val="26"/>
          <w:szCs w:val="26"/>
          <w:lang w:eastAsia="es-UY"/>
          <w14:ligatures w14:val="none"/>
        </w:rPr>
        <w:lastRenderedPageBreak/>
        <w:t>para mostrar al mundo que el único camino posible hacia el éxito de </w:t>
      </w:r>
      <w:r w:rsidRPr="00AD19FE">
        <w:rPr>
          <w:rFonts w:ascii="Arial" w:eastAsia="Times New Roman" w:hAnsi="Arial" w:cs="Arial"/>
          <w:b/>
          <w:bCs/>
          <w:color w:val="333333"/>
          <w:kern w:val="0"/>
          <w:sz w:val="26"/>
          <w:szCs w:val="26"/>
          <w:lang w:eastAsia="es-UY"/>
          <w14:ligatures w14:val="none"/>
        </w:rPr>
        <w:t>la COP30</w:t>
      </w:r>
      <w:r w:rsidRPr="00AD19FE">
        <w:rPr>
          <w:rFonts w:ascii="Arial" w:eastAsia="Times New Roman" w:hAnsi="Arial" w:cs="Arial"/>
          <w:color w:val="333333"/>
          <w:kern w:val="0"/>
          <w:sz w:val="26"/>
          <w:szCs w:val="26"/>
          <w:lang w:eastAsia="es-UY"/>
          <w14:ligatures w14:val="none"/>
        </w:rPr>
        <w:t> –y de todas las demás </w:t>
      </w:r>
      <w:r w:rsidRPr="00AD19FE">
        <w:rPr>
          <w:rFonts w:ascii="Arial" w:eastAsia="Times New Roman" w:hAnsi="Arial" w:cs="Arial"/>
          <w:b/>
          <w:bCs/>
          <w:color w:val="333333"/>
          <w:kern w:val="0"/>
          <w:sz w:val="26"/>
          <w:szCs w:val="26"/>
          <w:lang w:eastAsia="es-UY"/>
          <w14:ligatures w14:val="none"/>
        </w:rPr>
        <w:t>cumbres ambientales–</w:t>
      </w:r>
      <w:r w:rsidRPr="00AD19FE">
        <w:rPr>
          <w:rFonts w:ascii="Arial" w:eastAsia="Times New Roman" w:hAnsi="Arial" w:cs="Arial"/>
          <w:color w:val="333333"/>
          <w:kern w:val="0"/>
          <w:sz w:val="26"/>
          <w:szCs w:val="26"/>
          <w:lang w:eastAsia="es-UY"/>
          <w14:ligatures w14:val="none"/>
        </w:rPr>
        <w:t> es construir las bases, las periferias, los rincones profundos que casi siempre se olvidan.</w:t>
      </w:r>
    </w:p>
    <w:p w14:paraId="6E5713DA"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234EFCD1" w14:textId="77777777" w:rsid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r w:rsidRPr="00AD19FE">
        <w:rPr>
          <w:rFonts w:ascii="Arial" w:eastAsia="Times New Roman" w:hAnsi="Arial" w:cs="Arial"/>
          <w:color w:val="333333"/>
          <w:kern w:val="0"/>
          <w:sz w:val="26"/>
          <w:szCs w:val="26"/>
          <w:lang w:eastAsia="es-UY"/>
          <w14:ligatures w14:val="none"/>
        </w:rPr>
        <w:t>“Si ustedes, </w:t>
      </w:r>
      <w:proofErr w:type="spellStart"/>
      <w:r w:rsidRPr="00AD19FE">
        <w:rPr>
          <w:rFonts w:ascii="Arial" w:eastAsia="Times New Roman" w:hAnsi="Arial" w:cs="Arial"/>
          <w:i/>
          <w:iCs/>
          <w:color w:val="333333"/>
          <w:kern w:val="0"/>
          <w:sz w:val="26"/>
          <w:szCs w:val="26"/>
          <w:lang w:eastAsia="es-UY"/>
          <w14:ligatures w14:val="none"/>
        </w:rPr>
        <w:t>napëpë</w:t>
      </w:r>
      <w:proofErr w:type="spellEnd"/>
      <w:r w:rsidRPr="00AD19FE">
        <w:rPr>
          <w:rFonts w:ascii="Arial" w:eastAsia="Times New Roman" w:hAnsi="Arial" w:cs="Arial"/>
          <w:color w:val="333333"/>
          <w:kern w:val="0"/>
          <w:sz w:val="26"/>
          <w:szCs w:val="26"/>
          <w:lang w:eastAsia="es-UY"/>
          <w14:ligatures w14:val="none"/>
        </w:rPr>
        <w:t> [gente no indígena] </w:t>
      </w:r>
      <w:r w:rsidRPr="00AD19FE">
        <w:rPr>
          <w:rFonts w:ascii="Arial" w:eastAsia="Times New Roman" w:hAnsi="Arial" w:cs="Arial"/>
          <w:i/>
          <w:iCs/>
          <w:color w:val="333333"/>
          <w:kern w:val="0"/>
          <w:sz w:val="26"/>
          <w:szCs w:val="26"/>
          <w:lang w:eastAsia="es-UY"/>
          <w14:ligatures w14:val="none"/>
        </w:rPr>
        <w:t>,</w:t>
      </w:r>
      <w:r w:rsidRPr="00AD19FE">
        <w:rPr>
          <w:rFonts w:ascii="Arial" w:eastAsia="Times New Roman" w:hAnsi="Arial" w:cs="Arial"/>
          <w:color w:val="333333"/>
          <w:kern w:val="0"/>
          <w:sz w:val="26"/>
          <w:szCs w:val="26"/>
          <w:lang w:eastAsia="es-UY"/>
          <w14:ligatures w14:val="none"/>
        </w:rPr>
        <w:t> quieren volverse sabios, necesitan enamorarse del camino </w:t>
      </w:r>
      <w:proofErr w:type="spellStart"/>
      <w:r w:rsidRPr="00AD19FE">
        <w:rPr>
          <w:rFonts w:ascii="Arial" w:eastAsia="Times New Roman" w:hAnsi="Arial" w:cs="Arial"/>
          <w:i/>
          <w:iCs/>
          <w:color w:val="333333"/>
          <w:kern w:val="0"/>
          <w:sz w:val="26"/>
          <w:szCs w:val="26"/>
          <w:lang w:eastAsia="es-UY"/>
          <w14:ligatures w14:val="none"/>
        </w:rPr>
        <w:t>në</w:t>
      </w:r>
      <w:proofErr w:type="spellEnd"/>
      <w:r w:rsidRPr="00AD19FE">
        <w:rPr>
          <w:rFonts w:ascii="Arial" w:eastAsia="Times New Roman" w:hAnsi="Arial" w:cs="Arial"/>
          <w:i/>
          <w:iCs/>
          <w:color w:val="333333"/>
          <w:kern w:val="0"/>
          <w:sz w:val="26"/>
          <w:szCs w:val="26"/>
          <w:lang w:eastAsia="es-UY"/>
          <w14:ligatures w14:val="none"/>
        </w:rPr>
        <w:t xml:space="preserve"> </w:t>
      </w:r>
      <w:proofErr w:type="spellStart"/>
      <w:r w:rsidRPr="00AD19FE">
        <w:rPr>
          <w:rFonts w:ascii="Arial" w:eastAsia="Times New Roman" w:hAnsi="Arial" w:cs="Arial"/>
          <w:i/>
          <w:iCs/>
          <w:color w:val="333333"/>
          <w:kern w:val="0"/>
          <w:sz w:val="26"/>
          <w:szCs w:val="26"/>
          <w:lang w:eastAsia="es-UY"/>
          <w14:ligatures w14:val="none"/>
        </w:rPr>
        <w:t>ropë</w:t>
      </w:r>
      <w:proofErr w:type="spellEnd"/>
      <w:r w:rsidRPr="00AD19FE">
        <w:rPr>
          <w:rFonts w:ascii="Arial" w:eastAsia="Times New Roman" w:hAnsi="Arial" w:cs="Arial"/>
          <w:color w:val="333333"/>
          <w:kern w:val="0"/>
          <w:sz w:val="26"/>
          <w:szCs w:val="26"/>
          <w:lang w:eastAsia="es-UY"/>
          <w14:ligatures w14:val="none"/>
        </w:rPr>
        <w:t> [la riqueza de los bosques], ¡realmente necesitan conectarse con </w:t>
      </w:r>
      <w:proofErr w:type="spellStart"/>
      <w:r w:rsidRPr="00AD19FE">
        <w:rPr>
          <w:rFonts w:ascii="Arial" w:eastAsia="Times New Roman" w:hAnsi="Arial" w:cs="Arial"/>
          <w:i/>
          <w:iCs/>
          <w:color w:val="333333"/>
          <w:kern w:val="0"/>
          <w:sz w:val="26"/>
          <w:szCs w:val="26"/>
          <w:lang w:eastAsia="es-UY"/>
          <w14:ligatures w14:val="none"/>
        </w:rPr>
        <w:t>në</w:t>
      </w:r>
      <w:proofErr w:type="spellEnd"/>
      <w:r w:rsidRPr="00AD19FE">
        <w:rPr>
          <w:rFonts w:ascii="Arial" w:eastAsia="Times New Roman" w:hAnsi="Arial" w:cs="Arial"/>
          <w:i/>
          <w:iCs/>
          <w:color w:val="333333"/>
          <w:kern w:val="0"/>
          <w:sz w:val="26"/>
          <w:szCs w:val="26"/>
          <w:lang w:eastAsia="es-UY"/>
          <w14:ligatures w14:val="none"/>
        </w:rPr>
        <w:t xml:space="preserve"> </w:t>
      </w:r>
      <w:proofErr w:type="spellStart"/>
      <w:r w:rsidRPr="00AD19FE">
        <w:rPr>
          <w:rFonts w:ascii="Arial" w:eastAsia="Times New Roman" w:hAnsi="Arial" w:cs="Arial"/>
          <w:i/>
          <w:iCs/>
          <w:color w:val="333333"/>
          <w:kern w:val="0"/>
          <w:sz w:val="26"/>
          <w:szCs w:val="26"/>
          <w:lang w:eastAsia="es-UY"/>
          <w14:ligatures w14:val="none"/>
        </w:rPr>
        <w:t>ropë</w:t>
      </w:r>
      <w:proofErr w:type="spellEnd"/>
      <w:r w:rsidRPr="00AD19FE">
        <w:rPr>
          <w:rFonts w:ascii="Arial" w:eastAsia="Times New Roman" w:hAnsi="Arial" w:cs="Arial"/>
          <w:i/>
          <w:iCs/>
          <w:color w:val="333333"/>
          <w:kern w:val="0"/>
          <w:sz w:val="26"/>
          <w:szCs w:val="26"/>
          <w:lang w:eastAsia="es-UY"/>
          <w14:ligatures w14:val="none"/>
        </w:rPr>
        <w:t>!</w:t>
      </w:r>
      <w:r w:rsidRPr="00AD19FE">
        <w:rPr>
          <w:rFonts w:ascii="Arial" w:eastAsia="Times New Roman" w:hAnsi="Arial" w:cs="Arial"/>
          <w:color w:val="333333"/>
          <w:kern w:val="0"/>
          <w:sz w:val="26"/>
          <w:szCs w:val="26"/>
          <w:lang w:eastAsia="es-UY"/>
          <w14:ligatures w14:val="none"/>
        </w:rPr>
        <w:t> ” </w:t>
      </w:r>
      <w:hyperlink r:id="rId40" w:anchor="_ftn8" w:history="1">
        <w:r w:rsidRPr="00AD19FE">
          <w:rPr>
            <w:rFonts w:ascii="Arial" w:eastAsia="Times New Roman" w:hAnsi="Arial" w:cs="Arial"/>
            <w:color w:val="FC6B01"/>
            <w:kern w:val="0"/>
            <w:sz w:val="26"/>
            <w:szCs w:val="26"/>
            <w:u w:val="single"/>
            <w:lang w:eastAsia="es-UY"/>
            <w14:ligatures w14:val="none"/>
          </w:rPr>
          <w:t>[8]</w:t>
        </w:r>
      </w:hyperlink>
      <w:r w:rsidRPr="00AD19FE">
        <w:rPr>
          <w:rFonts w:ascii="Arial" w:eastAsia="Times New Roman" w:hAnsi="Arial" w:cs="Arial"/>
          <w:color w:val="333333"/>
          <w:kern w:val="0"/>
          <w:sz w:val="26"/>
          <w:szCs w:val="26"/>
          <w:lang w:eastAsia="es-UY"/>
          <w14:ligatures w14:val="none"/>
        </w:rPr>
        <w:t> , profetizó el </w:t>
      </w:r>
      <w:r w:rsidRPr="00AD19FE">
        <w:rPr>
          <w:rFonts w:ascii="Arial" w:eastAsia="Times New Roman" w:hAnsi="Arial" w:cs="Arial"/>
          <w:b/>
          <w:bCs/>
          <w:color w:val="333333"/>
          <w:kern w:val="0"/>
          <w:sz w:val="26"/>
          <w:szCs w:val="26"/>
          <w:lang w:eastAsia="es-UY"/>
          <w14:ligatures w14:val="none"/>
        </w:rPr>
        <w:t>chamán yanomami</w:t>
      </w:r>
      <w:r w:rsidRPr="00AD19FE">
        <w:rPr>
          <w:rFonts w:ascii="Arial" w:eastAsia="Times New Roman" w:hAnsi="Arial" w:cs="Arial"/>
          <w:color w:val="333333"/>
          <w:kern w:val="0"/>
          <w:sz w:val="26"/>
          <w:szCs w:val="26"/>
          <w:lang w:eastAsia="es-UY"/>
          <w14:ligatures w14:val="none"/>
        </w:rPr>
        <w:t> . Entonces, Presidente Lula, ¿cuál es su lado? ¿Las autoridades elegirán la sabiduría ancestral o la codicia del capital? ¿La profecía del Buen Vivir o la maldición del acaparamiento? ¿La salud de </w:t>
      </w:r>
      <w:r w:rsidRPr="00AD19FE">
        <w:rPr>
          <w:rFonts w:ascii="Arial" w:eastAsia="Times New Roman" w:hAnsi="Arial" w:cs="Arial"/>
          <w:b/>
          <w:bCs/>
          <w:color w:val="333333"/>
          <w:kern w:val="0"/>
          <w:sz w:val="26"/>
          <w:szCs w:val="26"/>
          <w:lang w:eastAsia="es-UY"/>
          <w14:ligatures w14:val="none"/>
        </w:rPr>
        <w:t>la Madre Tierra</w:t>
      </w:r>
      <w:r w:rsidRPr="00AD19FE">
        <w:rPr>
          <w:rFonts w:ascii="Arial" w:eastAsia="Times New Roman" w:hAnsi="Arial" w:cs="Arial"/>
          <w:color w:val="333333"/>
          <w:kern w:val="0"/>
          <w:sz w:val="26"/>
          <w:szCs w:val="26"/>
          <w:lang w:eastAsia="es-UY"/>
          <w14:ligatures w14:val="none"/>
        </w:rPr>
        <w:t> o el envenenamiento de </w:t>
      </w:r>
      <w:hyperlink r:id="rId41" w:tgtFrame="_blank" w:history="1">
        <w:r w:rsidRPr="00AD19FE">
          <w:rPr>
            <w:rFonts w:ascii="Arial" w:eastAsia="Times New Roman" w:hAnsi="Arial" w:cs="Arial"/>
            <w:color w:val="FC6B01"/>
            <w:kern w:val="0"/>
            <w:sz w:val="26"/>
            <w:szCs w:val="26"/>
            <w:u w:val="single"/>
            <w:lang w:eastAsia="es-UY"/>
            <w14:ligatures w14:val="none"/>
          </w:rPr>
          <w:t>la desembocadura del río Amazonas</w:t>
        </w:r>
      </w:hyperlink>
      <w:r w:rsidRPr="00AD19FE">
        <w:rPr>
          <w:rFonts w:ascii="Arial" w:eastAsia="Times New Roman" w:hAnsi="Arial" w:cs="Arial"/>
          <w:color w:val="333333"/>
          <w:kern w:val="0"/>
          <w:sz w:val="26"/>
          <w:szCs w:val="26"/>
          <w:lang w:eastAsia="es-UY"/>
          <w14:ligatures w14:val="none"/>
        </w:rPr>
        <w:t> ? ¡Que sientan la furia de los hijos de las aguas y de los bosques!</w:t>
      </w:r>
    </w:p>
    <w:p w14:paraId="558C3D80" w14:textId="77777777" w:rsidR="00AD19FE" w:rsidRPr="00AD19FE" w:rsidRDefault="00AD19FE" w:rsidP="00AD19FE">
      <w:pPr>
        <w:spacing w:after="0" w:line="240" w:lineRule="auto"/>
        <w:jc w:val="both"/>
        <w:rPr>
          <w:rFonts w:ascii="Arial" w:eastAsia="Times New Roman" w:hAnsi="Arial" w:cs="Arial"/>
          <w:color w:val="333333"/>
          <w:kern w:val="0"/>
          <w:sz w:val="26"/>
          <w:szCs w:val="26"/>
          <w:lang w:eastAsia="es-UY"/>
          <w14:ligatures w14:val="none"/>
        </w:rPr>
      </w:pPr>
    </w:p>
    <w:p w14:paraId="2845A7BB" w14:textId="77777777" w:rsidR="00AD19FE" w:rsidRPr="00AD19FE" w:rsidRDefault="00AD19FE" w:rsidP="00AD19FE">
      <w:pPr>
        <w:spacing w:after="0" w:line="240" w:lineRule="auto"/>
        <w:jc w:val="both"/>
        <w:outlineLvl w:val="1"/>
        <w:rPr>
          <w:rFonts w:ascii="Arial" w:eastAsia="Times New Roman" w:hAnsi="Arial" w:cs="Arial"/>
          <w:b/>
          <w:bCs/>
          <w:color w:val="333333"/>
          <w:kern w:val="0"/>
          <w:lang w:eastAsia="es-UY"/>
          <w14:ligatures w14:val="none"/>
        </w:rPr>
      </w:pPr>
      <w:r w:rsidRPr="00AD19FE">
        <w:rPr>
          <w:rFonts w:ascii="Arial" w:eastAsia="Times New Roman" w:hAnsi="Arial" w:cs="Arial"/>
          <w:b/>
          <w:bCs/>
          <w:color w:val="333333"/>
          <w:kern w:val="0"/>
          <w:lang w:eastAsia="es-UY"/>
          <w14:ligatures w14:val="none"/>
        </w:rPr>
        <w:t>Notas</w:t>
      </w:r>
    </w:p>
    <w:p w14:paraId="1340878E" w14:textId="77777777" w:rsidR="00AD19FE" w:rsidRPr="00AD19FE" w:rsidRDefault="00AD19FE" w:rsidP="00AD19FE">
      <w:pPr>
        <w:spacing w:after="0" w:line="240" w:lineRule="auto"/>
        <w:rPr>
          <w:rFonts w:ascii="Arial" w:eastAsia="Times New Roman" w:hAnsi="Arial" w:cs="Arial"/>
          <w:color w:val="333333"/>
          <w:kern w:val="0"/>
          <w:lang w:eastAsia="es-UY"/>
          <w14:ligatures w14:val="none"/>
        </w:rPr>
      </w:pPr>
      <w:hyperlink r:id="rId42" w:anchor="_ftnref1" w:history="1">
        <w:r w:rsidRPr="00AD19FE">
          <w:rPr>
            <w:rFonts w:ascii="Arial" w:eastAsia="Times New Roman" w:hAnsi="Arial" w:cs="Arial"/>
            <w:color w:val="FC6B01"/>
            <w:kern w:val="0"/>
            <w:u w:val="single"/>
            <w:lang w:eastAsia="es-UY"/>
            <w14:ligatures w14:val="none"/>
          </w:rPr>
          <w:t>[1]</w:t>
        </w:r>
      </w:hyperlink>
      <w:r w:rsidRPr="00AD19FE">
        <w:rPr>
          <w:rFonts w:ascii="Arial" w:eastAsia="Times New Roman" w:hAnsi="Arial" w:cs="Arial"/>
          <w:color w:val="333333"/>
          <w:kern w:val="0"/>
          <w:lang w:eastAsia="es-UY"/>
          <w14:ligatures w14:val="none"/>
        </w:rPr>
        <w:t xml:space="preserve"> SAITO, </w:t>
      </w:r>
      <w:proofErr w:type="spellStart"/>
      <w:r w:rsidRPr="00AD19FE">
        <w:rPr>
          <w:rFonts w:ascii="Arial" w:eastAsia="Times New Roman" w:hAnsi="Arial" w:cs="Arial"/>
          <w:color w:val="333333"/>
          <w:kern w:val="0"/>
          <w:lang w:eastAsia="es-UY"/>
          <w14:ligatures w14:val="none"/>
        </w:rPr>
        <w:t>Kohei</w:t>
      </w:r>
      <w:proofErr w:type="spellEnd"/>
      <w:r w:rsidRPr="00AD19FE">
        <w:rPr>
          <w:rFonts w:ascii="Arial" w:eastAsia="Times New Roman" w:hAnsi="Arial" w:cs="Arial"/>
          <w:color w:val="333333"/>
          <w:kern w:val="0"/>
          <w:lang w:eastAsia="es-UY"/>
          <w14:ligatures w14:val="none"/>
        </w:rPr>
        <w:t>. </w:t>
      </w:r>
      <w:r w:rsidRPr="00AD19FE">
        <w:rPr>
          <w:rFonts w:ascii="Arial" w:eastAsia="Times New Roman" w:hAnsi="Arial" w:cs="Arial"/>
          <w:b/>
          <w:bCs/>
          <w:color w:val="333333"/>
          <w:kern w:val="0"/>
          <w:lang w:eastAsia="es-UY"/>
          <w14:ligatures w14:val="none"/>
        </w:rPr>
        <w:t>El capital en el Antropoceno</w:t>
      </w:r>
      <w:r w:rsidRPr="00AD19FE">
        <w:rPr>
          <w:rFonts w:ascii="Arial" w:eastAsia="Times New Roman" w:hAnsi="Arial" w:cs="Arial"/>
          <w:color w:val="333333"/>
          <w:kern w:val="0"/>
          <w:lang w:eastAsia="es-UY"/>
          <w14:ligatures w14:val="none"/>
        </w:rPr>
        <w:t xml:space="preserve"> . Nueva York: Oxford </w:t>
      </w:r>
      <w:proofErr w:type="spellStart"/>
      <w:r w:rsidRPr="00AD19FE">
        <w:rPr>
          <w:rFonts w:ascii="Arial" w:eastAsia="Times New Roman" w:hAnsi="Arial" w:cs="Arial"/>
          <w:color w:val="333333"/>
          <w:kern w:val="0"/>
          <w:lang w:eastAsia="es-UY"/>
          <w14:ligatures w14:val="none"/>
        </w:rPr>
        <w:t>University</w:t>
      </w:r>
      <w:proofErr w:type="spellEnd"/>
      <w:r w:rsidRPr="00AD19FE">
        <w:rPr>
          <w:rFonts w:ascii="Arial" w:eastAsia="Times New Roman" w:hAnsi="Arial" w:cs="Arial"/>
          <w:color w:val="333333"/>
          <w:kern w:val="0"/>
          <w:lang w:eastAsia="es-UY"/>
          <w14:ligatures w14:val="none"/>
        </w:rPr>
        <w:t xml:space="preserve"> </w:t>
      </w:r>
      <w:proofErr w:type="spellStart"/>
      <w:r w:rsidRPr="00AD19FE">
        <w:rPr>
          <w:rFonts w:ascii="Arial" w:eastAsia="Times New Roman" w:hAnsi="Arial" w:cs="Arial"/>
          <w:color w:val="333333"/>
          <w:kern w:val="0"/>
          <w:lang w:eastAsia="es-UY"/>
          <w14:ligatures w14:val="none"/>
        </w:rPr>
        <w:t>Press</w:t>
      </w:r>
      <w:proofErr w:type="spellEnd"/>
      <w:r w:rsidRPr="00AD19FE">
        <w:rPr>
          <w:rFonts w:ascii="Arial" w:eastAsia="Times New Roman" w:hAnsi="Arial" w:cs="Arial"/>
          <w:color w:val="333333"/>
          <w:kern w:val="0"/>
          <w:lang w:eastAsia="es-UY"/>
          <w14:ligatures w14:val="none"/>
        </w:rPr>
        <w:t>, 2024. p. 29.</w:t>
      </w:r>
    </w:p>
    <w:p w14:paraId="2D9D052A" w14:textId="77777777" w:rsidR="00AD19FE" w:rsidRPr="00AD19FE" w:rsidRDefault="00AD19FE" w:rsidP="00AD19FE">
      <w:pPr>
        <w:spacing w:after="0" w:line="240" w:lineRule="auto"/>
        <w:rPr>
          <w:rFonts w:ascii="Arial" w:eastAsia="Times New Roman" w:hAnsi="Arial" w:cs="Arial"/>
          <w:color w:val="333333"/>
          <w:kern w:val="0"/>
          <w:lang w:val="en-US" w:eastAsia="es-UY"/>
          <w14:ligatures w14:val="none"/>
        </w:rPr>
      </w:pPr>
      <w:hyperlink r:id="rId43" w:anchor="_ftnref2" w:history="1">
        <w:r w:rsidRPr="00AD19FE">
          <w:rPr>
            <w:rFonts w:ascii="Arial" w:eastAsia="Times New Roman" w:hAnsi="Arial" w:cs="Arial"/>
            <w:color w:val="FC6B01"/>
            <w:kern w:val="0"/>
            <w:u w:val="single"/>
            <w:lang w:eastAsia="es-UY"/>
            <w14:ligatures w14:val="none"/>
          </w:rPr>
          <w:t>[2]</w:t>
        </w:r>
      </w:hyperlink>
      <w:r w:rsidRPr="00AD19FE">
        <w:rPr>
          <w:rFonts w:ascii="Arial" w:eastAsia="Times New Roman" w:hAnsi="Arial" w:cs="Arial"/>
          <w:color w:val="333333"/>
          <w:kern w:val="0"/>
          <w:lang w:eastAsia="es-UY"/>
          <w14:ligatures w14:val="none"/>
        </w:rPr>
        <w:t> CASARA, Rubens. </w:t>
      </w:r>
      <w:r w:rsidRPr="00AD19FE">
        <w:rPr>
          <w:rFonts w:ascii="Arial" w:eastAsia="Times New Roman" w:hAnsi="Arial" w:cs="Arial"/>
          <w:b/>
          <w:bCs/>
          <w:color w:val="333333"/>
          <w:kern w:val="0"/>
          <w:lang w:eastAsia="es-UY"/>
          <w14:ligatures w14:val="none"/>
        </w:rPr>
        <w:t>La construcción del idiota</w:t>
      </w:r>
      <w:r w:rsidRPr="00AD19FE">
        <w:rPr>
          <w:rFonts w:ascii="Arial" w:eastAsia="Times New Roman" w:hAnsi="Arial" w:cs="Arial"/>
          <w:color w:val="333333"/>
          <w:kern w:val="0"/>
          <w:lang w:eastAsia="es-UY"/>
          <w14:ligatures w14:val="none"/>
        </w:rPr>
        <w:t xml:space="preserve"> : el proceso de </w:t>
      </w:r>
      <w:proofErr w:type="spellStart"/>
      <w:r w:rsidRPr="00AD19FE">
        <w:rPr>
          <w:rFonts w:ascii="Arial" w:eastAsia="Times New Roman" w:hAnsi="Arial" w:cs="Arial"/>
          <w:color w:val="333333"/>
          <w:kern w:val="0"/>
          <w:lang w:eastAsia="es-UY"/>
          <w14:ligatures w14:val="none"/>
        </w:rPr>
        <w:t>idiosubjetivación</w:t>
      </w:r>
      <w:proofErr w:type="spellEnd"/>
      <w:r w:rsidRPr="00AD19FE">
        <w:rPr>
          <w:rFonts w:ascii="Arial" w:eastAsia="Times New Roman" w:hAnsi="Arial" w:cs="Arial"/>
          <w:color w:val="333333"/>
          <w:kern w:val="0"/>
          <w:lang w:eastAsia="es-UY"/>
          <w14:ligatures w14:val="none"/>
        </w:rPr>
        <w:t xml:space="preserve">. </w:t>
      </w:r>
      <w:proofErr w:type="spellStart"/>
      <w:r w:rsidRPr="00AD19FE">
        <w:rPr>
          <w:rFonts w:ascii="Arial" w:eastAsia="Times New Roman" w:hAnsi="Arial" w:cs="Arial"/>
          <w:color w:val="333333"/>
          <w:kern w:val="0"/>
          <w:lang w:val="en-US" w:eastAsia="es-UY"/>
          <w14:ligatures w14:val="none"/>
        </w:rPr>
        <w:t>Londres</w:t>
      </w:r>
      <w:proofErr w:type="spellEnd"/>
      <w:r w:rsidRPr="00AD19FE">
        <w:rPr>
          <w:rFonts w:ascii="Arial" w:eastAsia="Times New Roman" w:hAnsi="Arial" w:cs="Arial"/>
          <w:color w:val="333333"/>
          <w:kern w:val="0"/>
          <w:lang w:val="en-US" w:eastAsia="es-UY"/>
          <w14:ligatures w14:val="none"/>
        </w:rPr>
        <w:t>: Oxford University Press, 2014. p. 240.</w:t>
      </w:r>
    </w:p>
    <w:p w14:paraId="7BDBE708" w14:textId="77777777" w:rsidR="00AD19FE" w:rsidRPr="00AD19FE" w:rsidRDefault="00AD19FE" w:rsidP="00AD19FE">
      <w:pPr>
        <w:spacing w:after="0" w:line="240" w:lineRule="auto"/>
        <w:rPr>
          <w:rFonts w:ascii="Arial" w:eastAsia="Times New Roman" w:hAnsi="Arial" w:cs="Arial"/>
          <w:color w:val="333333"/>
          <w:kern w:val="0"/>
          <w:lang w:val="pt-PT" w:eastAsia="es-UY"/>
          <w14:ligatures w14:val="none"/>
        </w:rPr>
      </w:pPr>
      <w:hyperlink r:id="rId44" w:anchor="_ftnref3" w:history="1">
        <w:r w:rsidRPr="00AD19FE">
          <w:rPr>
            <w:rFonts w:ascii="Arial" w:eastAsia="Times New Roman" w:hAnsi="Arial" w:cs="Arial"/>
            <w:color w:val="FC6B01"/>
            <w:kern w:val="0"/>
            <w:u w:val="single"/>
            <w:lang w:val="en-US" w:eastAsia="es-UY"/>
            <w14:ligatures w14:val="none"/>
          </w:rPr>
          <w:t>[3]</w:t>
        </w:r>
      </w:hyperlink>
      <w:r w:rsidRPr="00AD19FE">
        <w:rPr>
          <w:rFonts w:ascii="Arial" w:eastAsia="Times New Roman" w:hAnsi="Arial" w:cs="Arial"/>
          <w:color w:val="333333"/>
          <w:kern w:val="0"/>
          <w:lang w:val="en-US" w:eastAsia="es-UY"/>
          <w14:ligatures w14:val="none"/>
        </w:rPr>
        <w:t> SARLET, Ingo Wolfgang; GARCIA, JUAN; FENSTERSEFER, Tiago. </w:t>
      </w:r>
      <w:r w:rsidRPr="00AD19FE">
        <w:rPr>
          <w:rFonts w:ascii="Arial" w:eastAsia="Times New Roman" w:hAnsi="Arial" w:cs="Arial"/>
          <w:b/>
          <w:bCs/>
          <w:color w:val="333333"/>
          <w:kern w:val="0"/>
          <w:lang w:val="pt-PT" w:eastAsia="es-UY"/>
          <w14:ligatures w14:val="none"/>
        </w:rPr>
        <w:t>Curso de Derecho del Clima</w:t>
      </w:r>
      <w:r w:rsidRPr="00AD19FE">
        <w:rPr>
          <w:rFonts w:ascii="Arial" w:eastAsia="Times New Roman" w:hAnsi="Arial" w:cs="Arial"/>
          <w:color w:val="333333"/>
          <w:kern w:val="0"/>
          <w:lang w:val="pt-PT" w:eastAsia="es-UY"/>
          <w14:ligatures w14:val="none"/>
        </w:rPr>
        <w:t> . São Paulo: Thomson Reuters Brasil, 2023. p. 132-133.</w:t>
      </w:r>
    </w:p>
    <w:p w14:paraId="3E3B28C0" w14:textId="77777777" w:rsidR="00AD19FE" w:rsidRPr="00AD19FE" w:rsidRDefault="00AD19FE" w:rsidP="00AD19FE">
      <w:pPr>
        <w:spacing w:after="0" w:line="240" w:lineRule="auto"/>
        <w:rPr>
          <w:rFonts w:ascii="Arial" w:eastAsia="Times New Roman" w:hAnsi="Arial" w:cs="Arial"/>
          <w:color w:val="333333"/>
          <w:kern w:val="0"/>
          <w:lang w:eastAsia="es-UY"/>
          <w14:ligatures w14:val="none"/>
        </w:rPr>
      </w:pPr>
      <w:hyperlink r:id="rId45" w:anchor="_ftnref4" w:history="1">
        <w:r w:rsidRPr="00AD19FE">
          <w:rPr>
            <w:rFonts w:ascii="Arial" w:eastAsia="Times New Roman" w:hAnsi="Arial" w:cs="Arial"/>
            <w:color w:val="FC6B01"/>
            <w:kern w:val="0"/>
            <w:u w:val="single"/>
            <w:lang w:eastAsia="es-UY"/>
            <w14:ligatures w14:val="none"/>
          </w:rPr>
          <w:t>[4] </w:t>
        </w:r>
        <w:proofErr w:type="spellStart"/>
      </w:hyperlink>
      <w:r w:rsidRPr="00AD19FE">
        <w:rPr>
          <w:rFonts w:ascii="Arial" w:eastAsia="Times New Roman" w:hAnsi="Arial" w:cs="Arial"/>
          <w:i/>
          <w:iCs/>
          <w:color w:val="333333"/>
          <w:kern w:val="0"/>
          <w:lang w:eastAsia="es-UY"/>
          <w14:ligatures w14:val="none"/>
        </w:rPr>
        <w:t>Ibíd</w:t>
      </w:r>
      <w:proofErr w:type="spellEnd"/>
      <w:r w:rsidRPr="00AD19FE">
        <w:rPr>
          <w:rFonts w:ascii="Arial" w:eastAsia="Times New Roman" w:hAnsi="Arial" w:cs="Arial"/>
          <w:i/>
          <w:iCs/>
          <w:color w:val="333333"/>
          <w:kern w:val="0"/>
          <w:lang w:eastAsia="es-UY"/>
          <w14:ligatures w14:val="none"/>
        </w:rPr>
        <w:t>.</w:t>
      </w:r>
      <w:r w:rsidRPr="00AD19FE">
        <w:rPr>
          <w:rFonts w:ascii="Arial" w:eastAsia="Times New Roman" w:hAnsi="Arial" w:cs="Arial"/>
          <w:color w:val="333333"/>
          <w:kern w:val="0"/>
          <w:lang w:eastAsia="es-UY"/>
          <w14:ligatures w14:val="none"/>
        </w:rPr>
        <w:t> , pág. 139.</w:t>
      </w:r>
    </w:p>
    <w:p w14:paraId="7E97178D" w14:textId="77777777" w:rsidR="00AD19FE" w:rsidRPr="00AD19FE" w:rsidRDefault="00AD19FE" w:rsidP="00AD19FE">
      <w:pPr>
        <w:spacing w:after="0" w:line="240" w:lineRule="auto"/>
        <w:rPr>
          <w:rFonts w:ascii="Arial" w:eastAsia="Times New Roman" w:hAnsi="Arial" w:cs="Arial"/>
          <w:color w:val="333333"/>
          <w:kern w:val="0"/>
          <w:lang w:eastAsia="es-UY"/>
          <w14:ligatures w14:val="none"/>
        </w:rPr>
      </w:pPr>
      <w:hyperlink r:id="rId46" w:anchor="_ftnref5" w:history="1">
        <w:r w:rsidRPr="00AD19FE">
          <w:rPr>
            <w:rFonts w:ascii="Arial" w:eastAsia="Times New Roman" w:hAnsi="Arial" w:cs="Arial"/>
            <w:color w:val="FC6B01"/>
            <w:kern w:val="0"/>
            <w:u w:val="single"/>
            <w:lang w:eastAsia="es-UY"/>
            <w14:ligatures w14:val="none"/>
          </w:rPr>
          <w:t>[5]</w:t>
        </w:r>
      </w:hyperlink>
      <w:r w:rsidRPr="00AD19FE">
        <w:rPr>
          <w:rFonts w:ascii="Arial" w:eastAsia="Times New Roman" w:hAnsi="Arial" w:cs="Arial"/>
          <w:color w:val="333333"/>
          <w:kern w:val="0"/>
          <w:lang w:eastAsia="es-UY"/>
          <w14:ligatures w14:val="none"/>
        </w:rPr>
        <w:t xml:space="preserve"> STF, ADPF 760, Tribunal Pleno, Relator Min. Carmen </w:t>
      </w:r>
      <w:proofErr w:type="spellStart"/>
      <w:r w:rsidRPr="00AD19FE">
        <w:rPr>
          <w:rFonts w:ascii="Arial" w:eastAsia="Times New Roman" w:hAnsi="Arial" w:cs="Arial"/>
          <w:color w:val="333333"/>
          <w:kern w:val="0"/>
          <w:lang w:eastAsia="es-UY"/>
          <w14:ligatures w14:val="none"/>
        </w:rPr>
        <w:t>Lúcia</w:t>
      </w:r>
      <w:proofErr w:type="spellEnd"/>
      <w:r w:rsidRPr="00AD19FE">
        <w:rPr>
          <w:rFonts w:ascii="Arial" w:eastAsia="Times New Roman" w:hAnsi="Arial" w:cs="Arial"/>
          <w:color w:val="333333"/>
          <w:kern w:val="0"/>
          <w:lang w:eastAsia="es-UY"/>
          <w14:ligatures w14:val="none"/>
        </w:rPr>
        <w:t>, j. 14/03/2024.</w:t>
      </w:r>
    </w:p>
    <w:p w14:paraId="056F7935" w14:textId="77777777" w:rsidR="00AD19FE" w:rsidRPr="00AD19FE" w:rsidRDefault="00AD19FE" w:rsidP="00AD19FE">
      <w:pPr>
        <w:spacing w:after="0" w:line="240" w:lineRule="auto"/>
        <w:rPr>
          <w:rFonts w:ascii="Arial" w:eastAsia="Times New Roman" w:hAnsi="Arial" w:cs="Arial"/>
          <w:color w:val="333333"/>
          <w:kern w:val="0"/>
          <w:lang w:eastAsia="es-UY"/>
          <w14:ligatures w14:val="none"/>
        </w:rPr>
      </w:pPr>
      <w:hyperlink r:id="rId47" w:anchor="_ftnref6" w:history="1">
        <w:r w:rsidRPr="00AD19FE">
          <w:rPr>
            <w:rFonts w:ascii="Arial" w:eastAsia="Times New Roman" w:hAnsi="Arial" w:cs="Arial"/>
            <w:color w:val="FC6B01"/>
            <w:kern w:val="0"/>
            <w:u w:val="single"/>
            <w:lang w:eastAsia="es-UY"/>
            <w14:ligatures w14:val="none"/>
          </w:rPr>
          <w:t>[6]</w:t>
        </w:r>
      </w:hyperlink>
      <w:r w:rsidRPr="00AD19FE">
        <w:rPr>
          <w:rFonts w:ascii="Arial" w:eastAsia="Times New Roman" w:hAnsi="Arial" w:cs="Arial"/>
          <w:color w:val="333333"/>
          <w:kern w:val="0"/>
          <w:lang w:eastAsia="es-UY"/>
          <w14:ligatures w14:val="none"/>
        </w:rPr>
        <w:t xml:space="preserve"> FRANCISCO, Papa. Exhortación Apostólica </w:t>
      </w:r>
      <w:proofErr w:type="spellStart"/>
      <w:proofErr w:type="gramStart"/>
      <w:r w:rsidRPr="00AD19FE">
        <w:rPr>
          <w:rFonts w:ascii="Arial" w:eastAsia="Times New Roman" w:hAnsi="Arial" w:cs="Arial"/>
          <w:color w:val="333333"/>
          <w:kern w:val="0"/>
          <w:lang w:eastAsia="es-UY"/>
          <w14:ligatures w14:val="none"/>
        </w:rPr>
        <w:t>Post-sinodal</w:t>
      </w:r>
      <w:proofErr w:type="spellEnd"/>
      <w:proofErr w:type="gramEnd"/>
      <w:r w:rsidRPr="00AD19FE">
        <w:rPr>
          <w:rFonts w:ascii="Arial" w:eastAsia="Times New Roman" w:hAnsi="Arial" w:cs="Arial"/>
          <w:color w:val="333333"/>
          <w:kern w:val="0"/>
          <w:lang w:eastAsia="es-UY"/>
          <w14:ligatures w14:val="none"/>
        </w:rPr>
        <w:t xml:space="preserve"> Querida Amazonia. Núm. 26.</w:t>
      </w:r>
    </w:p>
    <w:p w14:paraId="208998D5" w14:textId="77777777" w:rsidR="00AD19FE" w:rsidRPr="00AD19FE" w:rsidRDefault="00AD19FE" w:rsidP="00AD19FE">
      <w:pPr>
        <w:spacing w:after="0" w:line="240" w:lineRule="auto"/>
        <w:rPr>
          <w:rFonts w:ascii="Arial" w:eastAsia="Times New Roman" w:hAnsi="Arial" w:cs="Arial"/>
          <w:color w:val="333333"/>
          <w:kern w:val="0"/>
          <w:lang w:eastAsia="es-UY"/>
          <w14:ligatures w14:val="none"/>
        </w:rPr>
      </w:pPr>
      <w:hyperlink r:id="rId48" w:anchor="_ftnref7" w:history="1">
        <w:r w:rsidRPr="00AD19FE">
          <w:rPr>
            <w:rFonts w:ascii="Arial" w:eastAsia="Times New Roman" w:hAnsi="Arial" w:cs="Arial"/>
            <w:color w:val="FC6B01"/>
            <w:kern w:val="0"/>
            <w:u w:val="single"/>
            <w:lang w:eastAsia="es-UY"/>
            <w14:ligatures w14:val="none"/>
          </w:rPr>
          <w:t>[7]</w:t>
        </w:r>
      </w:hyperlink>
      <w:r w:rsidRPr="00AD19FE">
        <w:rPr>
          <w:rFonts w:ascii="Arial" w:eastAsia="Times New Roman" w:hAnsi="Arial" w:cs="Arial"/>
          <w:color w:val="333333"/>
          <w:kern w:val="0"/>
          <w:lang w:eastAsia="es-UY"/>
          <w14:ligatures w14:val="none"/>
        </w:rPr>
        <w:t> KOPENAWA, David. Sin cuerda. </w:t>
      </w:r>
      <w:r w:rsidRPr="00AD19FE">
        <w:rPr>
          <w:rFonts w:ascii="Arial" w:eastAsia="Times New Roman" w:hAnsi="Arial" w:cs="Arial"/>
          <w:i/>
          <w:iCs/>
          <w:color w:val="333333"/>
          <w:kern w:val="0"/>
          <w:lang w:eastAsia="es-UY"/>
          <w14:ligatures w14:val="none"/>
        </w:rPr>
        <w:t>En</w:t>
      </w:r>
      <w:r w:rsidRPr="00AD19FE">
        <w:rPr>
          <w:rFonts w:ascii="Arial" w:eastAsia="Times New Roman" w:hAnsi="Arial" w:cs="Arial"/>
          <w:color w:val="333333"/>
          <w:kern w:val="0"/>
          <w:lang w:eastAsia="es-UY"/>
          <w14:ligatures w14:val="none"/>
        </w:rPr>
        <w:t xml:space="preserve"> : </w:t>
      </w:r>
      <w:proofErr w:type="spellStart"/>
      <w:r w:rsidRPr="00AD19FE">
        <w:rPr>
          <w:rFonts w:ascii="Arial" w:eastAsia="Times New Roman" w:hAnsi="Arial" w:cs="Arial"/>
          <w:color w:val="333333"/>
          <w:kern w:val="0"/>
          <w:lang w:eastAsia="es-UY"/>
          <w14:ligatures w14:val="none"/>
        </w:rPr>
        <w:t>CARNEVALLi</w:t>
      </w:r>
      <w:proofErr w:type="spellEnd"/>
      <w:r w:rsidRPr="00AD19FE">
        <w:rPr>
          <w:rFonts w:ascii="Arial" w:eastAsia="Times New Roman" w:hAnsi="Arial" w:cs="Arial"/>
          <w:color w:val="333333"/>
          <w:kern w:val="0"/>
          <w:lang w:eastAsia="es-UY"/>
          <w14:ligatures w14:val="none"/>
        </w:rPr>
        <w:t>, Felipe (</w:t>
      </w:r>
      <w:proofErr w:type="spellStart"/>
      <w:r w:rsidRPr="00AD19FE">
        <w:rPr>
          <w:rFonts w:ascii="Arial" w:eastAsia="Times New Roman" w:hAnsi="Arial" w:cs="Arial"/>
          <w:color w:val="333333"/>
          <w:kern w:val="0"/>
          <w:lang w:eastAsia="es-UY"/>
          <w14:ligatures w14:val="none"/>
        </w:rPr>
        <w:t>org</w:t>
      </w:r>
      <w:proofErr w:type="spellEnd"/>
      <w:r w:rsidRPr="00AD19FE">
        <w:rPr>
          <w:rFonts w:ascii="Arial" w:eastAsia="Times New Roman" w:hAnsi="Arial" w:cs="Arial"/>
          <w:color w:val="333333"/>
          <w:kern w:val="0"/>
          <w:lang w:eastAsia="es-UY"/>
          <w14:ligatures w14:val="none"/>
        </w:rPr>
        <w:t>.). </w:t>
      </w:r>
      <w:r w:rsidRPr="00AD19FE">
        <w:rPr>
          <w:rFonts w:ascii="Arial" w:eastAsia="Times New Roman" w:hAnsi="Arial" w:cs="Arial"/>
          <w:i/>
          <w:iCs/>
          <w:color w:val="333333"/>
          <w:kern w:val="0"/>
          <w:lang w:eastAsia="es-UY"/>
          <w14:ligatures w14:val="none"/>
        </w:rPr>
        <w:t>y otros</w:t>
      </w:r>
      <w:r w:rsidRPr="00AD19FE">
        <w:rPr>
          <w:rFonts w:ascii="Arial" w:eastAsia="Times New Roman" w:hAnsi="Arial" w:cs="Arial"/>
          <w:color w:val="333333"/>
          <w:kern w:val="0"/>
          <w:lang w:eastAsia="es-UY"/>
          <w14:ligatures w14:val="none"/>
        </w:rPr>
        <w:t> . </w:t>
      </w:r>
      <w:r w:rsidRPr="00AD19FE">
        <w:rPr>
          <w:rFonts w:ascii="Arial" w:eastAsia="Times New Roman" w:hAnsi="Arial" w:cs="Arial"/>
          <w:b/>
          <w:bCs/>
          <w:color w:val="333333"/>
          <w:kern w:val="0"/>
          <w:lang w:eastAsia="es-UY"/>
          <w14:ligatures w14:val="none"/>
        </w:rPr>
        <w:t>Terra</w:t>
      </w:r>
      <w:r w:rsidRPr="00AD19FE">
        <w:rPr>
          <w:rFonts w:ascii="Arial" w:eastAsia="Times New Roman" w:hAnsi="Arial" w:cs="Arial"/>
          <w:color w:val="333333"/>
          <w:kern w:val="0"/>
          <w:lang w:eastAsia="es-UY"/>
          <w14:ligatures w14:val="none"/>
        </w:rPr>
        <w:t xml:space="preserve"> : antología </w:t>
      </w:r>
      <w:proofErr w:type="spellStart"/>
      <w:r w:rsidRPr="00AD19FE">
        <w:rPr>
          <w:rFonts w:ascii="Arial" w:eastAsia="Times New Roman" w:hAnsi="Arial" w:cs="Arial"/>
          <w:color w:val="333333"/>
          <w:kern w:val="0"/>
          <w:lang w:eastAsia="es-UY"/>
          <w14:ligatures w14:val="none"/>
        </w:rPr>
        <w:t>afroindígena</w:t>
      </w:r>
      <w:proofErr w:type="spellEnd"/>
      <w:r w:rsidRPr="00AD19FE">
        <w:rPr>
          <w:rFonts w:ascii="Arial" w:eastAsia="Times New Roman" w:hAnsi="Arial" w:cs="Arial"/>
          <w:color w:val="333333"/>
          <w:kern w:val="0"/>
          <w:lang w:eastAsia="es-UY"/>
          <w14:ligatures w14:val="none"/>
        </w:rPr>
        <w:t>. Nueva York: Routledge, 2013. p. 341.</w:t>
      </w:r>
    </w:p>
    <w:p w14:paraId="59B8EE28" w14:textId="77777777" w:rsidR="00AD19FE" w:rsidRPr="00AD19FE" w:rsidRDefault="00AD19FE" w:rsidP="00AD19FE">
      <w:pPr>
        <w:spacing w:after="0" w:line="240" w:lineRule="auto"/>
        <w:rPr>
          <w:rFonts w:ascii="Arial" w:eastAsia="Times New Roman" w:hAnsi="Arial" w:cs="Arial"/>
          <w:color w:val="333333"/>
          <w:kern w:val="0"/>
          <w:lang w:eastAsia="es-UY"/>
          <w14:ligatures w14:val="none"/>
        </w:rPr>
      </w:pPr>
      <w:hyperlink r:id="rId49" w:anchor="_ftnref8" w:history="1">
        <w:r w:rsidRPr="00AD19FE">
          <w:rPr>
            <w:rFonts w:ascii="Arial" w:eastAsia="Times New Roman" w:hAnsi="Arial" w:cs="Arial"/>
            <w:color w:val="FC6B01"/>
            <w:kern w:val="0"/>
            <w:u w:val="single"/>
            <w:lang w:eastAsia="es-UY"/>
            <w14:ligatures w14:val="none"/>
          </w:rPr>
          <w:t>[8] </w:t>
        </w:r>
        <w:proofErr w:type="spellStart"/>
      </w:hyperlink>
      <w:r w:rsidRPr="00AD19FE">
        <w:rPr>
          <w:rFonts w:ascii="Arial" w:eastAsia="Times New Roman" w:hAnsi="Arial" w:cs="Arial"/>
          <w:i/>
          <w:iCs/>
          <w:color w:val="333333"/>
          <w:kern w:val="0"/>
          <w:lang w:eastAsia="es-UY"/>
          <w14:ligatures w14:val="none"/>
        </w:rPr>
        <w:t>Ibíd</w:t>
      </w:r>
      <w:proofErr w:type="spellEnd"/>
      <w:r w:rsidRPr="00AD19FE">
        <w:rPr>
          <w:rFonts w:ascii="Arial" w:eastAsia="Times New Roman" w:hAnsi="Arial" w:cs="Arial"/>
          <w:i/>
          <w:iCs/>
          <w:color w:val="333333"/>
          <w:kern w:val="0"/>
          <w:lang w:eastAsia="es-UY"/>
          <w14:ligatures w14:val="none"/>
        </w:rPr>
        <w:t>.</w:t>
      </w:r>
      <w:r w:rsidRPr="00AD19FE">
        <w:rPr>
          <w:rFonts w:ascii="Arial" w:eastAsia="Times New Roman" w:hAnsi="Arial" w:cs="Arial"/>
          <w:color w:val="333333"/>
          <w:kern w:val="0"/>
          <w:lang w:eastAsia="es-UY"/>
          <w14:ligatures w14:val="none"/>
        </w:rPr>
        <w:t> , pág. 342.</w:t>
      </w:r>
    </w:p>
    <w:p w14:paraId="0BB3A12E" w14:textId="77777777" w:rsidR="00926044" w:rsidRDefault="00926044"/>
    <w:p w14:paraId="6EE93E93" w14:textId="7AABC18A" w:rsidR="00AD19FE" w:rsidRDefault="00AD19FE">
      <w:hyperlink r:id="rId50" w:history="1">
        <w:r w:rsidRPr="00D04DF2">
          <w:rPr>
            <w:rStyle w:val="Hipervnculo"/>
          </w:rPr>
          <w:t>https://www.ihu.unisinos.br/648706-governo-lula-quer-passar-a-boiada-a-lenga-lenga-da-exploracao-de-petroleo-e-o-direito-da-foz-do-rio-amazonas-artigo-de-gabriel-vilardi</w:t>
        </w:r>
      </w:hyperlink>
    </w:p>
    <w:p w14:paraId="5ECFFED4" w14:textId="77777777" w:rsidR="00AD19FE" w:rsidRDefault="00AD19FE"/>
    <w:sectPr w:rsidR="00AD19F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9FE"/>
    <w:rsid w:val="00541731"/>
    <w:rsid w:val="00926044"/>
    <w:rsid w:val="00AD19FE"/>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03D01"/>
  <w15:chartTrackingRefBased/>
  <w15:docId w15:val="{1456E92C-6A61-4FE6-9185-BE88EDE47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D19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D19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D19F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D19F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D19F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D19F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D19F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D19F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D19F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D19F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D19F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D19F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D19F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D19F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D19F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D19F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D19F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D19FE"/>
    <w:rPr>
      <w:rFonts w:eastAsiaTheme="majorEastAsia" w:cstheme="majorBidi"/>
      <w:color w:val="272727" w:themeColor="text1" w:themeTint="D8"/>
    </w:rPr>
  </w:style>
  <w:style w:type="paragraph" w:styleId="Ttulo">
    <w:name w:val="Title"/>
    <w:basedOn w:val="Normal"/>
    <w:next w:val="Normal"/>
    <w:link w:val="TtuloCar"/>
    <w:uiPriority w:val="10"/>
    <w:qFormat/>
    <w:rsid w:val="00AD19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D19F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D19F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D19F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D19FE"/>
    <w:pPr>
      <w:spacing w:before="160"/>
      <w:jc w:val="center"/>
    </w:pPr>
    <w:rPr>
      <w:i/>
      <w:iCs/>
      <w:color w:val="404040" w:themeColor="text1" w:themeTint="BF"/>
    </w:rPr>
  </w:style>
  <w:style w:type="character" w:customStyle="1" w:styleId="CitaCar">
    <w:name w:val="Cita Car"/>
    <w:basedOn w:val="Fuentedeprrafopredeter"/>
    <w:link w:val="Cita"/>
    <w:uiPriority w:val="29"/>
    <w:rsid w:val="00AD19FE"/>
    <w:rPr>
      <w:i/>
      <w:iCs/>
      <w:color w:val="404040" w:themeColor="text1" w:themeTint="BF"/>
    </w:rPr>
  </w:style>
  <w:style w:type="paragraph" w:styleId="Prrafodelista">
    <w:name w:val="List Paragraph"/>
    <w:basedOn w:val="Normal"/>
    <w:uiPriority w:val="34"/>
    <w:qFormat/>
    <w:rsid w:val="00AD19FE"/>
    <w:pPr>
      <w:ind w:left="720"/>
      <w:contextualSpacing/>
    </w:pPr>
  </w:style>
  <w:style w:type="character" w:styleId="nfasisintenso">
    <w:name w:val="Intense Emphasis"/>
    <w:basedOn w:val="Fuentedeprrafopredeter"/>
    <w:uiPriority w:val="21"/>
    <w:qFormat/>
    <w:rsid w:val="00AD19FE"/>
    <w:rPr>
      <w:i/>
      <w:iCs/>
      <w:color w:val="0F4761" w:themeColor="accent1" w:themeShade="BF"/>
    </w:rPr>
  </w:style>
  <w:style w:type="paragraph" w:styleId="Citadestacada">
    <w:name w:val="Intense Quote"/>
    <w:basedOn w:val="Normal"/>
    <w:next w:val="Normal"/>
    <w:link w:val="CitadestacadaCar"/>
    <w:uiPriority w:val="30"/>
    <w:qFormat/>
    <w:rsid w:val="00AD19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D19FE"/>
    <w:rPr>
      <w:i/>
      <w:iCs/>
      <w:color w:val="0F4761" w:themeColor="accent1" w:themeShade="BF"/>
    </w:rPr>
  </w:style>
  <w:style w:type="character" w:styleId="Referenciaintensa">
    <w:name w:val="Intense Reference"/>
    <w:basedOn w:val="Fuentedeprrafopredeter"/>
    <w:uiPriority w:val="32"/>
    <w:qFormat/>
    <w:rsid w:val="00AD19FE"/>
    <w:rPr>
      <w:b/>
      <w:bCs/>
      <w:smallCaps/>
      <w:color w:val="0F4761" w:themeColor="accent1" w:themeShade="BF"/>
      <w:spacing w:val="5"/>
    </w:rPr>
  </w:style>
  <w:style w:type="character" w:styleId="Hipervnculo">
    <w:name w:val="Hyperlink"/>
    <w:basedOn w:val="Fuentedeprrafopredeter"/>
    <w:uiPriority w:val="99"/>
    <w:unhideWhenUsed/>
    <w:rsid w:val="00AD19FE"/>
    <w:rPr>
      <w:color w:val="467886" w:themeColor="hyperlink"/>
      <w:u w:val="single"/>
    </w:rPr>
  </w:style>
  <w:style w:type="character" w:styleId="Mencinsinresolver">
    <w:name w:val="Unresolved Mention"/>
    <w:basedOn w:val="Fuentedeprrafopredeter"/>
    <w:uiPriority w:val="99"/>
    <w:semiHidden/>
    <w:unhideWhenUsed/>
    <w:rsid w:val="00AD19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243066">
      <w:bodyDiv w:val="1"/>
      <w:marLeft w:val="0"/>
      <w:marRight w:val="0"/>
      <w:marTop w:val="0"/>
      <w:marBottom w:val="0"/>
      <w:divBdr>
        <w:top w:val="none" w:sz="0" w:space="0" w:color="auto"/>
        <w:left w:val="none" w:sz="0" w:space="0" w:color="auto"/>
        <w:bottom w:val="none" w:sz="0" w:space="0" w:color="auto"/>
        <w:right w:val="none" w:sz="0" w:space="0" w:color="auto"/>
      </w:divBdr>
      <w:divsChild>
        <w:div w:id="1369723453">
          <w:marLeft w:val="0"/>
          <w:marRight w:val="300"/>
          <w:marTop w:val="300"/>
          <w:marBottom w:val="225"/>
          <w:divBdr>
            <w:top w:val="single" w:sz="12" w:space="11" w:color="DDDDDD"/>
            <w:left w:val="none" w:sz="0" w:space="0" w:color="auto"/>
            <w:bottom w:val="single" w:sz="12" w:space="11" w:color="DDDDDD"/>
            <w:right w:val="none" w:sz="0" w:space="0" w:color="auto"/>
          </w:divBdr>
        </w:div>
        <w:div w:id="1322212">
          <w:marLeft w:val="0"/>
          <w:marRight w:val="300"/>
          <w:marTop w:val="300"/>
          <w:marBottom w:val="225"/>
          <w:divBdr>
            <w:top w:val="single" w:sz="12" w:space="11" w:color="DDDDDD"/>
            <w:left w:val="none" w:sz="0" w:space="0" w:color="auto"/>
            <w:bottom w:val="single" w:sz="12" w:space="11" w:color="DDDDDD"/>
            <w:right w:val="none" w:sz="0" w:space="0" w:color="auto"/>
          </w:divBdr>
        </w:div>
        <w:div w:id="1204515568">
          <w:marLeft w:val="0"/>
          <w:marRight w:val="300"/>
          <w:marTop w:val="300"/>
          <w:marBottom w:val="225"/>
          <w:divBdr>
            <w:top w:val="single" w:sz="12" w:space="11" w:color="DDDDDD"/>
            <w:left w:val="none" w:sz="0" w:space="0" w:color="auto"/>
            <w:bottom w:val="single" w:sz="12" w:space="11" w:color="DDDDDD"/>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u.unisinos.br/582303-resgatar-a-democracia-minima-contra-o-pos-estado-democratico" TargetMode="External"/><Relationship Id="rId18" Type="http://schemas.openxmlformats.org/officeDocument/2006/relationships/hyperlink" Target="https://ihu.unisinos.br/publicacoes/78-noticias/630185-a-natureza-tambem-tem-seus-direitos-artigo-de-felicio-pontes" TargetMode="External"/><Relationship Id="rId26" Type="http://schemas.openxmlformats.org/officeDocument/2006/relationships/hyperlink" Target="https://www.ihu.unisinos.br/648706-governo-lula-quer-passar-a-boiada-a-lenga-lenga-da-exploracao-de-petroleo-e-o-direito-da-foz-do-rio-amazonas-artigo-de-gabriel-vilardi" TargetMode="External"/><Relationship Id="rId39" Type="http://schemas.openxmlformats.org/officeDocument/2006/relationships/hyperlink" Target="https://www.ihu.unisinos.br/categorias/646900-as-acoes-criminosas-relativas-ao-nosso-futuro-sao-hoje-legais-entrevista-com-marine-calmet" TargetMode="External"/><Relationship Id="rId21" Type="http://schemas.openxmlformats.org/officeDocument/2006/relationships/hyperlink" Target="https://www.ihu.unisinos.br/categorias/608557-ricardo-salles-13-fatos-que-fazem-do-ministro-ameaca-ao-meio-ambiente-global" TargetMode="External"/><Relationship Id="rId34" Type="http://schemas.openxmlformats.org/officeDocument/2006/relationships/hyperlink" Target="https://www.ihu.unisinos.br/648706-governo-lula-quer-passar-a-boiada-a-lenga-lenga-da-exploracao-de-petroleo-e-o-direito-da-foz-do-rio-amazonas-artigo-de-gabriel-vilardi" TargetMode="External"/><Relationship Id="rId42" Type="http://schemas.openxmlformats.org/officeDocument/2006/relationships/hyperlink" Target="https://www.ihu.unisinos.br/648706-governo-lula-quer-passar-a-boiada-a-lenga-lenga-da-exploracao-de-petroleo-e-o-direito-da-foz-do-rio-amazonas-artigo-de-gabriel-vilardi" TargetMode="External"/><Relationship Id="rId47" Type="http://schemas.openxmlformats.org/officeDocument/2006/relationships/hyperlink" Target="https://www.ihu.unisinos.br/648706-governo-lula-quer-passar-a-boiada-a-lenga-lenga-da-exploracao-de-petroleo-e-o-direito-da-foz-do-rio-amazonas-artigo-de-gabriel-vilardi" TargetMode="External"/><Relationship Id="rId50" Type="http://schemas.openxmlformats.org/officeDocument/2006/relationships/hyperlink" Target="https://www.ihu.unisinos.br/648706-governo-lula-quer-passar-a-boiada-a-lenga-lenga-da-exploracao-de-petroleo-e-o-direito-da-foz-do-rio-amazonas-artigo-de-gabriel-vilardi" TargetMode="External"/><Relationship Id="rId7" Type="http://schemas.openxmlformats.org/officeDocument/2006/relationships/hyperlink" Target="https://www.ihu.unisinos.br/648639-pressao-de-lula-por-licenca-na-foz-do-amazonas-ameaca-lideranca-do-brasil-na-cop30" TargetMode="External"/><Relationship Id="rId2" Type="http://schemas.openxmlformats.org/officeDocument/2006/relationships/settings" Target="settings.xml"/><Relationship Id="rId16" Type="http://schemas.openxmlformats.org/officeDocument/2006/relationships/hyperlink" Target="https://www.ihu.unisinos.br/641277-lula-haddad-e-o-ajuste-fiscal-artigo-de-paulo-kliass" TargetMode="External"/><Relationship Id="rId29" Type="http://schemas.openxmlformats.org/officeDocument/2006/relationships/hyperlink" Target="https://www.ihu.unisinos.br/categorias/645870-os-povos-indigenas-a-constituicao-e-a-descolonizacao-do-direito-artigo-de-gabriel-vilardi" TargetMode="External"/><Relationship Id="rId11" Type="http://schemas.openxmlformats.org/officeDocument/2006/relationships/hyperlink" Target="https://www.ihu.unisinos.br/categorias/646384-os-rios-secam-e-a-floresta-queima-a-amazonia-e-seus-povos-a-beira-da-exaustao-artigo-de-gabriel-vilardi" TargetMode="External"/><Relationship Id="rId24" Type="http://schemas.openxmlformats.org/officeDocument/2006/relationships/hyperlink" Target="https://ihu.unisinos.br/643547-lula-anuncia-criacao-da-autoridade-climatica-promessa-de-campanha" TargetMode="External"/><Relationship Id="rId32" Type="http://schemas.openxmlformats.org/officeDocument/2006/relationships/hyperlink" Target="https://www.ihu.unisinos.br/648378-indigenas-quilombolas-e-ambientalistas-criticam-lula-por-defender-petroleo-na-foz-do-amazonas" TargetMode="External"/><Relationship Id="rId37" Type="http://schemas.openxmlformats.org/officeDocument/2006/relationships/hyperlink" Target="https://www.ihu.unisinos.br/categorias/629459-o-que-a-exploracao-de-petroleo-na-foz-do-amazonas-tem-a-ver-com-a-saude-dos-mares-do-planeta" TargetMode="External"/><Relationship Id="rId40" Type="http://schemas.openxmlformats.org/officeDocument/2006/relationships/hyperlink" Target="https://www.ihu.unisinos.br/648706-governo-lula-quer-passar-a-boiada-a-lenga-lenga-da-exploracao-de-petroleo-e-o-direito-da-foz-do-rio-amazonas-artigo-de-gabriel-vilardi" TargetMode="External"/><Relationship Id="rId45" Type="http://schemas.openxmlformats.org/officeDocument/2006/relationships/hyperlink" Target="https://www.ihu.unisinos.br/648706-governo-lula-quer-passar-a-boiada-a-lenga-lenga-da-exploracao-de-petroleo-e-o-direito-da-foz-do-rio-amazonas-artigo-de-gabriel-vilardi" TargetMode="External"/><Relationship Id="rId5" Type="http://schemas.openxmlformats.org/officeDocument/2006/relationships/hyperlink" Target="https://www.ihu.unisinos.br/categorias/648308-pedro-arrupe-sj-o-homem-de-hiroshima-e-a-igreja-encarnada-nas-dores-do-mundo-artigo-de-gabriel-vilardi" TargetMode="External"/><Relationship Id="rId15" Type="http://schemas.openxmlformats.org/officeDocument/2006/relationships/hyperlink" Target="https://www.ihu.unisinos.br/categorias/647022-a-historicizacao-dos-direitos-humanos-os-martires-da-uca-e-a-resistencia-de-chico-mendes-artigo-de-gabriel-vilardi" TargetMode="External"/><Relationship Id="rId23" Type="http://schemas.openxmlformats.org/officeDocument/2006/relationships/hyperlink" Target="https://www.ihu.unisinos.br/648659-governo-decide-aderir-a-forum-da-opep-cartel-dos-maiores-produtores-de-petroleo-do-planeta" TargetMode="External"/><Relationship Id="rId28" Type="http://schemas.openxmlformats.org/officeDocument/2006/relationships/hyperlink" Target="https://www.ihu.unisinos.br/categorias/186-noticias-2017/573730-os-direitos-da-mae-terra-e-sua-dignidade" TargetMode="External"/><Relationship Id="rId36" Type="http://schemas.openxmlformats.org/officeDocument/2006/relationships/hyperlink" Target="https://www.ihu.unisinos.br/categorias/648260-nao-vai-ter-cop-30-o-brasil-que-nao-sabe-ouvir-os-povos-indigenas-artigo-de-gabriel-vilardi" TargetMode="External"/><Relationship Id="rId49" Type="http://schemas.openxmlformats.org/officeDocument/2006/relationships/hyperlink" Target="https://www.ihu.unisinos.br/648706-governo-lula-quer-passar-a-boiada-a-lenga-lenga-da-exploracao-de-petroleo-e-o-direito-da-foz-do-rio-amazonas-artigo-de-gabriel-vilardi" TargetMode="External"/><Relationship Id="rId10" Type="http://schemas.openxmlformats.org/officeDocument/2006/relationships/hyperlink" Target="https://www.ihu.unisinos.br/categorias/641018-emergencia-climatica-e-o-novo-normal-o-grito-da-mae-terra-ecoa-do-sul-artigo-de-gabriel-vilardi" TargetMode="External"/><Relationship Id="rId19" Type="http://schemas.openxmlformats.org/officeDocument/2006/relationships/hyperlink" Target="https://www.ihu.unisinos.br/648706-governo-lula-quer-passar-a-boiada-a-lenga-lenga-da-exploracao-de-petroleo-e-o-direito-da-foz-do-rio-amazonas-artigo-de-gabriel-vilardi" TargetMode="External"/><Relationship Id="rId31" Type="http://schemas.openxmlformats.org/officeDocument/2006/relationships/hyperlink" Target="https://www.ihu.unisinos.br/648706-governo-lula-quer-passar-a-boiada-a-lenga-lenga-da-exploracao-de-petroleo-e-o-direito-da-foz-do-rio-amazonas-artigo-de-gabriel-vilardi" TargetMode="External"/><Relationship Id="rId44" Type="http://schemas.openxmlformats.org/officeDocument/2006/relationships/hyperlink" Target="https://www.ihu.unisinos.br/648706-governo-lula-quer-passar-a-boiada-a-lenga-lenga-da-exploracao-de-petroleo-e-o-direito-da-foz-do-rio-amazonas-artigo-de-gabriel-vilardi" TargetMode="External"/><Relationship Id="rId52"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ihu.unisinos.br/categorias/644805-governo-se-afasta-do-movimento-indigena-tutela-falsa-conciliacao-e-pec-da-morte-artigo-de-gabriel-vilardi" TargetMode="External"/><Relationship Id="rId14" Type="http://schemas.openxmlformats.org/officeDocument/2006/relationships/hyperlink" Target="https://www.ihu.unisinos.br/648706-governo-lula-quer-passar-a-boiada-a-lenga-lenga-da-exploracao-de-petroleo-e-o-direito-da-foz-do-rio-amazonas-artigo-de-gabriel-vilardi" TargetMode="External"/><Relationship Id="rId22" Type="http://schemas.openxmlformats.org/officeDocument/2006/relationships/hyperlink" Target="https://www.ihu.unisinos.br/648706-governo-lula-quer-passar-a-boiada-a-lenga-lenga-da-exploracao-de-petroleo-e-o-direito-da-foz-do-rio-amazonas-artigo-de-gabriel-vilardi" TargetMode="External"/><Relationship Id="rId27" Type="http://schemas.openxmlformats.org/officeDocument/2006/relationships/hyperlink" Target="https://www.ihu.unisinos.br/categorias/641124-raposa-serra-do-sol-sob-ataque-o-agro-se-lanca-contra-os-povos-indigenas-artigo-de-gabriel-vilardi" TargetMode="External"/><Relationship Id="rId30" Type="http://schemas.openxmlformats.org/officeDocument/2006/relationships/hyperlink" Target="https://www.ihu.unisinos.br/648594-gilmar-mendes-propoe-liberar-mineracao-em-terras-indigenas-acolhendo-sugestao-de-advogado-da-potassio-do-brasil" TargetMode="External"/><Relationship Id="rId35" Type="http://schemas.openxmlformats.org/officeDocument/2006/relationships/hyperlink" Target="https://www.ihu.unisinos.br/categorias/644364-belo-monte-jirau-e-santo-antonio-nao-houve-o-desenvolvimento-regional-prometido-entrevista-com-emilio-moran" TargetMode="External"/><Relationship Id="rId43" Type="http://schemas.openxmlformats.org/officeDocument/2006/relationships/hyperlink" Target="https://www.ihu.unisinos.br/648706-governo-lula-quer-passar-a-boiada-a-lenga-lenga-da-exploracao-de-petroleo-e-o-direito-da-foz-do-rio-amazonas-artigo-de-gabriel-vilardi" TargetMode="External"/><Relationship Id="rId48" Type="http://schemas.openxmlformats.org/officeDocument/2006/relationships/hyperlink" Target="https://www.ihu.unisinos.br/648706-governo-lula-quer-passar-a-boiada-a-lenga-lenga-da-exploracao-de-petroleo-e-o-direito-da-foz-do-rio-amazonas-artigo-de-gabriel-vilardi" TargetMode="External"/><Relationship Id="rId8" Type="http://schemas.openxmlformats.org/officeDocument/2006/relationships/hyperlink" Target="https://www.ihu.unisinos.br/648661-governo-anuncia-leilao-para-mais-47-blocos-de-petroleo-na-foz-do-amazonas" TargetMode="Externa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www.ihu.unisinos.br/648706-governo-lula-quer-passar-a-boiada-a-lenga-lenga-da-exploracao-de-petroleo-e-o-direito-da-foz-do-rio-amazonas-artigo-de-gabriel-vilardi" TargetMode="External"/><Relationship Id="rId17" Type="http://schemas.openxmlformats.org/officeDocument/2006/relationships/hyperlink" Target="https://www.ihu.unisinos.br/publicacoes/78-noticias/647365-emergencia-climatica-e-a-demarcacao-das-terras-indigenas-como-caminho-de-resistencia-ao-colapso-artigo-de-gabriel-vilardi" TargetMode="External"/><Relationship Id="rId25" Type="http://schemas.openxmlformats.org/officeDocument/2006/relationships/hyperlink" Target="https://www.ihu.unisinos.br/categorias/639084-marina-silva-nao-basta-mitigar-e-adaptar-precisamos-transformar-o-modelo-economico" TargetMode="External"/><Relationship Id="rId33" Type="http://schemas.openxmlformats.org/officeDocument/2006/relationships/hyperlink" Target="https://www.ihu.unisinos.br/categorias/636950-garimpo-e-barbarie-uma-historia-de-genocidio-e-de-luta-dos-yanomami-artigo-de-gabriel-vilardi" TargetMode="External"/><Relationship Id="rId38" Type="http://schemas.openxmlformats.org/officeDocument/2006/relationships/hyperlink" Target="https://ihu.unisinos.br/641142-corrida-para-proteger-a-foz-do-amazonas-se-acirra" TargetMode="External"/><Relationship Id="rId46" Type="http://schemas.openxmlformats.org/officeDocument/2006/relationships/hyperlink" Target="https://www.ihu.unisinos.br/648706-governo-lula-quer-passar-a-boiada-a-lenga-lenga-da-exploracao-de-petroleo-e-o-direito-da-foz-do-rio-amazonas-artigo-de-gabriel-vilardi" TargetMode="External"/><Relationship Id="rId20" Type="http://schemas.openxmlformats.org/officeDocument/2006/relationships/hyperlink" Target="https://www.ihu.unisinos.br/628722-importancia-e-riscos-da-transicao-%20energetica" TargetMode="External"/><Relationship Id="rId41" Type="http://schemas.openxmlformats.org/officeDocument/2006/relationships/hyperlink" Target="https://www.ihu.unisinos.br/648600-como-a-petrobras-reagiria-a-um-acidente-na-foz-do-amazonas" TargetMode="External"/><Relationship Id="rId1" Type="http://schemas.openxmlformats.org/officeDocument/2006/relationships/styles" Target="styles.xml"/><Relationship Id="rId6" Type="http://schemas.openxmlformats.org/officeDocument/2006/relationships/hyperlink" Target="https://www.ihu.unisinos.br/639756-os-povos-indigenas-e-os-direitos-da-natureza-um-caminho-de-ancestralidade-artigo-de-gabriel-vilard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5087</Words>
  <Characters>27981</Characters>
  <Application>Microsoft Office Word</Application>
  <DocSecurity>0</DocSecurity>
  <Lines>233</Lines>
  <Paragraphs>66</Paragraphs>
  <ScaleCrop>false</ScaleCrop>
  <Company/>
  <LinksUpToDate>false</LinksUpToDate>
  <CharactersWithSpaces>33002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2025-02-20T14:03:00Z</dcterms:created>
  <dcterms:modified xsi:type="dcterms:W3CDTF">2025-02-20T14:07:00Z</dcterms:modified>
</cp:coreProperties>
</file>