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594DB" w14:textId="77777777" w:rsidR="0041390E" w:rsidRPr="0041390E" w:rsidRDefault="0041390E" w:rsidP="0041390E">
      <w:pPr>
        <w:shd w:val="clear" w:color="auto" w:fill="FFFFFF"/>
        <w:spacing w:after="150" w:line="240" w:lineRule="auto"/>
        <w:textAlignment w:val="baseline"/>
        <w:outlineLvl w:val="0"/>
        <w:rPr>
          <w:rFonts w:ascii="Merriweather" w:eastAsia="Times New Roman" w:hAnsi="Merriweather" w:cs="Open Sans"/>
          <w:b/>
          <w:bCs/>
          <w:color w:val="252525"/>
          <w:kern w:val="36"/>
          <w:sz w:val="53"/>
          <w:szCs w:val="53"/>
          <w:lang w:eastAsia="es-UY"/>
          <w14:ligatures w14:val="none"/>
        </w:rPr>
      </w:pPr>
      <w:r w:rsidRPr="0041390E">
        <w:rPr>
          <w:rFonts w:ascii="Merriweather" w:eastAsia="Times New Roman" w:hAnsi="Merriweather" w:cs="Open Sans"/>
          <w:b/>
          <w:bCs/>
          <w:color w:val="252525"/>
          <w:kern w:val="36"/>
          <w:sz w:val="53"/>
          <w:szCs w:val="53"/>
          <w:lang w:eastAsia="es-UY"/>
          <w14:ligatures w14:val="none"/>
        </w:rPr>
        <w:t>Mujeres, diaconado, grupo 5: miembros del sínodo indignados</w:t>
      </w:r>
    </w:p>
    <w:p w14:paraId="713C6DE5" w14:textId="6A02F10D" w:rsidR="0041390E" w:rsidRPr="0041390E" w:rsidRDefault="0041390E" w:rsidP="0041390E">
      <w:pPr>
        <w:shd w:val="clear" w:color="auto" w:fill="FFFFFF"/>
        <w:spacing w:after="0" w:line="240" w:lineRule="auto"/>
        <w:textAlignment w:val="baseline"/>
        <w:rPr>
          <w:rFonts w:ascii="Open Sans" w:eastAsia="Times New Roman" w:hAnsi="Open Sans" w:cs="Open Sans"/>
          <w:color w:val="A1A1A1"/>
          <w:kern w:val="0"/>
          <w:sz w:val="23"/>
          <w:szCs w:val="23"/>
          <w:lang w:eastAsia="es-UY"/>
          <w14:ligatures w14:val="none"/>
        </w:rPr>
      </w:pPr>
      <w:r w:rsidRPr="0041390E">
        <w:rPr>
          <w:rFonts w:ascii="inherit" w:eastAsia="Times New Roman" w:hAnsi="inherit" w:cs="Open Sans"/>
          <w:b/>
          <w:bCs/>
          <w:color w:val="A1A1A1"/>
          <w:kern w:val="0"/>
          <w:sz w:val="23"/>
          <w:szCs w:val="23"/>
          <w:bdr w:val="none" w:sz="0" w:space="0" w:color="auto" w:frame="1"/>
          <w:lang w:eastAsia="es-UY"/>
          <w14:ligatures w14:val="none"/>
        </w:rPr>
        <w:t>19 de octubre de 2024 </w:t>
      </w:r>
      <w:r w:rsidRPr="0041390E">
        <w:rPr>
          <w:rFonts w:ascii="inherit" w:eastAsia="Times New Roman" w:hAnsi="inherit" w:cs="Open Sans"/>
          <w:b/>
          <w:bCs/>
          <w:color w:val="252525"/>
          <w:kern w:val="0"/>
          <w:sz w:val="23"/>
          <w:szCs w:val="23"/>
          <w:bdr w:val="none" w:sz="0" w:space="0" w:color="auto" w:frame="1"/>
          <w:lang w:eastAsia="es-UY"/>
          <w14:ligatures w14:val="none"/>
        </w:rPr>
        <w:t>/</w:t>
      </w:r>
      <w:r w:rsidRPr="0041390E">
        <w:rPr>
          <w:rFonts w:ascii="Open Sans" w:eastAsia="Times New Roman" w:hAnsi="Open Sans" w:cs="Open Sans"/>
          <w:color w:val="A1A1A1"/>
          <w:kern w:val="0"/>
          <w:sz w:val="23"/>
          <w:szCs w:val="23"/>
          <w:lang w:eastAsia="es-UY"/>
          <w14:ligatures w14:val="none"/>
        </w:rPr>
        <w:t> </w:t>
      </w:r>
      <w:r w:rsidRPr="0041390E">
        <w:rPr>
          <w:rFonts w:ascii="Open Sans" w:eastAsia="Times New Roman" w:hAnsi="Open Sans" w:cs="Open Sans"/>
          <w:color w:val="A1A1A1"/>
          <w:kern w:val="0"/>
          <w:sz w:val="23"/>
          <w:szCs w:val="23"/>
          <w:lang w:eastAsia="es-UY"/>
          <w14:ligatures w14:val="none"/>
        </w:rPr>
        <w:t xml:space="preserve"> </w:t>
      </w:r>
    </w:p>
    <w:p w14:paraId="3650F050" w14:textId="77777777" w:rsidR="0041390E" w:rsidRPr="0041390E" w:rsidRDefault="0041390E" w:rsidP="0041390E">
      <w:pPr>
        <w:shd w:val="clear" w:color="auto" w:fill="FFFFFF"/>
        <w:spacing w:after="0" w:line="240" w:lineRule="auto"/>
        <w:jc w:val="right"/>
        <w:textAlignment w:val="baseline"/>
        <w:rPr>
          <w:rFonts w:ascii="Open Sans" w:eastAsia="Times New Roman" w:hAnsi="Open Sans" w:cs="Open Sans"/>
          <w:color w:val="252525"/>
          <w:kern w:val="0"/>
          <w:sz w:val="23"/>
          <w:szCs w:val="23"/>
          <w:lang w:eastAsia="es-UY"/>
          <w14:ligatures w14:val="none"/>
        </w:rPr>
      </w:pPr>
      <w:r w:rsidRPr="0041390E">
        <w:rPr>
          <w:rFonts w:ascii="Open Sans" w:eastAsia="Times New Roman" w:hAnsi="Open Sans" w:cs="Open Sans"/>
          <w:color w:val="252525"/>
          <w:kern w:val="0"/>
          <w:sz w:val="23"/>
          <w:szCs w:val="23"/>
          <w:lang w:eastAsia="es-UY"/>
          <w14:ligatures w14:val="none"/>
        </w:rPr>
        <w:t>por: </w:t>
      </w:r>
      <w:proofErr w:type="spellStart"/>
      <w:r w:rsidRPr="0041390E">
        <w:rPr>
          <w:rFonts w:ascii="inherit" w:eastAsia="Times New Roman" w:hAnsi="inherit" w:cs="Open Sans"/>
          <w:b/>
          <w:bCs/>
          <w:color w:val="252525"/>
          <w:kern w:val="0"/>
          <w:sz w:val="23"/>
          <w:szCs w:val="23"/>
          <w:bdr w:val="none" w:sz="0" w:space="0" w:color="auto" w:frame="1"/>
          <w:lang w:eastAsia="es-UY"/>
          <w14:ligatures w14:val="none"/>
        </w:rPr>
        <w:t>Colleen</w:t>
      </w:r>
      <w:proofErr w:type="spellEnd"/>
      <w:r w:rsidRPr="0041390E">
        <w:rPr>
          <w:rFonts w:ascii="inherit" w:eastAsia="Times New Roman" w:hAnsi="inherit" w:cs="Open Sans"/>
          <w:b/>
          <w:bCs/>
          <w:color w:val="252525"/>
          <w:kern w:val="0"/>
          <w:sz w:val="23"/>
          <w:szCs w:val="23"/>
          <w:bdr w:val="none" w:sz="0" w:space="0" w:color="auto" w:frame="1"/>
          <w:lang w:eastAsia="es-UY"/>
          <w14:ligatures w14:val="none"/>
        </w:rPr>
        <w:t xml:space="preserve"> </w:t>
      </w:r>
      <w:proofErr w:type="spellStart"/>
      <w:r w:rsidRPr="0041390E">
        <w:rPr>
          <w:rFonts w:ascii="inherit" w:eastAsia="Times New Roman" w:hAnsi="inherit" w:cs="Open Sans"/>
          <w:b/>
          <w:bCs/>
          <w:color w:val="252525"/>
          <w:kern w:val="0"/>
          <w:sz w:val="23"/>
          <w:szCs w:val="23"/>
          <w:bdr w:val="none" w:sz="0" w:space="0" w:color="auto" w:frame="1"/>
          <w:lang w:eastAsia="es-UY"/>
          <w14:ligatures w14:val="none"/>
        </w:rPr>
        <w:t>Dulle</w:t>
      </w:r>
      <w:proofErr w:type="spellEnd"/>
    </w:p>
    <w:p w14:paraId="5A200C4C" w14:textId="77777777" w:rsidR="0041390E" w:rsidRPr="0041390E" w:rsidRDefault="0041390E" w:rsidP="0041390E">
      <w:pPr>
        <w:shd w:val="clear" w:color="auto" w:fill="FFFFFF"/>
        <w:spacing w:after="300" w:line="240" w:lineRule="auto"/>
        <w:jc w:val="both"/>
        <w:textAlignment w:val="baseline"/>
        <w:rPr>
          <w:rFonts w:ascii="Open Sans" w:eastAsia="Times New Roman" w:hAnsi="Open Sans" w:cs="Open Sans"/>
          <w:color w:val="252525"/>
          <w:kern w:val="0"/>
          <w:sz w:val="23"/>
          <w:szCs w:val="23"/>
          <w:lang w:eastAsia="es-UY"/>
          <w14:ligatures w14:val="none"/>
        </w:rPr>
      </w:pPr>
      <w:r w:rsidRPr="0041390E">
        <w:rPr>
          <w:rFonts w:ascii="Open Sans" w:eastAsia="Times New Roman" w:hAnsi="Open Sans" w:cs="Open Sans"/>
          <w:noProof/>
          <w:color w:val="252525"/>
          <w:kern w:val="0"/>
          <w:sz w:val="23"/>
          <w:szCs w:val="23"/>
          <w:lang w:eastAsia="es-UY"/>
          <w14:ligatures w14:val="none"/>
        </w:rPr>
        <w:drawing>
          <wp:inline distT="0" distB="0" distL="0" distR="0" wp14:anchorId="22B9B795" wp14:editId="3026262A">
            <wp:extent cx="5511800" cy="2801832"/>
            <wp:effectExtent l="0" t="0" r="0" b="0"/>
            <wp:docPr id="2" name="Imagen 1" descr="sinodo-americ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odo-america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8593" cy="2805285"/>
                    </a:xfrm>
                    <a:prstGeom prst="rect">
                      <a:avLst/>
                    </a:prstGeom>
                    <a:noFill/>
                    <a:ln>
                      <a:noFill/>
                    </a:ln>
                  </pic:spPr>
                </pic:pic>
              </a:graphicData>
            </a:graphic>
          </wp:inline>
        </w:drawing>
      </w:r>
    </w:p>
    <w:p w14:paraId="1A849448" w14:textId="77777777" w:rsidR="0041390E" w:rsidRPr="0041390E" w:rsidRDefault="0041390E" w:rsidP="0041390E">
      <w:pPr>
        <w:shd w:val="clear" w:color="auto" w:fill="FFFFFF"/>
        <w:spacing w:after="0" w:line="240" w:lineRule="auto"/>
        <w:jc w:val="both"/>
        <w:textAlignment w:val="baseline"/>
        <w:rPr>
          <w:rFonts w:ascii="Open Sans" w:eastAsia="Times New Roman" w:hAnsi="Open Sans" w:cs="Open Sans"/>
          <w:color w:val="252525"/>
          <w:kern w:val="0"/>
          <w:sz w:val="23"/>
          <w:szCs w:val="23"/>
          <w:lang w:eastAsia="es-UY"/>
          <w14:ligatures w14:val="none"/>
        </w:rPr>
      </w:pPr>
      <w:r w:rsidRPr="0041390E">
        <w:rPr>
          <w:rFonts w:ascii="Open Sans" w:eastAsia="Times New Roman" w:hAnsi="Open Sans" w:cs="Open Sans"/>
          <w:color w:val="252525"/>
          <w:kern w:val="0"/>
          <w:sz w:val="23"/>
          <w:szCs w:val="23"/>
          <w:lang w:eastAsia="es-UY"/>
          <w14:ligatures w14:val="none"/>
        </w:rPr>
        <w:t>Alrededor de 100 delegados del sínodo entraron ayer por la tarde a la antigua sala del sínodo en busca de respuestas sobre el grupo de estudio secreto creado por el Vaticano que había tenido la tarea de examinar la posibilidad de ordenar mujeres diáconos. Tres fuentes independientes confirmaron a </w:t>
      </w:r>
      <w:r w:rsidRPr="0041390E">
        <w:rPr>
          <w:rFonts w:ascii="inherit" w:eastAsia="Times New Roman" w:hAnsi="inherit" w:cs="Open Sans"/>
          <w:i/>
          <w:iCs/>
          <w:color w:val="252525"/>
          <w:kern w:val="0"/>
          <w:sz w:val="23"/>
          <w:szCs w:val="23"/>
          <w:bdr w:val="none" w:sz="0" w:space="0" w:color="auto" w:frame="1"/>
          <w:lang w:eastAsia="es-UY"/>
          <w14:ligatures w14:val="none"/>
        </w:rPr>
        <w:t>Estados Unidos</w:t>
      </w:r>
      <w:r w:rsidRPr="0041390E">
        <w:rPr>
          <w:rFonts w:ascii="Open Sans" w:eastAsia="Times New Roman" w:hAnsi="Open Sans" w:cs="Open Sans"/>
          <w:color w:val="252525"/>
          <w:kern w:val="0"/>
          <w:sz w:val="23"/>
          <w:szCs w:val="23"/>
          <w:lang w:eastAsia="es-UY"/>
          <w14:ligatures w14:val="none"/>
        </w:rPr>
        <w:t> los detalles del encuentro . La mayoría de los miembros del sínodo presentes creían que se estaban reuniendo con miembros del grupo de estudio. Una perspectiva particularmente interesante, dado que es el único de los 10 grupos sinodales cuya composición no se ha dado a conocer.</w:t>
      </w:r>
    </w:p>
    <w:p w14:paraId="6B394B5F" w14:textId="77777777" w:rsidR="0041390E" w:rsidRPr="0041390E" w:rsidRDefault="0041390E" w:rsidP="0041390E">
      <w:pPr>
        <w:shd w:val="clear" w:color="auto" w:fill="FFFFFF"/>
        <w:spacing w:after="0" w:line="240" w:lineRule="auto"/>
        <w:jc w:val="both"/>
        <w:textAlignment w:val="baseline"/>
        <w:rPr>
          <w:rFonts w:ascii="Open Sans" w:eastAsia="Times New Roman" w:hAnsi="Open Sans" w:cs="Open Sans"/>
          <w:color w:val="252525"/>
          <w:kern w:val="0"/>
          <w:sz w:val="23"/>
          <w:szCs w:val="23"/>
          <w:lang w:eastAsia="es-UY"/>
          <w14:ligatures w14:val="none"/>
        </w:rPr>
      </w:pPr>
      <w:r w:rsidRPr="0041390E">
        <w:rPr>
          <w:rFonts w:ascii="Open Sans" w:eastAsia="Times New Roman" w:hAnsi="Open Sans" w:cs="Open Sans"/>
          <w:color w:val="252525"/>
          <w:kern w:val="0"/>
          <w:sz w:val="23"/>
          <w:szCs w:val="23"/>
          <w:lang w:eastAsia="es-UY"/>
          <w14:ligatures w14:val="none"/>
        </w:rPr>
        <w:t>En cambio, los delegados –entre ellos cardenales, obispos, sacerdotes, religiosos y laicos– fueron recibidos por dos responsables del Dicasterio para la Doctrina de la Fe, quienes dijeron que no pertenecían al grupo de estudio. Pidieron a los delegados que hicieran fila para recibir, uno a la vez, media página invitándolos en varios idiomas a “enviar sus opiniones por escrito a la siguiente dirección de correo electrónico”. </w:t>
      </w:r>
      <w:r w:rsidRPr="0041390E">
        <w:rPr>
          <w:rFonts w:ascii="inherit" w:eastAsia="Times New Roman" w:hAnsi="inherit" w:cs="Open Sans"/>
          <w:i/>
          <w:iCs/>
          <w:color w:val="252525"/>
          <w:kern w:val="0"/>
          <w:sz w:val="23"/>
          <w:szCs w:val="23"/>
          <w:bdr w:val="none" w:sz="0" w:space="0" w:color="auto" w:frame="1"/>
          <w:lang w:eastAsia="es-UY"/>
          <w14:ligatures w14:val="none"/>
        </w:rPr>
        <w:t>América</w:t>
      </w:r>
      <w:r w:rsidRPr="0041390E">
        <w:rPr>
          <w:rFonts w:ascii="Open Sans" w:eastAsia="Times New Roman" w:hAnsi="Open Sans" w:cs="Open Sans"/>
          <w:color w:val="252525"/>
          <w:kern w:val="0"/>
          <w:sz w:val="23"/>
          <w:szCs w:val="23"/>
          <w:lang w:eastAsia="es-UY"/>
          <w14:ligatures w14:val="none"/>
        </w:rPr>
        <w:t> revisó una copia de esta hoja y notó que la dirección de correo electrónico indicada no es la misma que se distribuyó en otras reuniones de grupo durante el sínodo y se comunicó al público para enviar solicitudes y reflexiones individuales a los grupos de estudio.</w:t>
      </w:r>
    </w:p>
    <w:p w14:paraId="100D64B7" w14:textId="77777777" w:rsidR="0041390E" w:rsidRPr="0041390E" w:rsidRDefault="0041390E" w:rsidP="0041390E">
      <w:pPr>
        <w:shd w:val="clear" w:color="auto" w:fill="FFFFFF"/>
        <w:spacing w:after="0" w:line="240" w:lineRule="auto"/>
        <w:jc w:val="both"/>
        <w:textAlignment w:val="baseline"/>
        <w:rPr>
          <w:rFonts w:ascii="Open Sans" w:eastAsia="Times New Roman" w:hAnsi="Open Sans" w:cs="Open Sans"/>
          <w:color w:val="252525"/>
          <w:kern w:val="0"/>
          <w:sz w:val="23"/>
          <w:szCs w:val="23"/>
          <w:lang w:eastAsia="es-UY"/>
          <w14:ligatures w14:val="none"/>
        </w:rPr>
      </w:pPr>
      <w:r w:rsidRPr="0041390E">
        <w:rPr>
          <w:rFonts w:ascii="Open Sans" w:eastAsia="Times New Roman" w:hAnsi="Open Sans" w:cs="Open Sans"/>
          <w:color w:val="252525"/>
          <w:kern w:val="0"/>
          <w:sz w:val="23"/>
          <w:szCs w:val="23"/>
          <w:lang w:eastAsia="es-UY"/>
          <w14:ligatures w14:val="none"/>
        </w:rPr>
        <w:t xml:space="preserve">Según tres personas presentes en la reunión, que solicitaron el anonimato porque la reunión era confidencial, algunos de los participantes controlaron la reunión: un teólogo, miembro sin derecho a voto del Sínodo, se ofreció a </w:t>
      </w:r>
      <w:r w:rsidRPr="0041390E">
        <w:rPr>
          <w:rFonts w:ascii="Open Sans" w:eastAsia="Times New Roman" w:hAnsi="Open Sans" w:cs="Open Sans"/>
          <w:color w:val="252525"/>
          <w:kern w:val="0"/>
          <w:sz w:val="23"/>
          <w:szCs w:val="23"/>
          <w:lang w:eastAsia="es-UY"/>
          <w14:ligatures w14:val="none"/>
        </w:rPr>
        <w:lastRenderedPageBreak/>
        <w:t>distribuir los documentos para que los delegados pudieran hacer preguntas. a los funcionarios delante de todo el grupo. Durante el resto de la reunión de 75 minutos, los delegados hicieron preguntas a los dos funcionarios. Inicialmente, representantes del Dicasterio intentaron responder. Pero después de un corto tiempo simplemente comenzaron a escribir cada pregunta y a agradecer a los delegados por sus </w:t>
      </w:r>
      <w:r w:rsidRPr="0041390E">
        <w:rPr>
          <w:rFonts w:ascii="inherit" w:eastAsia="Times New Roman" w:hAnsi="inherit" w:cs="Open Sans"/>
          <w:i/>
          <w:iCs/>
          <w:color w:val="252525"/>
          <w:kern w:val="0"/>
          <w:sz w:val="23"/>
          <w:szCs w:val="23"/>
          <w:bdr w:val="none" w:sz="0" w:space="0" w:color="auto" w:frame="1"/>
          <w:lang w:eastAsia="es-UY"/>
          <w14:ligatures w14:val="none"/>
        </w:rPr>
        <w:t>comentarios</w:t>
      </w:r>
      <w:r w:rsidRPr="0041390E">
        <w:rPr>
          <w:rFonts w:ascii="Open Sans" w:eastAsia="Times New Roman" w:hAnsi="Open Sans" w:cs="Open Sans"/>
          <w:color w:val="252525"/>
          <w:kern w:val="0"/>
          <w:sz w:val="23"/>
          <w:szCs w:val="23"/>
          <w:lang w:eastAsia="es-UY"/>
          <w14:ligatures w14:val="none"/>
        </w:rPr>
        <w:t> .</w:t>
      </w:r>
    </w:p>
    <w:p w14:paraId="6CDD74DA" w14:textId="77777777" w:rsidR="0041390E" w:rsidRPr="0041390E" w:rsidRDefault="0041390E" w:rsidP="0041390E">
      <w:pPr>
        <w:shd w:val="clear" w:color="auto" w:fill="FFFFFF"/>
        <w:spacing w:after="0" w:line="240" w:lineRule="auto"/>
        <w:jc w:val="both"/>
        <w:textAlignment w:val="baseline"/>
        <w:rPr>
          <w:rFonts w:ascii="Open Sans" w:eastAsia="Times New Roman" w:hAnsi="Open Sans" w:cs="Open Sans"/>
          <w:color w:val="252525"/>
          <w:kern w:val="0"/>
          <w:sz w:val="23"/>
          <w:szCs w:val="23"/>
          <w:lang w:eastAsia="es-UY"/>
          <w14:ligatures w14:val="none"/>
        </w:rPr>
      </w:pPr>
      <w:r w:rsidRPr="0041390E">
        <w:rPr>
          <w:rFonts w:ascii="Open Sans" w:eastAsia="Times New Roman" w:hAnsi="Open Sans" w:cs="Open Sans"/>
          <w:color w:val="252525"/>
          <w:kern w:val="0"/>
          <w:sz w:val="23"/>
          <w:szCs w:val="23"/>
          <w:lang w:eastAsia="es-UY"/>
          <w14:ligatures w14:val="none"/>
        </w:rPr>
        <w:t>Otro de los participantes, que pidió permanecer en el anonimato, contó </w:t>
      </w:r>
      <w:r w:rsidRPr="0041390E">
        <w:rPr>
          <w:rFonts w:ascii="inherit" w:eastAsia="Times New Roman" w:hAnsi="inherit" w:cs="Open Sans"/>
          <w:i/>
          <w:iCs/>
          <w:color w:val="252525"/>
          <w:kern w:val="0"/>
          <w:sz w:val="23"/>
          <w:szCs w:val="23"/>
          <w:bdr w:val="none" w:sz="0" w:space="0" w:color="auto" w:frame="1"/>
          <w:lang w:eastAsia="es-UY"/>
          <w14:ligatures w14:val="none"/>
        </w:rPr>
        <w:t xml:space="preserve">a </w:t>
      </w:r>
      <w:proofErr w:type="spellStart"/>
      <w:r w:rsidRPr="0041390E">
        <w:rPr>
          <w:rFonts w:ascii="inherit" w:eastAsia="Times New Roman" w:hAnsi="inherit" w:cs="Open Sans"/>
          <w:i/>
          <w:iCs/>
          <w:color w:val="252525"/>
          <w:kern w:val="0"/>
          <w:sz w:val="23"/>
          <w:szCs w:val="23"/>
          <w:bdr w:val="none" w:sz="0" w:space="0" w:color="auto" w:frame="1"/>
          <w:lang w:eastAsia="es-UY"/>
          <w14:ligatures w14:val="none"/>
        </w:rPr>
        <w:t>America</w:t>
      </w:r>
      <w:proofErr w:type="spellEnd"/>
      <w:r w:rsidRPr="0041390E">
        <w:rPr>
          <w:rFonts w:ascii="Open Sans" w:eastAsia="Times New Roman" w:hAnsi="Open Sans" w:cs="Open Sans"/>
          <w:color w:val="252525"/>
          <w:kern w:val="0"/>
          <w:sz w:val="23"/>
          <w:szCs w:val="23"/>
          <w:lang w:eastAsia="es-UY"/>
          <w14:ligatures w14:val="none"/>
        </w:rPr>
        <w:t>  que los delegados presentes en la sala estaban "evidentemente indignados y frustrados", añadiendo que la reunión "lo había dejado profundamente consternado".</w:t>
      </w:r>
    </w:p>
    <w:p w14:paraId="06D8CE21" w14:textId="77777777" w:rsidR="0041390E" w:rsidRPr="0041390E" w:rsidRDefault="0041390E" w:rsidP="0041390E">
      <w:pPr>
        <w:shd w:val="clear" w:color="auto" w:fill="FFFFFF"/>
        <w:spacing w:after="300" w:line="240" w:lineRule="auto"/>
        <w:jc w:val="both"/>
        <w:textAlignment w:val="baseline"/>
        <w:rPr>
          <w:rFonts w:ascii="Open Sans" w:eastAsia="Times New Roman" w:hAnsi="Open Sans" w:cs="Open Sans"/>
          <w:color w:val="252525"/>
          <w:kern w:val="0"/>
          <w:sz w:val="23"/>
          <w:szCs w:val="23"/>
          <w:lang w:eastAsia="es-UY"/>
          <w14:ligatures w14:val="none"/>
        </w:rPr>
      </w:pPr>
      <w:r w:rsidRPr="0041390E">
        <w:rPr>
          <w:rFonts w:ascii="Open Sans" w:eastAsia="Times New Roman" w:hAnsi="Open Sans" w:cs="Open Sans"/>
          <w:color w:val="252525"/>
          <w:kern w:val="0"/>
          <w:sz w:val="23"/>
          <w:szCs w:val="23"/>
          <w:lang w:eastAsia="es-UY"/>
          <w14:ligatures w14:val="none"/>
        </w:rPr>
        <w:t>Las cuestiones planteadas por los delegados, según algunos presentes en la reunión, se referían a la composición del grupo de estudio y por qué se había mantenido en secreto; También les preocupaba que se estuviera siguiendo un procedimiento diferente al del resto de los grupos de estudio, a pesar de las instrucciones de enero de la Secretaría General del Sínodo para garantizar que dichos grupos procedieran “según un método auténticamente sinodal”.</w:t>
      </w:r>
    </w:p>
    <w:p w14:paraId="46687013" w14:textId="77777777" w:rsidR="0041390E" w:rsidRPr="0041390E" w:rsidRDefault="0041390E" w:rsidP="0041390E">
      <w:pPr>
        <w:shd w:val="clear" w:color="auto" w:fill="FFFFFF"/>
        <w:spacing w:after="300" w:line="240" w:lineRule="auto"/>
        <w:jc w:val="center"/>
        <w:textAlignment w:val="baseline"/>
        <w:rPr>
          <w:rFonts w:ascii="Open Sans" w:eastAsia="Times New Roman" w:hAnsi="Open Sans" w:cs="Open Sans"/>
          <w:color w:val="252525"/>
          <w:kern w:val="0"/>
          <w:sz w:val="23"/>
          <w:szCs w:val="23"/>
          <w:lang w:eastAsia="es-UY"/>
          <w14:ligatures w14:val="none"/>
        </w:rPr>
      </w:pPr>
      <w:r w:rsidRPr="0041390E">
        <w:rPr>
          <w:rFonts w:ascii="Open Sans" w:eastAsia="Times New Roman" w:hAnsi="Open Sans" w:cs="Open Sans"/>
          <w:color w:val="252525"/>
          <w:kern w:val="0"/>
          <w:sz w:val="23"/>
          <w:szCs w:val="23"/>
          <w:lang w:eastAsia="es-UY"/>
          <w14:ligatures w14:val="none"/>
        </w:rPr>
        <w:t>***</w:t>
      </w:r>
    </w:p>
    <w:p w14:paraId="2FA06990" w14:textId="77777777" w:rsidR="0041390E" w:rsidRPr="0041390E" w:rsidRDefault="0041390E" w:rsidP="0041390E">
      <w:pPr>
        <w:shd w:val="clear" w:color="auto" w:fill="FFFFFF"/>
        <w:spacing w:after="0" w:line="240" w:lineRule="auto"/>
        <w:jc w:val="both"/>
        <w:textAlignment w:val="baseline"/>
        <w:rPr>
          <w:rFonts w:ascii="Open Sans" w:eastAsia="Times New Roman" w:hAnsi="Open Sans" w:cs="Open Sans"/>
          <w:color w:val="252525"/>
          <w:kern w:val="0"/>
          <w:sz w:val="23"/>
          <w:szCs w:val="23"/>
          <w:lang w:eastAsia="es-UY"/>
          <w14:ligatures w14:val="none"/>
        </w:rPr>
      </w:pPr>
      <w:r w:rsidRPr="0041390E">
        <w:rPr>
          <w:rFonts w:ascii="Open Sans" w:eastAsia="Times New Roman" w:hAnsi="Open Sans" w:cs="Open Sans"/>
          <w:color w:val="252525"/>
          <w:kern w:val="0"/>
          <w:sz w:val="23"/>
          <w:szCs w:val="23"/>
          <w:lang w:eastAsia="es-UY"/>
          <w14:ligatures w14:val="none"/>
        </w:rPr>
        <w:t>Ambos funcionarios se presentaron sólo por su nombre de pila, pero uno de los presentes fue identificado más tarde como Don </w:t>
      </w:r>
      <w:hyperlink r:id="rId6" w:tgtFrame="_blank" w:history="1">
        <w:r w:rsidRPr="0041390E">
          <w:rPr>
            <w:rFonts w:ascii="Open Sans" w:eastAsia="Times New Roman" w:hAnsi="Open Sans" w:cs="Open Sans"/>
            <w:color w:val="BF0E01"/>
            <w:kern w:val="0"/>
            <w:sz w:val="23"/>
            <w:szCs w:val="23"/>
            <w:bdr w:val="none" w:sz="0" w:space="0" w:color="auto" w:frame="1"/>
            <w:lang w:eastAsia="es-UY"/>
            <w14:ligatures w14:val="none"/>
          </w:rPr>
          <w:t xml:space="preserve">Andrew </w:t>
        </w:r>
        <w:proofErr w:type="spellStart"/>
        <w:r w:rsidRPr="0041390E">
          <w:rPr>
            <w:rFonts w:ascii="Open Sans" w:eastAsia="Times New Roman" w:hAnsi="Open Sans" w:cs="Open Sans"/>
            <w:color w:val="BF0E01"/>
            <w:kern w:val="0"/>
            <w:sz w:val="23"/>
            <w:szCs w:val="23"/>
            <w:bdr w:val="none" w:sz="0" w:space="0" w:color="auto" w:frame="1"/>
            <w:lang w:eastAsia="es-UY"/>
            <w14:ligatures w14:val="none"/>
          </w:rPr>
          <w:t>Liaugminas</w:t>
        </w:r>
        <w:proofErr w:type="spellEnd"/>
      </w:hyperlink>
      <w:r w:rsidRPr="0041390E">
        <w:rPr>
          <w:rFonts w:ascii="Open Sans" w:eastAsia="Times New Roman" w:hAnsi="Open Sans" w:cs="Open Sans"/>
          <w:color w:val="252525"/>
          <w:kern w:val="0"/>
          <w:sz w:val="23"/>
          <w:szCs w:val="23"/>
          <w:lang w:eastAsia="es-UY"/>
          <w14:ligatures w14:val="none"/>
        </w:rPr>
        <w:t xml:space="preserve"> , un sacerdote de la Arquidiócesis de Chicago que trabaja para el dicasterio. </w:t>
      </w:r>
      <w:proofErr w:type="spellStart"/>
      <w:r w:rsidRPr="0041390E">
        <w:rPr>
          <w:rFonts w:ascii="Open Sans" w:eastAsia="Times New Roman" w:hAnsi="Open Sans" w:cs="Open Sans"/>
          <w:color w:val="252525"/>
          <w:kern w:val="0"/>
          <w:sz w:val="23"/>
          <w:szCs w:val="23"/>
          <w:lang w:eastAsia="es-UY"/>
          <w14:ligatures w14:val="none"/>
        </w:rPr>
        <w:t>Liaugminas</w:t>
      </w:r>
      <w:proofErr w:type="spellEnd"/>
      <w:r w:rsidRPr="0041390E">
        <w:rPr>
          <w:rFonts w:ascii="Open Sans" w:eastAsia="Times New Roman" w:hAnsi="Open Sans" w:cs="Open Sans"/>
          <w:color w:val="252525"/>
          <w:kern w:val="0"/>
          <w:sz w:val="23"/>
          <w:szCs w:val="23"/>
          <w:lang w:eastAsia="es-UY"/>
          <w14:ligatures w14:val="none"/>
        </w:rPr>
        <w:t xml:space="preserve"> explicó que el grupo de estudio cinco estaba siguiendo el proceso ordinario del Dicasterio para preparar documentos para el Papa: pedir opiniones a los consultores, preparar un documento y hacerlo aprobar por su "consejo" permanente de obispos, clérigos, religiosos y expertos laicos. Esta forma de proceder fue esbozada en una declaración aparentemente poco conocida del cardenal Víctor Manuel Fernández, prefecto del Dicasterio para la Doctrina de la Fe, </w:t>
      </w:r>
      <w:hyperlink r:id="rId7" w:tgtFrame="_blank" w:history="1">
        <w:r w:rsidRPr="0041390E">
          <w:rPr>
            <w:rFonts w:ascii="Open Sans" w:eastAsia="Times New Roman" w:hAnsi="Open Sans" w:cs="Open Sans"/>
            <w:color w:val="BF0E01"/>
            <w:kern w:val="0"/>
            <w:sz w:val="23"/>
            <w:szCs w:val="23"/>
            <w:bdr w:val="none" w:sz="0" w:space="0" w:color="auto" w:frame="1"/>
            <w:lang w:eastAsia="es-UY"/>
            <w14:ligatures w14:val="none"/>
          </w:rPr>
          <w:t>leída durante una rueda de prensa el 9 de octubre</w:t>
        </w:r>
      </w:hyperlink>
      <w:r w:rsidRPr="0041390E">
        <w:rPr>
          <w:rFonts w:ascii="Open Sans" w:eastAsia="Times New Roman" w:hAnsi="Open Sans" w:cs="Open Sans"/>
          <w:color w:val="252525"/>
          <w:kern w:val="0"/>
          <w:sz w:val="23"/>
          <w:szCs w:val="23"/>
          <w:lang w:eastAsia="es-UY"/>
          <w14:ligatures w14:val="none"/>
        </w:rPr>
        <w:t xml:space="preserve"> , pero cuyo texto nunca fue dado a conocer </w:t>
      </w:r>
      <w:proofErr w:type="gramStart"/>
      <w:r w:rsidRPr="0041390E">
        <w:rPr>
          <w:rFonts w:ascii="Open Sans" w:eastAsia="Times New Roman" w:hAnsi="Open Sans" w:cs="Open Sans"/>
          <w:color w:val="252525"/>
          <w:kern w:val="0"/>
          <w:sz w:val="23"/>
          <w:szCs w:val="23"/>
          <w:lang w:eastAsia="es-UY"/>
          <w14:ligatures w14:val="none"/>
        </w:rPr>
        <w:t>a los </w:t>
      </w:r>
      <w:r w:rsidRPr="0041390E">
        <w:rPr>
          <w:rFonts w:ascii="inherit" w:eastAsia="Times New Roman" w:hAnsi="inherit" w:cs="Open Sans"/>
          <w:i/>
          <w:iCs/>
          <w:color w:val="252525"/>
          <w:kern w:val="0"/>
          <w:sz w:val="23"/>
          <w:szCs w:val="23"/>
          <w:bdr w:val="none" w:sz="0" w:space="0" w:color="auto" w:frame="1"/>
          <w:lang w:eastAsia="es-UY"/>
          <w14:ligatures w14:val="none"/>
        </w:rPr>
        <w:t>promedio</w:t>
      </w:r>
      <w:proofErr w:type="gramEnd"/>
      <w:r w:rsidRPr="0041390E">
        <w:rPr>
          <w:rFonts w:ascii="Open Sans" w:eastAsia="Times New Roman" w:hAnsi="Open Sans" w:cs="Open Sans"/>
          <w:color w:val="252525"/>
          <w:kern w:val="0"/>
          <w:sz w:val="23"/>
          <w:szCs w:val="23"/>
          <w:lang w:eastAsia="es-UY"/>
          <w14:ligatures w14:val="none"/>
        </w:rPr>
        <w:t> .</w:t>
      </w:r>
    </w:p>
    <w:p w14:paraId="37FE78ED" w14:textId="77777777" w:rsidR="0041390E" w:rsidRPr="0041390E" w:rsidRDefault="0041390E" w:rsidP="0041390E">
      <w:pPr>
        <w:shd w:val="clear" w:color="auto" w:fill="FFFFFF"/>
        <w:spacing w:after="0" w:line="240" w:lineRule="auto"/>
        <w:jc w:val="both"/>
        <w:textAlignment w:val="baseline"/>
        <w:rPr>
          <w:rFonts w:ascii="Open Sans" w:eastAsia="Times New Roman" w:hAnsi="Open Sans" w:cs="Open Sans"/>
          <w:color w:val="252525"/>
          <w:kern w:val="0"/>
          <w:sz w:val="23"/>
          <w:szCs w:val="23"/>
          <w:lang w:eastAsia="es-UY"/>
          <w14:ligatures w14:val="none"/>
        </w:rPr>
      </w:pPr>
      <w:r w:rsidRPr="0041390E">
        <w:rPr>
          <w:rFonts w:ascii="Open Sans" w:eastAsia="Times New Roman" w:hAnsi="Open Sans" w:cs="Open Sans"/>
          <w:color w:val="252525"/>
          <w:kern w:val="0"/>
          <w:sz w:val="23"/>
          <w:szCs w:val="23"/>
          <w:lang w:eastAsia="es-UY"/>
          <w14:ligatures w14:val="none"/>
        </w:rPr>
        <w:t>Los funcionarios no respondieron a las preguntas sobre qué consultores había involucrado el Departamento en el estudio, o por qué el grupo estaba procediendo de manera diferente a otros grupos, y sólo dijeron que no habían sido autorizados a proporcionar dicha información y que eran "embajadores" acusados ​​de recopilar </w:t>
      </w:r>
      <w:r w:rsidRPr="0041390E">
        <w:rPr>
          <w:rFonts w:ascii="inherit" w:eastAsia="Times New Roman" w:hAnsi="inherit" w:cs="Open Sans"/>
          <w:i/>
          <w:iCs/>
          <w:color w:val="252525"/>
          <w:kern w:val="0"/>
          <w:sz w:val="23"/>
          <w:szCs w:val="23"/>
          <w:bdr w:val="none" w:sz="0" w:space="0" w:color="auto" w:frame="1"/>
          <w:lang w:eastAsia="es-UY"/>
          <w14:ligatures w14:val="none"/>
        </w:rPr>
        <w:t>comentarios</w:t>
      </w:r>
      <w:r w:rsidRPr="0041390E">
        <w:rPr>
          <w:rFonts w:ascii="Open Sans" w:eastAsia="Times New Roman" w:hAnsi="Open Sans" w:cs="Open Sans"/>
          <w:color w:val="252525"/>
          <w:kern w:val="0"/>
          <w:sz w:val="23"/>
          <w:szCs w:val="23"/>
          <w:lang w:eastAsia="es-UY"/>
          <w14:ligatures w14:val="none"/>
        </w:rPr>
        <w:t> . Hicieron hincapié en que lo ideal sería </w:t>
      </w:r>
      <w:r w:rsidRPr="0041390E">
        <w:rPr>
          <w:rFonts w:ascii="inherit" w:eastAsia="Times New Roman" w:hAnsi="inherit" w:cs="Open Sans"/>
          <w:i/>
          <w:iCs/>
          <w:color w:val="252525"/>
          <w:kern w:val="0"/>
          <w:sz w:val="23"/>
          <w:szCs w:val="23"/>
          <w:bdr w:val="none" w:sz="0" w:space="0" w:color="auto" w:frame="1"/>
          <w:lang w:eastAsia="es-UY"/>
          <w14:ligatures w14:val="none"/>
        </w:rPr>
        <w:t>recibir comentarios</w:t>
      </w:r>
      <w:r w:rsidRPr="0041390E">
        <w:rPr>
          <w:rFonts w:ascii="Open Sans" w:eastAsia="Times New Roman" w:hAnsi="Open Sans" w:cs="Open Sans"/>
          <w:color w:val="252525"/>
          <w:kern w:val="0"/>
          <w:sz w:val="23"/>
          <w:szCs w:val="23"/>
          <w:lang w:eastAsia="es-UY"/>
          <w14:ligatures w14:val="none"/>
        </w:rPr>
        <w:t> por escrito y expresaron su preocupación por el hecho de que no podrían escribir con precisión todas las preguntas que les formularon, una por una, los delegados.</w:t>
      </w:r>
    </w:p>
    <w:p w14:paraId="3871FE1B" w14:textId="77777777" w:rsidR="0041390E" w:rsidRPr="0041390E" w:rsidRDefault="0041390E" w:rsidP="0041390E">
      <w:pPr>
        <w:shd w:val="clear" w:color="auto" w:fill="FFFFFF"/>
        <w:spacing w:after="300" w:line="240" w:lineRule="auto"/>
        <w:jc w:val="both"/>
        <w:textAlignment w:val="baseline"/>
        <w:rPr>
          <w:rFonts w:ascii="Open Sans" w:eastAsia="Times New Roman" w:hAnsi="Open Sans" w:cs="Open Sans"/>
          <w:color w:val="252525"/>
          <w:kern w:val="0"/>
          <w:sz w:val="23"/>
          <w:szCs w:val="23"/>
          <w:lang w:eastAsia="es-UY"/>
          <w14:ligatures w14:val="none"/>
        </w:rPr>
      </w:pPr>
      <w:r w:rsidRPr="0041390E">
        <w:rPr>
          <w:rFonts w:ascii="Open Sans" w:eastAsia="Times New Roman" w:hAnsi="Open Sans" w:cs="Open Sans"/>
          <w:color w:val="252525"/>
          <w:kern w:val="0"/>
          <w:sz w:val="23"/>
          <w:szCs w:val="23"/>
          <w:lang w:eastAsia="es-UY"/>
          <w14:ligatures w14:val="none"/>
        </w:rPr>
        <w:t>En sus preguntas y comentarios, los delegados del sínodo expresaron lo que una fuente llamó “intensa frustración” porque ni el cardenal Fernández ni los miembros del grupo de estudio habían acudido a la reunión y que sus preguntas no fueron respondidas, al tiempo que dejaron en claro que no culpar a los dos funcionarios por la situación.</w:t>
      </w:r>
    </w:p>
    <w:p w14:paraId="082E1BC4" w14:textId="77777777" w:rsidR="0041390E" w:rsidRPr="0041390E" w:rsidRDefault="0041390E" w:rsidP="0041390E">
      <w:pPr>
        <w:shd w:val="clear" w:color="auto" w:fill="FFFFFF"/>
        <w:spacing w:after="300" w:line="240" w:lineRule="auto"/>
        <w:jc w:val="both"/>
        <w:textAlignment w:val="baseline"/>
        <w:rPr>
          <w:rFonts w:ascii="Open Sans" w:eastAsia="Times New Roman" w:hAnsi="Open Sans" w:cs="Open Sans"/>
          <w:color w:val="252525"/>
          <w:kern w:val="0"/>
          <w:sz w:val="23"/>
          <w:szCs w:val="23"/>
          <w:lang w:eastAsia="es-UY"/>
          <w14:ligatures w14:val="none"/>
        </w:rPr>
      </w:pPr>
      <w:r w:rsidRPr="0041390E">
        <w:rPr>
          <w:rFonts w:ascii="Open Sans" w:eastAsia="Times New Roman" w:hAnsi="Open Sans" w:cs="Open Sans"/>
          <w:color w:val="252525"/>
          <w:kern w:val="0"/>
          <w:sz w:val="23"/>
          <w:szCs w:val="23"/>
          <w:lang w:eastAsia="es-UY"/>
          <w14:ligatures w14:val="none"/>
        </w:rPr>
        <w:lastRenderedPageBreak/>
        <w:t xml:space="preserve">Muchos también señalaron que la decisión de enviar a dos funcionarios que no tenían autoridad para responder preguntas sobre el grupo de estudio fue una falta de respeto hacia los delegados del sínodo. Uno de los primeros en hablar, un obispo con experiencia </w:t>
      </w:r>
      <w:proofErr w:type="gramStart"/>
      <w:r w:rsidRPr="0041390E">
        <w:rPr>
          <w:rFonts w:ascii="Open Sans" w:eastAsia="Times New Roman" w:hAnsi="Open Sans" w:cs="Open Sans"/>
          <w:color w:val="252525"/>
          <w:kern w:val="0"/>
          <w:sz w:val="23"/>
          <w:szCs w:val="23"/>
          <w:lang w:eastAsia="es-UY"/>
          <w14:ligatures w14:val="none"/>
        </w:rPr>
        <w:t>diplomática,</w:t>
      </w:r>
      <w:proofErr w:type="gramEnd"/>
      <w:r w:rsidRPr="0041390E">
        <w:rPr>
          <w:rFonts w:ascii="Open Sans" w:eastAsia="Times New Roman" w:hAnsi="Open Sans" w:cs="Open Sans"/>
          <w:color w:val="252525"/>
          <w:kern w:val="0"/>
          <w:sz w:val="23"/>
          <w:szCs w:val="23"/>
          <w:lang w:eastAsia="es-UY"/>
          <w14:ligatures w14:val="none"/>
        </w:rPr>
        <w:t xml:space="preserve"> dijo que en las discusiones importantes es normal que cada parte envíe representantes del mismo nivel.</w:t>
      </w:r>
    </w:p>
    <w:p w14:paraId="6BEBEC64" w14:textId="77777777" w:rsidR="0041390E" w:rsidRPr="0041390E" w:rsidRDefault="0041390E" w:rsidP="0041390E">
      <w:pPr>
        <w:shd w:val="clear" w:color="auto" w:fill="FFFFFF"/>
        <w:spacing w:after="300" w:line="240" w:lineRule="auto"/>
        <w:jc w:val="center"/>
        <w:textAlignment w:val="baseline"/>
        <w:rPr>
          <w:rFonts w:ascii="Open Sans" w:eastAsia="Times New Roman" w:hAnsi="Open Sans" w:cs="Open Sans"/>
          <w:color w:val="252525"/>
          <w:kern w:val="0"/>
          <w:sz w:val="23"/>
          <w:szCs w:val="23"/>
          <w:lang w:eastAsia="es-UY"/>
          <w14:ligatures w14:val="none"/>
        </w:rPr>
      </w:pPr>
      <w:r w:rsidRPr="0041390E">
        <w:rPr>
          <w:rFonts w:ascii="Open Sans" w:eastAsia="Times New Roman" w:hAnsi="Open Sans" w:cs="Open Sans"/>
          <w:color w:val="252525"/>
          <w:kern w:val="0"/>
          <w:sz w:val="23"/>
          <w:szCs w:val="23"/>
          <w:lang w:eastAsia="es-UY"/>
          <w14:ligatures w14:val="none"/>
        </w:rPr>
        <w:t>***</w:t>
      </w:r>
    </w:p>
    <w:p w14:paraId="54D8AF63" w14:textId="77777777" w:rsidR="0041390E" w:rsidRPr="0041390E" w:rsidRDefault="0041390E" w:rsidP="0041390E">
      <w:pPr>
        <w:shd w:val="clear" w:color="auto" w:fill="FFFFFF"/>
        <w:spacing w:after="300" w:line="240" w:lineRule="auto"/>
        <w:jc w:val="both"/>
        <w:textAlignment w:val="baseline"/>
        <w:rPr>
          <w:rFonts w:ascii="Open Sans" w:eastAsia="Times New Roman" w:hAnsi="Open Sans" w:cs="Open Sans"/>
          <w:color w:val="252525"/>
          <w:kern w:val="0"/>
          <w:sz w:val="23"/>
          <w:szCs w:val="23"/>
          <w:lang w:eastAsia="es-UY"/>
          <w14:ligatures w14:val="none"/>
        </w:rPr>
      </w:pPr>
      <w:r w:rsidRPr="0041390E">
        <w:rPr>
          <w:rFonts w:ascii="Open Sans" w:eastAsia="Times New Roman" w:hAnsi="Open Sans" w:cs="Open Sans"/>
          <w:color w:val="252525"/>
          <w:kern w:val="0"/>
          <w:sz w:val="23"/>
          <w:szCs w:val="23"/>
          <w:lang w:eastAsia="es-UY"/>
          <w14:ligatures w14:val="none"/>
        </w:rPr>
        <w:t>La tarde del 18 de octubre fue reservada por los organizadores del Sínodo para que los delegados se reunieran con los miembros de los grupos de estudio. Originalmente planeado como una discusión libre, los delegados optaron por reunirse con miembros de los grupos de estudio después de que los líderes de cada grupo hubieran presentado su informe provisional el 2 de octubre en la sala del sínodo. Querían hacer preguntas y compartir sus reflexiones.</w:t>
      </w:r>
    </w:p>
    <w:p w14:paraId="17CD5AEF" w14:textId="77777777" w:rsidR="0041390E" w:rsidRPr="0041390E" w:rsidRDefault="0041390E" w:rsidP="0041390E">
      <w:pPr>
        <w:shd w:val="clear" w:color="auto" w:fill="FFFFFF"/>
        <w:spacing w:after="0" w:line="240" w:lineRule="auto"/>
        <w:jc w:val="both"/>
        <w:textAlignment w:val="baseline"/>
        <w:rPr>
          <w:rFonts w:ascii="Open Sans" w:eastAsia="Times New Roman" w:hAnsi="Open Sans" w:cs="Open Sans"/>
          <w:color w:val="252525"/>
          <w:kern w:val="0"/>
          <w:sz w:val="23"/>
          <w:szCs w:val="23"/>
          <w:lang w:eastAsia="es-UY"/>
          <w14:ligatures w14:val="none"/>
        </w:rPr>
      </w:pPr>
      <w:r w:rsidRPr="0041390E">
        <w:rPr>
          <w:rFonts w:ascii="Open Sans" w:eastAsia="Times New Roman" w:hAnsi="Open Sans" w:cs="Open Sans"/>
          <w:color w:val="252525"/>
          <w:kern w:val="0"/>
          <w:sz w:val="23"/>
          <w:szCs w:val="23"/>
          <w:lang w:eastAsia="es-UY"/>
          <w14:ligatures w14:val="none"/>
        </w:rPr>
        <w:t>La actualización del 2 de octubre del grupo de estudio 5, sobre "algunas cuestiones teológicas y canónicas relativas a formas ministeriales específicas", incluyendo "investigaciones teológicas y pastorales sobre el acceso de las mujeres al diaconado", fue presentada por el cardenal Fernández. Antes de que cada grupo de estudio se actualizara, se mostró un video corto que incluía los nombres y fotografías de los miembros y presentaba el tema de estudio del grupo. Sin embargo, no se proporcionaron nombres para el grupo de estudio 5. El vídeo sólo muestra brevemente dos fotografías: una del personal del Dicasterio para la Doctrina de la Fe y la otra de altos funcionarios del Dicasterio.</w:t>
      </w:r>
    </w:p>
    <w:p w14:paraId="3C2640DE" w14:textId="77777777" w:rsidR="0041390E" w:rsidRPr="0041390E" w:rsidRDefault="0041390E" w:rsidP="0041390E">
      <w:pPr>
        <w:shd w:val="clear" w:color="auto" w:fill="FFFFFF"/>
        <w:spacing w:after="0" w:line="240" w:lineRule="auto"/>
        <w:jc w:val="both"/>
        <w:textAlignment w:val="baseline"/>
        <w:rPr>
          <w:rFonts w:ascii="Open Sans" w:eastAsia="Times New Roman" w:hAnsi="Open Sans" w:cs="Open Sans"/>
          <w:color w:val="252525"/>
          <w:kern w:val="0"/>
          <w:sz w:val="23"/>
          <w:szCs w:val="23"/>
          <w:lang w:eastAsia="es-UY"/>
          <w14:ligatures w14:val="none"/>
        </w:rPr>
      </w:pPr>
      <w:r w:rsidRPr="0041390E">
        <w:rPr>
          <w:rFonts w:ascii="Open Sans" w:eastAsia="Times New Roman" w:hAnsi="Open Sans" w:cs="Open Sans"/>
          <w:color w:val="252525"/>
          <w:kern w:val="0"/>
          <w:sz w:val="23"/>
          <w:szCs w:val="23"/>
          <w:lang w:eastAsia="es-UY"/>
          <w14:ligatures w14:val="none"/>
        </w:rPr>
        <w:t>El cardenal Fernández sorprendió a la sesión sinodal de ese día cuando </w:t>
      </w:r>
      <w:hyperlink r:id="rId8" w:tgtFrame="_blank" w:history="1">
        <w:r w:rsidRPr="0041390E">
          <w:rPr>
            <w:rFonts w:ascii="Open Sans" w:eastAsia="Times New Roman" w:hAnsi="Open Sans" w:cs="Open Sans"/>
            <w:color w:val="BF0E01"/>
            <w:kern w:val="0"/>
            <w:sz w:val="23"/>
            <w:szCs w:val="23"/>
            <w:bdr w:val="none" w:sz="0" w:space="0" w:color="auto" w:frame="1"/>
            <w:lang w:eastAsia="es-UY"/>
            <w14:ligatures w14:val="none"/>
          </w:rPr>
          <w:t>anunció</w:t>
        </w:r>
      </w:hyperlink>
      <w:r w:rsidRPr="0041390E">
        <w:rPr>
          <w:rFonts w:ascii="Open Sans" w:eastAsia="Times New Roman" w:hAnsi="Open Sans" w:cs="Open Sans"/>
          <w:color w:val="252525"/>
          <w:kern w:val="0"/>
          <w:sz w:val="23"/>
          <w:szCs w:val="23"/>
          <w:lang w:eastAsia="es-UY"/>
          <w14:ligatures w14:val="none"/>
        </w:rPr>
        <w:t> que el grupo de estudio había desviado su atención del tema de las mujeres diáconos, que se le había encomendado abordar después del Sínodo del año pasado. “Según el análisis realizado hasta ahora… todavía no hay lugar para una decisión positiva” sobre la ordenación de mujeres diáconos, dijo el cardenal en comentarios publicados el 2 de octubre en la asamblea sinodal. En cambio, el grupo de estudio se centra en las diversas formas en que las mujeres han ejercido la autoridad en la Iglesia.</w:t>
      </w:r>
    </w:p>
    <w:p w14:paraId="22934769" w14:textId="77777777" w:rsidR="0041390E" w:rsidRPr="0041390E" w:rsidRDefault="0041390E" w:rsidP="0041390E">
      <w:pPr>
        <w:shd w:val="clear" w:color="auto" w:fill="FFFFFF"/>
        <w:spacing w:after="300" w:line="240" w:lineRule="auto"/>
        <w:jc w:val="both"/>
        <w:textAlignment w:val="baseline"/>
        <w:rPr>
          <w:rFonts w:ascii="Open Sans" w:eastAsia="Times New Roman" w:hAnsi="Open Sans" w:cs="Open Sans"/>
          <w:color w:val="252525"/>
          <w:kern w:val="0"/>
          <w:sz w:val="23"/>
          <w:szCs w:val="23"/>
          <w:lang w:eastAsia="es-UY"/>
          <w14:ligatures w14:val="none"/>
        </w:rPr>
      </w:pPr>
      <w:r w:rsidRPr="0041390E">
        <w:rPr>
          <w:rFonts w:ascii="Open Sans" w:eastAsia="Times New Roman" w:hAnsi="Open Sans" w:cs="Open Sans"/>
          <w:color w:val="252525"/>
          <w:kern w:val="0"/>
          <w:sz w:val="23"/>
          <w:szCs w:val="23"/>
          <w:lang w:eastAsia="es-UY"/>
          <w14:ligatures w14:val="none"/>
        </w:rPr>
        <w:t>Dado que los delegados del sínodo no tuvieron la oportunidad de hacer preguntas a los grupos de estudio después de sus actualizaciones, los organizadores del sínodo decidieron reservar la tarde del 18 de octubre para este propósito.</w:t>
      </w:r>
    </w:p>
    <w:p w14:paraId="07275AEB" w14:textId="77777777" w:rsidR="0041390E" w:rsidRPr="0041390E" w:rsidRDefault="0041390E" w:rsidP="0041390E">
      <w:pPr>
        <w:shd w:val="clear" w:color="auto" w:fill="FFFFFF"/>
        <w:spacing w:after="300" w:line="240" w:lineRule="auto"/>
        <w:jc w:val="center"/>
        <w:textAlignment w:val="baseline"/>
        <w:rPr>
          <w:rFonts w:ascii="Open Sans" w:eastAsia="Times New Roman" w:hAnsi="Open Sans" w:cs="Open Sans"/>
          <w:color w:val="252525"/>
          <w:kern w:val="0"/>
          <w:sz w:val="23"/>
          <w:szCs w:val="23"/>
          <w:lang w:eastAsia="es-UY"/>
          <w14:ligatures w14:val="none"/>
        </w:rPr>
      </w:pPr>
      <w:r w:rsidRPr="0041390E">
        <w:rPr>
          <w:rFonts w:ascii="Open Sans" w:eastAsia="Times New Roman" w:hAnsi="Open Sans" w:cs="Open Sans"/>
          <w:color w:val="252525"/>
          <w:kern w:val="0"/>
          <w:sz w:val="23"/>
          <w:szCs w:val="23"/>
          <w:lang w:eastAsia="es-UY"/>
          <w14:ligatures w14:val="none"/>
        </w:rPr>
        <w:t>***</w:t>
      </w:r>
    </w:p>
    <w:p w14:paraId="0BD79FB3" w14:textId="77777777" w:rsidR="0041390E" w:rsidRPr="0041390E" w:rsidRDefault="0041390E" w:rsidP="0041390E">
      <w:pPr>
        <w:shd w:val="clear" w:color="auto" w:fill="FFFFFF"/>
        <w:spacing w:after="0" w:line="240" w:lineRule="auto"/>
        <w:jc w:val="both"/>
        <w:textAlignment w:val="baseline"/>
        <w:rPr>
          <w:rFonts w:ascii="Open Sans" w:eastAsia="Times New Roman" w:hAnsi="Open Sans" w:cs="Open Sans"/>
          <w:color w:val="252525"/>
          <w:kern w:val="0"/>
          <w:sz w:val="23"/>
          <w:szCs w:val="23"/>
          <w:lang w:eastAsia="es-UY"/>
          <w14:ligatures w14:val="none"/>
        </w:rPr>
      </w:pPr>
      <w:r w:rsidRPr="0041390E">
        <w:rPr>
          <w:rFonts w:ascii="Open Sans" w:eastAsia="Times New Roman" w:hAnsi="Open Sans" w:cs="Open Sans"/>
          <w:color w:val="252525"/>
          <w:kern w:val="0"/>
          <w:sz w:val="23"/>
          <w:szCs w:val="23"/>
          <w:lang w:eastAsia="es-UY"/>
          <w14:ligatures w14:val="none"/>
        </w:rPr>
        <w:t>En un </w:t>
      </w:r>
      <w:hyperlink r:id="rId9" w:tgtFrame="_blank" w:history="1">
        <w:r w:rsidRPr="0041390E">
          <w:rPr>
            <w:rFonts w:ascii="Open Sans" w:eastAsia="Times New Roman" w:hAnsi="Open Sans" w:cs="Open Sans"/>
            <w:color w:val="BF0E01"/>
            <w:kern w:val="0"/>
            <w:sz w:val="23"/>
            <w:szCs w:val="23"/>
            <w:bdr w:val="none" w:sz="0" w:space="0" w:color="auto" w:frame="1"/>
            <w:lang w:eastAsia="es-UY"/>
            <w14:ligatures w14:val="none"/>
          </w:rPr>
          <w:t>artículo</w:t>
        </w:r>
      </w:hyperlink>
      <w:r w:rsidRPr="0041390E">
        <w:rPr>
          <w:rFonts w:ascii="Open Sans" w:eastAsia="Times New Roman" w:hAnsi="Open Sans" w:cs="Open Sans"/>
          <w:color w:val="252525"/>
          <w:kern w:val="0"/>
          <w:sz w:val="23"/>
          <w:szCs w:val="23"/>
          <w:lang w:eastAsia="es-UY"/>
          <w14:ligatures w14:val="none"/>
        </w:rPr>
        <w:t> de Christopher White publicado en </w:t>
      </w:r>
      <w:proofErr w:type="spellStart"/>
      <w:r w:rsidRPr="0041390E">
        <w:rPr>
          <w:rFonts w:ascii="inherit" w:eastAsia="Times New Roman" w:hAnsi="inherit" w:cs="Open Sans"/>
          <w:i/>
          <w:iCs/>
          <w:color w:val="252525"/>
          <w:kern w:val="0"/>
          <w:sz w:val="23"/>
          <w:szCs w:val="23"/>
          <w:bdr w:val="none" w:sz="0" w:space="0" w:color="auto" w:frame="1"/>
          <w:lang w:eastAsia="es-UY"/>
          <w14:ligatures w14:val="none"/>
        </w:rPr>
        <w:t>National</w:t>
      </w:r>
      <w:proofErr w:type="spellEnd"/>
      <w:r w:rsidRPr="0041390E">
        <w:rPr>
          <w:rFonts w:ascii="inherit" w:eastAsia="Times New Roman" w:hAnsi="inherit" w:cs="Open Sans"/>
          <w:i/>
          <w:iCs/>
          <w:color w:val="252525"/>
          <w:kern w:val="0"/>
          <w:sz w:val="23"/>
          <w:szCs w:val="23"/>
          <w:bdr w:val="none" w:sz="0" w:space="0" w:color="auto" w:frame="1"/>
          <w:lang w:eastAsia="es-UY"/>
          <w14:ligatures w14:val="none"/>
        </w:rPr>
        <w:t xml:space="preserve"> </w:t>
      </w:r>
      <w:proofErr w:type="spellStart"/>
      <w:r w:rsidRPr="0041390E">
        <w:rPr>
          <w:rFonts w:ascii="inherit" w:eastAsia="Times New Roman" w:hAnsi="inherit" w:cs="Open Sans"/>
          <w:i/>
          <w:iCs/>
          <w:color w:val="252525"/>
          <w:kern w:val="0"/>
          <w:sz w:val="23"/>
          <w:szCs w:val="23"/>
          <w:bdr w:val="none" w:sz="0" w:space="0" w:color="auto" w:frame="1"/>
          <w:lang w:eastAsia="es-UY"/>
          <w14:ligatures w14:val="none"/>
        </w:rPr>
        <w:t>Catholic</w:t>
      </w:r>
      <w:proofErr w:type="spellEnd"/>
      <w:r w:rsidRPr="0041390E">
        <w:rPr>
          <w:rFonts w:ascii="inherit" w:eastAsia="Times New Roman" w:hAnsi="inherit" w:cs="Open Sans"/>
          <w:i/>
          <w:iCs/>
          <w:color w:val="252525"/>
          <w:kern w:val="0"/>
          <w:sz w:val="23"/>
          <w:szCs w:val="23"/>
          <w:bdr w:val="none" w:sz="0" w:space="0" w:color="auto" w:frame="1"/>
          <w:lang w:eastAsia="es-UY"/>
          <w14:ligatures w14:val="none"/>
        </w:rPr>
        <w:t xml:space="preserve"> </w:t>
      </w:r>
      <w:proofErr w:type="spellStart"/>
      <w:r w:rsidRPr="0041390E">
        <w:rPr>
          <w:rFonts w:ascii="inherit" w:eastAsia="Times New Roman" w:hAnsi="inherit" w:cs="Open Sans"/>
          <w:i/>
          <w:iCs/>
          <w:color w:val="252525"/>
          <w:kern w:val="0"/>
          <w:sz w:val="23"/>
          <w:szCs w:val="23"/>
          <w:bdr w:val="none" w:sz="0" w:space="0" w:color="auto" w:frame="1"/>
          <w:lang w:eastAsia="es-UY"/>
          <w14:ligatures w14:val="none"/>
        </w:rPr>
        <w:t>Reporter</w:t>
      </w:r>
      <w:proofErr w:type="spellEnd"/>
      <w:r w:rsidRPr="0041390E">
        <w:rPr>
          <w:rFonts w:ascii="Open Sans" w:eastAsia="Times New Roman" w:hAnsi="Open Sans" w:cs="Open Sans"/>
          <w:color w:val="252525"/>
          <w:kern w:val="0"/>
          <w:sz w:val="23"/>
          <w:szCs w:val="23"/>
          <w:lang w:eastAsia="es-UY"/>
          <w14:ligatures w14:val="none"/>
        </w:rPr>
        <w:t> , publicado poco después de la conclusión de la reunión del 18 de octubre, un miembro del sínodo dijo que la ausencia del cardenal Fernández de la reunión era "una vergüenza".</w:t>
      </w:r>
    </w:p>
    <w:p w14:paraId="6A163D96" w14:textId="77777777" w:rsidR="0041390E" w:rsidRPr="0041390E" w:rsidRDefault="0041390E" w:rsidP="0041390E">
      <w:pPr>
        <w:shd w:val="clear" w:color="auto" w:fill="FFFFFF"/>
        <w:spacing w:after="300" w:line="240" w:lineRule="auto"/>
        <w:jc w:val="both"/>
        <w:textAlignment w:val="baseline"/>
        <w:rPr>
          <w:rFonts w:ascii="Open Sans" w:eastAsia="Times New Roman" w:hAnsi="Open Sans" w:cs="Open Sans"/>
          <w:color w:val="252525"/>
          <w:kern w:val="0"/>
          <w:sz w:val="23"/>
          <w:szCs w:val="23"/>
          <w:lang w:eastAsia="es-UY"/>
          <w14:ligatures w14:val="none"/>
        </w:rPr>
      </w:pPr>
      <w:r w:rsidRPr="0041390E">
        <w:rPr>
          <w:rFonts w:ascii="Open Sans" w:eastAsia="Times New Roman" w:hAnsi="Open Sans" w:cs="Open Sans"/>
          <w:color w:val="252525"/>
          <w:kern w:val="0"/>
          <w:sz w:val="23"/>
          <w:szCs w:val="23"/>
          <w:lang w:eastAsia="es-UY"/>
          <w14:ligatures w14:val="none"/>
        </w:rPr>
        <w:lastRenderedPageBreak/>
        <w:t>Más tarde esa misma noche, el Cardenal Fernández envió una declaración a los participantes del sínodo que no fue publicada oficialmente a la prensa. Pidió disculpas por el "malentendido" sobre su presencia. “Me enteré del pesar expresado por algunos miembros del Sínodo por mi ausencia en la reunión de esta tarde con el grupo de trabajo número 5”, escribió el cardenal en una traducción no oficial distribuida entre los miembros del Sínodo.</w:t>
      </w:r>
    </w:p>
    <w:p w14:paraId="7245A018" w14:textId="77777777" w:rsidR="0041390E" w:rsidRPr="0041390E" w:rsidRDefault="0041390E" w:rsidP="0041390E">
      <w:pPr>
        <w:shd w:val="clear" w:color="auto" w:fill="FFFFFF"/>
        <w:spacing w:after="300" w:line="240" w:lineRule="auto"/>
        <w:jc w:val="both"/>
        <w:textAlignment w:val="baseline"/>
        <w:rPr>
          <w:rFonts w:ascii="Open Sans" w:eastAsia="Times New Roman" w:hAnsi="Open Sans" w:cs="Open Sans"/>
          <w:color w:val="252525"/>
          <w:kern w:val="0"/>
          <w:sz w:val="23"/>
          <w:szCs w:val="23"/>
          <w:lang w:eastAsia="es-UY"/>
          <w14:ligatures w14:val="none"/>
        </w:rPr>
      </w:pPr>
      <w:r w:rsidRPr="0041390E">
        <w:rPr>
          <w:rFonts w:ascii="Open Sans" w:eastAsia="Times New Roman" w:hAnsi="Open Sans" w:cs="Open Sans"/>
          <w:color w:val="252525"/>
          <w:kern w:val="0"/>
          <w:sz w:val="23"/>
          <w:szCs w:val="23"/>
          <w:lang w:eastAsia="es-UY"/>
          <w14:ligatures w14:val="none"/>
        </w:rPr>
        <w:t>«Yo mismo lamento el malentendido. En mi comunicación a la asamblea del 9 de octubre ya había especificado que dos responsables del Dicasterio [para la Doctrina de la Fe] estarían presentes en la reunión. Esto no se debió a mi desgana, sino a mi imposibilidad objetiva de participar en el día y la hora previstos." El cardenal Fernández añadió que estaba «contento de encontrarnos, el próximo jueves a las 16.30 horas, con los miembros del Sínodo interesados ​​en el tema del grupo de estudio n. 5 escuchar sus reflexiones y recibir de ellos cualquier documento escrito."</w:t>
      </w:r>
    </w:p>
    <w:p w14:paraId="741BBB8A" w14:textId="77777777" w:rsidR="0041390E" w:rsidRPr="0041390E" w:rsidRDefault="0041390E" w:rsidP="0041390E">
      <w:pPr>
        <w:shd w:val="clear" w:color="auto" w:fill="FFFFFF"/>
        <w:spacing w:after="0" w:line="240" w:lineRule="auto"/>
        <w:jc w:val="both"/>
        <w:textAlignment w:val="baseline"/>
        <w:rPr>
          <w:rFonts w:ascii="Open Sans" w:eastAsia="Times New Roman" w:hAnsi="Open Sans" w:cs="Open Sans"/>
          <w:color w:val="252525"/>
          <w:kern w:val="0"/>
          <w:sz w:val="23"/>
          <w:szCs w:val="23"/>
          <w:lang w:eastAsia="es-UY"/>
          <w14:ligatures w14:val="none"/>
        </w:rPr>
      </w:pPr>
      <w:r w:rsidRPr="0041390E">
        <w:rPr>
          <w:rFonts w:ascii="Open Sans" w:eastAsia="Times New Roman" w:hAnsi="Open Sans" w:cs="Open Sans"/>
          <w:color w:val="252525"/>
          <w:kern w:val="0"/>
          <w:sz w:val="23"/>
          <w:szCs w:val="23"/>
          <w:lang w:eastAsia="es-UY"/>
          <w14:ligatures w14:val="none"/>
        </w:rPr>
        <w:t xml:space="preserve">Austen </w:t>
      </w:r>
      <w:proofErr w:type="spellStart"/>
      <w:r w:rsidRPr="0041390E">
        <w:rPr>
          <w:rFonts w:ascii="Open Sans" w:eastAsia="Times New Roman" w:hAnsi="Open Sans" w:cs="Open Sans"/>
          <w:color w:val="252525"/>
          <w:kern w:val="0"/>
          <w:sz w:val="23"/>
          <w:szCs w:val="23"/>
          <w:lang w:eastAsia="es-UY"/>
          <w14:ligatures w14:val="none"/>
        </w:rPr>
        <w:t>Ivereigh</w:t>
      </w:r>
      <w:proofErr w:type="spellEnd"/>
      <w:r w:rsidRPr="0041390E">
        <w:rPr>
          <w:rFonts w:ascii="Open Sans" w:eastAsia="Times New Roman" w:hAnsi="Open Sans" w:cs="Open Sans"/>
          <w:color w:val="252525"/>
          <w:kern w:val="0"/>
          <w:sz w:val="23"/>
          <w:szCs w:val="23"/>
          <w:lang w:eastAsia="es-UY"/>
          <w14:ligatures w14:val="none"/>
        </w:rPr>
        <w:t>, delegado sinodal presente en la reunión, dijo </w:t>
      </w:r>
      <w:r w:rsidRPr="0041390E">
        <w:rPr>
          <w:rFonts w:ascii="inherit" w:eastAsia="Times New Roman" w:hAnsi="inherit" w:cs="Open Sans"/>
          <w:i/>
          <w:iCs/>
          <w:color w:val="252525"/>
          <w:kern w:val="0"/>
          <w:sz w:val="23"/>
          <w:szCs w:val="23"/>
          <w:bdr w:val="none" w:sz="0" w:space="0" w:color="auto" w:frame="1"/>
          <w:lang w:eastAsia="es-UY"/>
          <w14:ligatures w14:val="none"/>
        </w:rPr>
        <w:t>a América</w:t>
      </w:r>
      <w:r w:rsidRPr="0041390E">
        <w:rPr>
          <w:rFonts w:ascii="Open Sans" w:eastAsia="Times New Roman" w:hAnsi="Open Sans" w:cs="Open Sans"/>
          <w:color w:val="252525"/>
          <w:kern w:val="0"/>
          <w:sz w:val="23"/>
          <w:szCs w:val="23"/>
          <w:lang w:eastAsia="es-UY"/>
          <w14:ligatures w14:val="none"/>
        </w:rPr>
        <w:t> que «el efecto de la reunión de los delegados sinodales con el grupo 5 fue plantear las serias preguntas que el Sínodo tiene sobre el enfoque y la manera de proceder del grupo 5. Estas Las preguntas ahora están sobre la mesa y el Sínodo puede abordar el problema y, claramente, deben ser respondidas. El cardenal Fernández tendrá que responder el jueves".</w:t>
      </w:r>
    </w:p>
    <w:p w14:paraId="66F6A307" w14:textId="77777777" w:rsidR="0041390E" w:rsidRPr="0041390E" w:rsidRDefault="0041390E" w:rsidP="0041390E">
      <w:pPr>
        <w:shd w:val="clear" w:color="auto" w:fill="FFFFFF"/>
        <w:spacing w:after="300" w:line="240" w:lineRule="auto"/>
        <w:jc w:val="both"/>
        <w:textAlignment w:val="baseline"/>
        <w:rPr>
          <w:rFonts w:ascii="Open Sans" w:eastAsia="Times New Roman" w:hAnsi="Open Sans" w:cs="Open Sans"/>
          <w:color w:val="252525"/>
          <w:kern w:val="0"/>
          <w:sz w:val="23"/>
          <w:szCs w:val="23"/>
          <w:lang w:eastAsia="es-UY"/>
          <w14:ligatures w14:val="none"/>
        </w:rPr>
      </w:pPr>
      <w:r w:rsidRPr="0041390E">
        <w:rPr>
          <w:rFonts w:ascii="Open Sans" w:eastAsia="Times New Roman" w:hAnsi="Open Sans" w:cs="Open Sans"/>
          <w:color w:val="252525"/>
          <w:kern w:val="0"/>
          <w:sz w:val="23"/>
          <w:szCs w:val="23"/>
          <w:lang w:eastAsia="es-UY"/>
          <w14:ligatures w14:val="none"/>
        </w:rPr>
        <w:t xml:space="preserve">La reunión del 18 de octubre fue "un momento importante, porque demostró que la asamblea tiene fuerza ejecutiva y claramente quería ser tratada con respeto". </w:t>
      </w:r>
      <w:proofErr w:type="spellStart"/>
      <w:r w:rsidRPr="0041390E">
        <w:rPr>
          <w:rFonts w:ascii="Open Sans" w:eastAsia="Times New Roman" w:hAnsi="Open Sans" w:cs="Open Sans"/>
          <w:color w:val="252525"/>
          <w:kern w:val="0"/>
          <w:sz w:val="23"/>
          <w:szCs w:val="23"/>
          <w:lang w:eastAsia="es-UY"/>
          <w14:ligatures w14:val="none"/>
        </w:rPr>
        <w:t>Ivereigh</w:t>
      </w:r>
      <w:proofErr w:type="spellEnd"/>
      <w:r w:rsidRPr="0041390E">
        <w:rPr>
          <w:rFonts w:ascii="Open Sans" w:eastAsia="Times New Roman" w:hAnsi="Open Sans" w:cs="Open Sans"/>
          <w:color w:val="252525"/>
          <w:kern w:val="0"/>
          <w:sz w:val="23"/>
          <w:szCs w:val="23"/>
          <w:lang w:eastAsia="es-UY"/>
          <w14:ligatures w14:val="none"/>
        </w:rPr>
        <w:t xml:space="preserve"> añadió que creía que la decisión del cardenal Fernández de reunirse con los delegados el jueves era la "respuesta correcta" y mostraba "respeto por el sínodo como tema".</w:t>
      </w:r>
    </w:p>
    <w:p w14:paraId="1ED9342A" w14:textId="77777777" w:rsidR="0041390E" w:rsidRPr="0041390E" w:rsidRDefault="0041390E" w:rsidP="0041390E">
      <w:pPr>
        <w:shd w:val="clear" w:color="auto" w:fill="FFFFFF"/>
        <w:spacing w:after="300" w:line="240" w:lineRule="auto"/>
        <w:jc w:val="both"/>
        <w:textAlignment w:val="baseline"/>
        <w:rPr>
          <w:rFonts w:ascii="Open Sans" w:eastAsia="Times New Roman" w:hAnsi="Open Sans" w:cs="Open Sans"/>
          <w:color w:val="252525"/>
          <w:kern w:val="0"/>
          <w:sz w:val="23"/>
          <w:szCs w:val="23"/>
          <w:lang w:eastAsia="es-UY"/>
          <w14:ligatures w14:val="none"/>
        </w:rPr>
      </w:pPr>
      <w:r w:rsidRPr="0041390E">
        <w:rPr>
          <w:rFonts w:ascii="Open Sans" w:eastAsia="Times New Roman" w:hAnsi="Open Sans" w:cs="Open Sans"/>
          <w:color w:val="252525"/>
          <w:kern w:val="0"/>
          <w:sz w:val="23"/>
          <w:szCs w:val="23"/>
          <w:lang w:eastAsia="es-UY"/>
          <w14:ligatures w14:val="none"/>
        </w:rPr>
        <w:t xml:space="preserve">“La otra cosa que fue bastante especial”, añadió </w:t>
      </w:r>
      <w:proofErr w:type="spellStart"/>
      <w:r w:rsidRPr="0041390E">
        <w:rPr>
          <w:rFonts w:ascii="Open Sans" w:eastAsia="Times New Roman" w:hAnsi="Open Sans" w:cs="Open Sans"/>
          <w:color w:val="252525"/>
          <w:kern w:val="0"/>
          <w:sz w:val="23"/>
          <w:szCs w:val="23"/>
          <w:lang w:eastAsia="es-UY"/>
          <w14:ligatures w14:val="none"/>
        </w:rPr>
        <w:t>Ivereigh</w:t>
      </w:r>
      <w:proofErr w:type="spellEnd"/>
      <w:r w:rsidRPr="0041390E">
        <w:rPr>
          <w:rFonts w:ascii="Open Sans" w:eastAsia="Times New Roman" w:hAnsi="Open Sans" w:cs="Open Sans"/>
          <w:color w:val="252525"/>
          <w:kern w:val="0"/>
          <w:sz w:val="23"/>
          <w:szCs w:val="23"/>
          <w:lang w:eastAsia="es-UY"/>
          <w14:ligatures w14:val="none"/>
        </w:rPr>
        <w:t>, “es que todos sentían lo mismo. No quiero decir que todos sintieran lo mismo sobre el tema, pero todos sintieron lo mismo sobre la forma en que fueron tratados, ya fueran sacerdotes u obispos, religiosos o laicos. Esto me impactó mucho".</w:t>
      </w:r>
    </w:p>
    <w:p w14:paraId="0DB2E2F6" w14:textId="77777777" w:rsidR="0041390E" w:rsidRPr="0041390E" w:rsidRDefault="0041390E" w:rsidP="0041390E">
      <w:pPr>
        <w:numPr>
          <w:ilvl w:val="0"/>
          <w:numId w:val="1"/>
        </w:numPr>
        <w:shd w:val="clear" w:color="auto" w:fill="FFFFFF"/>
        <w:spacing w:line="240" w:lineRule="auto"/>
        <w:ind w:left="1320"/>
        <w:jc w:val="both"/>
        <w:textAlignment w:val="baseline"/>
        <w:rPr>
          <w:rFonts w:ascii="Open Sans" w:eastAsia="Times New Roman" w:hAnsi="Open Sans" w:cs="Open Sans"/>
          <w:color w:val="252525"/>
          <w:kern w:val="0"/>
          <w:sz w:val="23"/>
          <w:szCs w:val="23"/>
          <w:lang w:eastAsia="es-UY"/>
          <w14:ligatures w14:val="none"/>
        </w:rPr>
      </w:pPr>
      <w:r w:rsidRPr="0041390E">
        <w:rPr>
          <w:rFonts w:ascii="inherit" w:eastAsia="Times New Roman" w:hAnsi="inherit" w:cs="Open Sans"/>
          <w:i/>
          <w:iCs/>
          <w:color w:val="252525"/>
          <w:kern w:val="0"/>
          <w:sz w:val="23"/>
          <w:szCs w:val="23"/>
          <w:bdr w:val="none" w:sz="0" w:space="0" w:color="auto" w:frame="1"/>
          <w:lang w:eastAsia="es-UY"/>
          <w14:ligatures w14:val="none"/>
        </w:rPr>
        <w:t>Publicado el 19 de octubre de 2024 en la revista </w:t>
      </w:r>
      <w:hyperlink r:id="rId10" w:tgtFrame="_blank" w:history="1">
        <w:r w:rsidRPr="0041390E">
          <w:rPr>
            <w:rFonts w:ascii="inherit" w:eastAsia="Times New Roman" w:hAnsi="inherit" w:cs="Open Sans"/>
            <w:b/>
            <w:bCs/>
            <w:color w:val="BF0E01"/>
            <w:kern w:val="0"/>
            <w:sz w:val="23"/>
            <w:szCs w:val="23"/>
            <w:bdr w:val="none" w:sz="0" w:space="0" w:color="auto" w:frame="1"/>
            <w:lang w:eastAsia="es-UY"/>
            <w14:ligatures w14:val="none"/>
          </w:rPr>
          <w:t>América</w:t>
        </w:r>
      </w:hyperlink>
    </w:p>
    <w:p w14:paraId="0EE0B922" w14:textId="280D9F7A" w:rsidR="00926044" w:rsidRDefault="0041390E">
      <w:hyperlink r:id="rId11" w:history="1">
        <w:r w:rsidRPr="009F0DCB">
          <w:rPr>
            <w:rStyle w:val="Hipervnculo"/>
          </w:rPr>
          <w:t>https://www.settimananews.it/sinodo/donne-diaconato-gruppo-5-sinodali-indignati/</w:t>
        </w:r>
      </w:hyperlink>
    </w:p>
    <w:p w14:paraId="09903DD2" w14:textId="77777777" w:rsidR="0041390E" w:rsidRDefault="0041390E"/>
    <w:sectPr w:rsidR="004139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80110"/>
    <w:multiLevelType w:val="multilevel"/>
    <w:tmpl w:val="C4EE94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379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0E"/>
    <w:rsid w:val="0041390E"/>
    <w:rsid w:val="006660E2"/>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BF6A"/>
  <w15:chartTrackingRefBased/>
  <w15:docId w15:val="{A23AADAF-D1D0-45A3-A6AE-1F160BA7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139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139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1390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1390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1390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1390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1390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1390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1390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390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1390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1390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1390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1390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1390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1390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1390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1390E"/>
    <w:rPr>
      <w:rFonts w:eastAsiaTheme="majorEastAsia" w:cstheme="majorBidi"/>
      <w:color w:val="272727" w:themeColor="text1" w:themeTint="D8"/>
    </w:rPr>
  </w:style>
  <w:style w:type="paragraph" w:styleId="Ttulo">
    <w:name w:val="Title"/>
    <w:basedOn w:val="Normal"/>
    <w:next w:val="Normal"/>
    <w:link w:val="TtuloCar"/>
    <w:uiPriority w:val="10"/>
    <w:qFormat/>
    <w:rsid w:val="004139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1390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1390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1390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1390E"/>
    <w:pPr>
      <w:spacing w:before="160"/>
      <w:jc w:val="center"/>
    </w:pPr>
    <w:rPr>
      <w:i/>
      <w:iCs/>
      <w:color w:val="404040" w:themeColor="text1" w:themeTint="BF"/>
    </w:rPr>
  </w:style>
  <w:style w:type="character" w:customStyle="1" w:styleId="CitaCar">
    <w:name w:val="Cita Car"/>
    <w:basedOn w:val="Fuentedeprrafopredeter"/>
    <w:link w:val="Cita"/>
    <w:uiPriority w:val="29"/>
    <w:rsid w:val="0041390E"/>
    <w:rPr>
      <w:i/>
      <w:iCs/>
      <w:color w:val="404040" w:themeColor="text1" w:themeTint="BF"/>
    </w:rPr>
  </w:style>
  <w:style w:type="paragraph" w:styleId="Prrafodelista">
    <w:name w:val="List Paragraph"/>
    <w:basedOn w:val="Normal"/>
    <w:uiPriority w:val="34"/>
    <w:qFormat/>
    <w:rsid w:val="0041390E"/>
    <w:pPr>
      <w:ind w:left="720"/>
      <w:contextualSpacing/>
    </w:pPr>
  </w:style>
  <w:style w:type="character" w:styleId="nfasisintenso">
    <w:name w:val="Intense Emphasis"/>
    <w:basedOn w:val="Fuentedeprrafopredeter"/>
    <w:uiPriority w:val="21"/>
    <w:qFormat/>
    <w:rsid w:val="0041390E"/>
    <w:rPr>
      <w:i/>
      <w:iCs/>
      <w:color w:val="0F4761" w:themeColor="accent1" w:themeShade="BF"/>
    </w:rPr>
  </w:style>
  <w:style w:type="paragraph" w:styleId="Citadestacada">
    <w:name w:val="Intense Quote"/>
    <w:basedOn w:val="Normal"/>
    <w:next w:val="Normal"/>
    <w:link w:val="CitadestacadaCar"/>
    <w:uiPriority w:val="30"/>
    <w:qFormat/>
    <w:rsid w:val="004139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1390E"/>
    <w:rPr>
      <w:i/>
      <w:iCs/>
      <w:color w:val="0F4761" w:themeColor="accent1" w:themeShade="BF"/>
    </w:rPr>
  </w:style>
  <w:style w:type="character" w:styleId="Referenciaintensa">
    <w:name w:val="Intense Reference"/>
    <w:basedOn w:val="Fuentedeprrafopredeter"/>
    <w:uiPriority w:val="32"/>
    <w:qFormat/>
    <w:rsid w:val="0041390E"/>
    <w:rPr>
      <w:b/>
      <w:bCs/>
      <w:smallCaps/>
      <w:color w:val="0F4761" w:themeColor="accent1" w:themeShade="BF"/>
      <w:spacing w:val="5"/>
    </w:rPr>
  </w:style>
  <w:style w:type="character" w:styleId="Hipervnculo">
    <w:name w:val="Hyperlink"/>
    <w:basedOn w:val="Fuentedeprrafopredeter"/>
    <w:uiPriority w:val="99"/>
    <w:unhideWhenUsed/>
    <w:rsid w:val="0041390E"/>
    <w:rPr>
      <w:color w:val="467886" w:themeColor="hyperlink"/>
      <w:u w:val="single"/>
    </w:rPr>
  </w:style>
  <w:style w:type="character" w:styleId="Mencinsinresolver">
    <w:name w:val="Unresolved Mention"/>
    <w:basedOn w:val="Fuentedeprrafopredeter"/>
    <w:uiPriority w:val="99"/>
    <w:semiHidden/>
    <w:unhideWhenUsed/>
    <w:rsid w:val="00413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212742">
      <w:bodyDiv w:val="1"/>
      <w:marLeft w:val="0"/>
      <w:marRight w:val="0"/>
      <w:marTop w:val="0"/>
      <w:marBottom w:val="0"/>
      <w:divBdr>
        <w:top w:val="none" w:sz="0" w:space="0" w:color="auto"/>
        <w:left w:val="none" w:sz="0" w:space="0" w:color="auto"/>
        <w:bottom w:val="none" w:sz="0" w:space="0" w:color="auto"/>
        <w:right w:val="none" w:sz="0" w:space="0" w:color="auto"/>
      </w:divBdr>
      <w:divsChild>
        <w:div w:id="1958681605">
          <w:marLeft w:val="0"/>
          <w:marRight w:val="0"/>
          <w:marTop w:val="0"/>
          <w:marBottom w:val="0"/>
          <w:divBdr>
            <w:top w:val="none" w:sz="0" w:space="0" w:color="auto"/>
            <w:left w:val="none" w:sz="0" w:space="0" w:color="auto"/>
            <w:bottom w:val="single" w:sz="6" w:space="3" w:color="D9D9D9"/>
            <w:right w:val="none" w:sz="0" w:space="0" w:color="auto"/>
          </w:divBdr>
          <w:divsChild>
            <w:div w:id="264927909">
              <w:marLeft w:val="0"/>
              <w:marRight w:val="0"/>
              <w:marTop w:val="0"/>
              <w:marBottom w:val="0"/>
              <w:divBdr>
                <w:top w:val="none" w:sz="0" w:space="0" w:color="auto"/>
                <w:left w:val="none" w:sz="0" w:space="0" w:color="auto"/>
                <w:bottom w:val="none" w:sz="0" w:space="0" w:color="auto"/>
                <w:right w:val="none" w:sz="0" w:space="0" w:color="auto"/>
              </w:divBdr>
            </w:div>
            <w:div w:id="726536066">
              <w:marLeft w:val="0"/>
              <w:marRight w:val="0"/>
              <w:marTop w:val="0"/>
              <w:marBottom w:val="0"/>
              <w:divBdr>
                <w:top w:val="none" w:sz="0" w:space="0" w:color="auto"/>
                <w:left w:val="none" w:sz="0" w:space="0" w:color="auto"/>
                <w:bottom w:val="none" w:sz="0" w:space="0" w:color="auto"/>
                <w:right w:val="none" w:sz="0" w:space="0" w:color="auto"/>
              </w:divBdr>
            </w:div>
            <w:div w:id="2106268660">
              <w:marLeft w:val="0"/>
              <w:marRight w:val="0"/>
              <w:marTop w:val="0"/>
              <w:marBottom w:val="0"/>
              <w:divBdr>
                <w:top w:val="none" w:sz="0" w:space="0" w:color="auto"/>
                <w:left w:val="none" w:sz="0" w:space="0" w:color="auto"/>
                <w:bottom w:val="none" w:sz="0" w:space="0" w:color="auto"/>
                <w:right w:val="none" w:sz="0" w:space="0" w:color="auto"/>
              </w:divBdr>
            </w:div>
          </w:divsChild>
        </w:div>
        <w:div w:id="2115050711">
          <w:marLeft w:val="0"/>
          <w:marRight w:val="0"/>
          <w:marTop w:val="0"/>
          <w:marBottom w:val="300"/>
          <w:divBdr>
            <w:top w:val="none" w:sz="0" w:space="0" w:color="auto"/>
            <w:left w:val="none" w:sz="0" w:space="0" w:color="auto"/>
            <w:bottom w:val="none" w:sz="0" w:space="0" w:color="auto"/>
            <w:right w:val="none" w:sz="0" w:space="0" w:color="auto"/>
          </w:divBdr>
          <w:divsChild>
            <w:div w:id="2138522479">
              <w:marLeft w:val="0"/>
              <w:marRight w:val="0"/>
              <w:marTop w:val="0"/>
              <w:marBottom w:val="0"/>
              <w:divBdr>
                <w:top w:val="none" w:sz="0" w:space="0" w:color="auto"/>
                <w:left w:val="none" w:sz="0" w:space="0" w:color="auto"/>
                <w:bottom w:val="none" w:sz="0" w:space="0" w:color="auto"/>
                <w:right w:val="none" w:sz="0" w:space="0" w:color="auto"/>
              </w:divBdr>
            </w:div>
            <w:div w:id="783891367">
              <w:marLeft w:val="0"/>
              <w:marRight w:val="0"/>
              <w:marTop w:val="0"/>
              <w:marBottom w:val="0"/>
              <w:divBdr>
                <w:top w:val="none" w:sz="0" w:space="0" w:color="auto"/>
                <w:left w:val="none" w:sz="0" w:space="0" w:color="auto"/>
                <w:bottom w:val="none" w:sz="0" w:space="0" w:color="auto"/>
                <w:right w:val="none" w:sz="0" w:space="0" w:color="auto"/>
              </w:divBdr>
              <w:divsChild>
                <w:div w:id="7187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magazine.org/faith/2024/10/02/synod-secretive-study-group-no-women-deacons-24892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nVAcrjudNhg?si=2a4-baxq9BaaC8_R&amp;t=6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ursundayvisitor.com/chicago-priest-prepares-to-join-doctrinal-congregation-at-the-vatican/" TargetMode="External"/><Relationship Id="rId11" Type="http://schemas.openxmlformats.org/officeDocument/2006/relationships/hyperlink" Target="https://www.settimananews.it/sinodo/donne-diaconato-gruppo-5-sinodali-indignati/" TargetMode="External"/><Relationship Id="rId5" Type="http://schemas.openxmlformats.org/officeDocument/2006/relationships/image" Target="media/image1.jpeg"/><Relationship Id="rId10" Type="http://schemas.openxmlformats.org/officeDocument/2006/relationships/hyperlink" Target="https://www.americamagazine.org/" TargetMode="External"/><Relationship Id="rId4" Type="http://schemas.openxmlformats.org/officeDocument/2006/relationships/webSettings" Target="webSettings.xml"/><Relationship Id="rId9" Type="http://schemas.openxmlformats.org/officeDocument/2006/relationships/hyperlink" Target="https://www.ncronline.org/vatican/vatican-news/outrage-follows-vatican-doctrine-chiefs-absence-synod-meeting-secretive-women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1522</Words>
  <Characters>8371</Characters>
  <Application>Microsoft Office Word</Application>
  <DocSecurity>0</DocSecurity>
  <Lines>69</Lines>
  <Paragraphs>19</Paragraphs>
  <ScaleCrop>false</ScaleCrop>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2024-10-21T08:33:00Z</dcterms:created>
  <dcterms:modified xsi:type="dcterms:W3CDTF">2024-10-21T08:35:00Z</dcterms:modified>
</cp:coreProperties>
</file>