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744E" w:rsidRDefault="00AE6CB4" w:rsidP="0070744E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Homilia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Padre 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: “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Vai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vende 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tudo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 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tens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dá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aos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pobres, e 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terás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um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tesouro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no 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céu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Depois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vem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segue</w:t>
      </w:r>
      <w:proofErr w:type="spellEnd"/>
      <w:r w:rsidRPr="00AE6CB4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-me”</w:t>
      </w:r>
    </w:p>
    <w:p w:rsidR="0070744E" w:rsidRPr="0070744E" w:rsidRDefault="0070744E" w:rsidP="0070744E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</w:p>
    <w:p w:rsidR="0070744E" w:rsidRPr="0070744E" w:rsidRDefault="0070744E" w:rsidP="0070744E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[Por: José Oscar </w:t>
      </w:r>
      <w:proofErr w:type="spellStart"/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Beozzo</w:t>
      </w:r>
      <w:proofErr w:type="spellEnd"/>
      <w:r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| </w:t>
      </w:r>
      <w:r w:rsidRPr="0070744E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 </w:t>
      </w:r>
      <w:hyperlink r:id="rId4" w:history="1">
        <w:r w:rsidRPr="0070744E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 xml:space="preserve">O Fato </w:t>
        </w:r>
        <w:proofErr w:type="spellStart"/>
        <w:r w:rsidRPr="0070744E">
          <w:rPr>
            <w:rStyle w:val="Hipervnculo"/>
            <w:rFonts w:ascii="Roboto" w:eastAsia="Times New Roman" w:hAnsi="Roboto" w:cs="Times New Roman"/>
            <w:b/>
            <w:bCs/>
            <w:spacing w:val="-10"/>
            <w:kern w:val="36"/>
            <w:sz w:val="28"/>
            <w:szCs w:val="28"/>
            <w:lang w:eastAsia="es-MX"/>
            <w14:ligatures w14:val="none"/>
          </w:rPr>
          <w:t>Redação</w:t>
        </w:r>
        <w:proofErr w:type="spellEnd"/>
      </w:hyperlink>
    </w:p>
    <w:p w:rsidR="00AE6CB4" w:rsidRPr="00AE6CB4" w:rsidRDefault="0070744E" w:rsidP="00AE6CB4">
      <w:pPr>
        <w:shd w:val="clear" w:color="auto" w:fill="FFFFFF"/>
        <w:jc w:val="both"/>
        <w:textAlignment w:val="baseline"/>
        <w:rPr>
          <w:rStyle w:val="Hipervnculo"/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u w:val="none"/>
          <w:lang w:eastAsia="es-MX"/>
          <w14:ligatures w14:val="none"/>
        </w:rPr>
      </w:pPr>
      <w:r w:rsidRPr="0070744E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 </w:t>
      </w:r>
      <w:r w:rsidR="00AE6CB4"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fldChar w:fldCharType="begin"/>
      </w:r>
      <w:r w:rsidR="00AE6CB4"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instrText>HYPERLINK "https://ofatomaringa.com/wp-content/uploads/2024/10/marcos-10-17.jpg"</w:instrText>
      </w:r>
      <w:r w:rsidR="00AE6CB4"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r>
      <w:r w:rsidR="00AE6CB4"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fldChar w:fldCharType="separate"/>
      </w:r>
    </w:p>
    <w:p w:rsidR="00AE6CB4" w:rsidRPr="00AE6CB4" w:rsidRDefault="00AE6CB4" w:rsidP="00AE6CB4">
      <w:pPr>
        <w:shd w:val="clear" w:color="auto" w:fill="FFFFFF"/>
        <w:jc w:val="both"/>
        <w:textAlignment w:val="baseline"/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</w:pPr>
      <w:r w:rsidRPr="00AE6CB4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  <w:fldChar w:fldCharType="begin"/>
      </w:r>
      <w:r w:rsidRPr="00AE6CB4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  <w:instrText xml:space="preserve"> INCLUDEPICTURE "https://ofatomaringa.com/wp-content/uploads/2024/10/marcos-10-17.jpg" \* MERGEFORMATINET </w:instrText>
      </w:r>
      <w:r w:rsidRPr="00AE6CB4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  <w:fldChar w:fldCharType="separate"/>
      </w:r>
      <w:r w:rsidRPr="00AE6CB4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  <w:drawing>
          <wp:inline distT="0" distB="0" distL="0" distR="0">
            <wp:extent cx="5612130" cy="3157855"/>
            <wp:effectExtent l="0" t="0" r="1270" b="4445"/>
            <wp:docPr id="87328312" name="Imagen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CB4">
        <w:rPr>
          <w:rStyle w:val="Hipervnculo"/>
          <w:rFonts w:ascii="Roboto" w:eastAsia="Times New Roman" w:hAnsi="Roboto" w:cs="Times New Roman"/>
          <w:spacing w:val="-10"/>
          <w:kern w:val="36"/>
          <w:sz w:val="28"/>
          <w:szCs w:val="28"/>
          <w:lang w:eastAsia="es-MX"/>
          <w14:ligatures w14:val="none"/>
        </w:rPr>
        <w:fldChar w:fldCharType="end"/>
      </w:r>
    </w:p>
    <w:p w:rsidR="00AE6CB4" w:rsidRPr="00AE6CB4" w:rsidRDefault="00AE6CB4" w:rsidP="00AE6CB4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fldChar w:fldCharType="end"/>
      </w:r>
    </w:p>
    <w:p w:rsidR="00AE6CB4" w:rsidRDefault="00AE6CB4" w:rsidP="00AE6CB4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“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saiu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caminhar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veio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alguém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correndo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ajoelhou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-se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diante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dele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perguntou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: ‘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Bom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mestre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que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devo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fazer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ganhar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vida eterna?’” (Mc 10, 17-30). Em vez de responder de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imediato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interpela o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jovem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: “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Por que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me chamas de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bom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?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Só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Deus é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bom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mais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ninguém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”.</w:t>
      </w:r>
    </w:p>
    <w:p w:rsidR="00AE6CB4" w:rsidRPr="00AE6CB4" w:rsidRDefault="00AE6CB4" w:rsidP="00AE6CB4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</w:p>
    <w:p w:rsidR="00AE6CB4" w:rsidRPr="00AE6CB4" w:rsidRDefault="00AE6CB4" w:rsidP="00AE6CB4">
      <w:pPr>
        <w:shd w:val="clear" w:color="auto" w:fill="FFFFFF"/>
        <w:jc w:val="both"/>
        <w:textAlignment w:val="baseline"/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Prossegue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então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: “Tu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conheces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mandamentos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: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matarás…” (10, 18-19). O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primeiro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inegociável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mandamento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é 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promoção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a defesa da vida,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sobretudo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mais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desamparada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ameaçada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Assusta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-nos,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hoje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que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haja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pessoas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se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consideram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cristãs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apoiam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insanidade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das guerras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querem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enxergar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conflitos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se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resolvem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as armas,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diálogo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negociação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em que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terceiros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países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ou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pessoas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precisam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ajudar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seguir alimentando e, fatalmente, ampliando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áreas de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conflito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destruição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mortes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Mais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90%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dessas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mortes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combatentes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população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civil, impiedosamente bombardeada, arrasada. As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vítimas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mulheres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crianças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idosos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indefesos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crime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clama a Deus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tem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nome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preciso: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genocídio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Assusta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também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os que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engrossam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fileiras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dos que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fazem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trânsito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campo de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batalha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Perecem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no Brasil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mais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cinquenta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mil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pessoas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por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ano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, por “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acidentes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” de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trânsito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: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atropelamentos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lastRenderedPageBreak/>
        <w:t>colisões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causas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bem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conhecidas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: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velocidade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bebida, uso do celular,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cansaço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dirigir.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Há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ainda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os que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acham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“normal” que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homens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batam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mulher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nos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seus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filhos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até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inventam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argumentos para justificar o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feminicídio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evoca cinco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outros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mandamentos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todos relacionados 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nossas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atitudes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em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relação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próximo: “…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cometerás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adultério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roubarás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levantarás falso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testemunho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;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prejudicarás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ninguém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honra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teu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pai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tua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mãe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” (10, 19).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Mais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 que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depressa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o que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estava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ajoelhado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diante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afirma: “Mestre,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tudo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isso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tenho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observado desde 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minha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juventude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” (10, 20).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olhou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para ele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amor. É o mesmo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olhar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que dirige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também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nós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para que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prossigamos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no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caminho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mandamentos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nos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cansarmos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fazer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bem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Esse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amor, leva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propor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jovem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nós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horizonte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maior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: “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Só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coisa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te falta: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vai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vende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tudo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o que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tens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dá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pobres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terás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tesouro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no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céu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Depois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vem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segue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-me” (10 21). “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Quando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ouviu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isso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ficou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abatido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foi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embora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cheio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tristeza, porque era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muito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rico.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então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olhou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redor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disse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discípulos: Como é difícil para os ricos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entrarem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no Reino dos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céus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Os discípulos se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admiravam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com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essas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palavras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ele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disse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novo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: ‘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Meus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filhos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como é difícil entrar no Reino de Deus. É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mais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fácil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camelo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passar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pelo buraco de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agulha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do que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rico entrar no Reino de Deus’. Eles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ficaram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muito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espantados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ouvirem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isto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perguntavam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uns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outros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Então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quem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pode ser salvo?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Jesus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olhou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para eles 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disse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: ‘Para os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homens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isso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é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impossível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mas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não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para Deus. Para Deus,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tudo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é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possível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’” (10, 22-26). Que 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Mãe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Aparecida, cuja festa celebramos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ontem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dia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12 de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outubro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, nos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ajude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a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ouvir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seu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filho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e a seguir os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seus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passos</w:t>
      </w:r>
      <w:proofErr w:type="spellEnd"/>
      <w:r w:rsidRPr="00AE6CB4">
        <w:rPr>
          <w:rFonts w:ascii="Roboto" w:eastAsia="Times New Roman" w:hAnsi="Roboto" w:cs="Times New Roman"/>
          <w:color w:val="111111"/>
          <w:spacing w:val="-10"/>
          <w:kern w:val="36"/>
          <w:sz w:val="28"/>
          <w:szCs w:val="28"/>
          <w:lang w:eastAsia="es-MX"/>
          <w14:ligatures w14:val="none"/>
        </w:rPr>
        <w:t>.</w:t>
      </w:r>
    </w:p>
    <w:p w:rsidR="0052645D" w:rsidRPr="002B6A7F" w:rsidRDefault="0052645D" w:rsidP="002B6A7F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52645D" w:rsidRPr="002B6A7F" w:rsidRDefault="0052645D" w:rsidP="002B6A7F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proofErr w:type="spellStart"/>
      <w:r w:rsidRPr="002B6A7F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>Confira</w:t>
      </w:r>
      <w:proofErr w:type="spellEnd"/>
      <w:r w:rsidRPr="002B6A7F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o vídeo: </w:t>
      </w:r>
      <w:hyperlink r:id="rId7" w:history="1">
        <w:r w:rsidR="00110AAD" w:rsidRPr="003014D5">
          <w:rPr>
            <w:rStyle w:val="Hipervnculo"/>
          </w:rPr>
          <w:t>https://www.youtube.com/channel/UCfdueMQLjFUMBKwEpXVDK-g</w:t>
        </w:r>
      </w:hyperlink>
      <w:r w:rsidR="00110AAD">
        <w:t xml:space="preserve"> </w:t>
      </w:r>
    </w:p>
    <w:p w:rsidR="0052645D" w:rsidRPr="002B6A7F" w:rsidRDefault="0052645D" w:rsidP="002B6A7F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2B6A7F" w:rsidRDefault="0052645D" w:rsidP="002B6A7F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2B6A7F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8" w:history="1">
        <w:r w:rsidR="00110AAD" w:rsidRPr="003014D5">
          <w:rPr>
            <w:rStyle w:val="Hipervnculo"/>
          </w:rPr>
          <w:t>https://ofatomaringa.com/homilia-com-padre-beozzo-vai-vende-tudo-o-tens-e-da-aos-pobres-e-teras-um-tesouro-no-ceu-depois-vem-e-segue-me/</w:t>
        </w:r>
      </w:hyperlink>
      <w:r w:rsidR="00110AAD">
        <w:t xml:space="preserve"> </w:t>
      </w:r>
    </w:p>
    <w:sectPr w:rsidR="0074717C" w:rsidRPr="002B6A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5D"/>
    <w:rsid w:val="00110AAD"/>
    <w:rsid w:val="002B6A7F"/>
    <w:rsid w:val="00522242"/>
    <w:rsid w:val="0052645D"/>
    <w:rsid w:val="0070744E"/>
    <w:rsid w:val="0074717C"/>
    <w:rsid w:val="00AE6CB4"/>
    <w:rsid w:val="00C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36D03F"/>
  <w15:chartTrackingRefBased/>
  <w15:docId w15:val="{1CF688A4-826F-1C47-89FD-299CBC30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2645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52645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645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2645D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52645D"/>
  </w:style>
  <w:style w:type="character" w:styleId="Hipervnculo">
    <w:name w:val="Hyperlink"/>
    <w:basedOn w:val="Fuentedeprrafopredeter"/>
    <w:uiPriority w:val="99"/>
    <w:unhideWhenUsed/>
    <w:rsid w:val="0052645D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52645D"/>
  </w:style>
  <w:style w:type="paragraph" w:customStyle="1" w:styleId="wp-caption-text">
    <w:name w:val="wp-caption-text"/>
    <w:basedOn w:val="Normal"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645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52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62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078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64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4747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0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733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39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30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776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194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1852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9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146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650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88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026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603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1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7392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63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789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916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105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835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501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586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271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70551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6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4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59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7059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8753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2341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3669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70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homilia-com-padre-beozzo-vai-vende-tudo-o-tens-e-da-aos-pobres-e-teras-um-tesouro-no-ceu-depois-vem-e-segue-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fdueMQLjFUMBKwEpXVDK-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4/10/marcos-10-17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3</cp:revision>
  <dcterms:created xsi:type="dcterms:W3CDTF">2024-10-13T23:24:00Z</dcterms:created>
  <dcterms:modified xsi:type="dcterms:W3CDTF">2024-10-13T23:39:00Z</dcterms:modified>
</cp:coreProperties>
</file>