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E6301" w14:textId="77777777" w:rsidR="0086158B" w:rsidRPr="0086158B" w:rsidRDefault="0086158B" w:rsidP="0086158B">
      <w:pPr>
        <w:shd w:val="clear" w:color="auto" w:fill="FFFFFF"/>
        <w:spacing w:after="375" w:line="435" w:lineRule="atLeast"/>
        <w:jc w:val="both"/>
        <w:outlineLvl w:val="0"/>
        <w:rPr>
          <w:rFonts w:ascii="Open Sans" w:eastAsia="Times New Roman" w:hAnsi="Open Sans" w:cs="Open Sans"/>
          <w:b/>
          <w:bCs/>
          <w:color w:val="333333"/>
          <w:kern w:val="36"/>
          <w:sz w:val="38"/>
          <w:szCs w:val="38"/>
          <w:lang w:eastAsia="es-UY"/>
          <w14:ligatures w14:val="none"/>
        </w:rPr>
      </w:pPr>
      <w:r w:rsidRPr="0086158B">
        <w:rPr>
          <w:rFonts w:ascii="Open Sans" w:eastAsia="Times New Roman" w:hAnsi="Open Sans" w:cs="Open Sans"/>
          <w:b/>
          <w:bCs/>
          <w:color w:val="333333"/>
          <w:kern w:val="36"/>
          <w:sz w:val="38"/>
          <w:szCs w:val="38"/>
          <w:lang w:eastAsia="es-UY"/>
          <w14:ligatures w14:val="none"/>
        </w:rPr>
        <w:t>¡Ábrete, Iglesia, si quieres ser Iglesia en salida, Iglesia en camino!</w:t>
      </w:r>
    </w:p>
    <w:p w14:paraId="4B08CC58" w14:textId="77777777" w:rsidR="0086158B" w:rsidRPr="0086158B" w:rsidRDefault="0086158B" w:rsidP="0086158B">
      <w:pPr>
        <w:shd w:val="clear" w:color="auto" w:fill="FFFFFF"/>
        <w:spacing w:after="0" w:line="240" w:lineRule="auto"/>
        <w:jc w:val="both"/>
        <w:rPr>
          <w:rFonts w:ascii="Open Sans" w:eastAsia="Times New Roman" w:hAnsi="Open Sans" w:cs="Open Sans"/>
          <w:color w:val="000000"/>
          <w:kern w:val="0"/>
          <w:sz w:val="21"/>
          <w:szCs w:val="21"/>
          <w:lang w:eastAsia="es-UY"/>
          <w14:ligatures w14:val="none"/>
        </w:rPr>
      </w:pPr>
      <w:r w:rsidRPr="0086158B">
        <w:rPr>
          <w:rFonts w:ascii="Open Sans" w:eastAsia="Times New Roman" w:hAnsi="Open Sans" w:cs="Open Sans"/>
          <w:noProof/>
          <w:color w:val="000000"/>
          <w:kern w:val="0"/>
          <w:sz w:val="21"/>
          <w:szCs w:val="21"/>
          <w:lang w:eastAsia="es-UY"/>
          <w14:ligatures w14:val="none"/>
        </w:rPr>
        <w:drawing>
          <wp:inline distT="0" distB="0" distL="0" distR="0" wp14:anchorId="4ABC2D77" wp14:editId="3028FDE1">
            <wp:extent cx="6286500" cy="3530600"/>
            <wp:effectExtent l="0" t="0" r="0" b="0"/>
            <wp:docPr id="1" name="Imagen 2" descr="Effe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fetá"/>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0600"/>
                    </a:xfrm>
                    <a:prstGeom prst="rect">
                      <a:avLst/>
                    </a:prstGeom>
                    <a:noFill/>
                    <a:ln>
                      <a:noFill/>
                    </a:ln>
                  </pic:spPr>
                </pic:pic>
              </a:graphicData>
            </a:graphic>
          </wp:inline>
        </w:drawing>
      </w:r>
    </w:p>
    <w:p w14:paraId="2B94218A" w14:textId="77777777" w:rsidR="0086158B" w:rsidRPr="0086158B" w:rsidRDefault="0086158B" w:rsidP="0086158B">
      <w:pPr>
        <w:shd w:val="clear" w:color="auto" w:fill="FFFFFF"/>
        <w:spacing w:line="240" w:lineRule="auto"/>
        <w:jc w:val="both"/>
        <w:rPr>
          <w:rFonts w:ascii="Open Sans" w:eastAsia="Times New Roman" w:hAnsi="Open Sans" w:cs="Open Sans"/>
          <w:color w:val="000000"/>
          <w:kern w:val="0"/>
          <w:sz w:val="21"/>
          <w:szCs w:val="21"/>
          <w:lang w:eastAsia="es-UY"/>
          <w14:ligatures w14:val="none"/>
        </w:rPr>
      </w:pPr>
      <w:proofErr w:type="spellStart"/>
      <w:r w:rsidRPr="0086158B">
        <w:rPr>
          <w:rFonts w:ascii="Open Sans" w:eastAsia="Times New Roman" w:hAnsi="Open Sans" w:cs="Open Sans"/>
          <w:color w:val="000000"/>
          <w:kern w:val="0"/>
          <w:sz w:val="21"/>
          <w:szCs w:val="21"/>
          <w:lang w:eastAsia="es-UY"/>
          <w14:ligatures w14:val="none"/>
        </w:rPr>
        <w:t>Effetá</w:t>
      </w:r>
      <w:proofErr w:type="spellEnd"/>
    </w:p>
    <w:p w14:paraId="7CEF20A7" w14:textId="77777777" w:rsidR="0086158B" w:rsidRPr="0086158B" w:rsidRDefault="0086158B" w:rsidP="0086158B">
      <w:pPr>
        <w:shd w:val="clear" w:color="auto" w:fill="FFFFFF"/>
        <w:spacing w:after="120" w:line="345" w:lineRule="atLeast"/>
        <w:jc w:val="both"/>
        <w:outlineLvl w:val="1"/>
        <w:rPr>
          <w:rFonts w:ascii="Montserrat" w:eastAsia="Times New Roman" w:hAnsi="Montserrat" w:cs="Open Sans"/>
          <w:b/>
          <w:bCs/>
          <w:color w:val="474747"/>
          <w:kern w:val="0"/>
          <w:sz w:val="26"/>
          <w:szCs w:val="26"/>
          <w:lang w:eastAsia="es-UY"/>
          <w14:ligatures w14:val="none"/>
        </w:rPr>
      </w:pPr>
      <w:r w:rsidRPr="0086158B">
        <w:rPr>
          <w:rFonts w:ascii="Montserrat" w:eastAsia="Times New Roman" w:hAnsi="Montserrat" w:cs="Open Sans"/>
          <w:b/>
          <w:bCs/>
          <w:color w:val="474747"/>
          <w:kern w:val="0"/>
          <w:sz w:val="26"/>
          <w:szCs w:val="26"/>
          <w:lang w:eastAsia="es-UY"/>
          <w14:ligatures w14:val="none"/>
        </w:rPr>
        <w:t>"Es difícil crear oportunidades de escucha, e incluso cuando las hay, no es fácil expresar con palabras la esperanza que llevamos dentro"</w:t>
      </w:r>
    </w:p>
    <w:p w14:paraId="7CC4A7C4" w14:textId="77777777" w:rsidR="0086158B" w:rsidRPr="0086158B" w:rsidRDefault="0086158B" w:rsidP="0086158B">
      <w:pPr>
        <w:shd w:val="clear" w:color="auto" w:fill="FFFFFF"/>
        <w:spacing w:after="120" w:line="345" w:lineRule="atLeast"/>
        <w:jc w:val="both"/>
        <w:outlineLvl w:val="1"/>
        <w:rPr>
          <w:rFonts w:ascii="Montserrat" w:eastAsia="Times New Roman" w:hAnsi="Montserrat" w:cs="Open Sans"/>
          <w:b/>
          <w:bCs/>
          <w:color w:val="474747"/>
          <w:kern w:val="0"/>
          <w:sz w:val="26"/>
          <w:szCs w:val="26"/>
          <w:lang w:eastAsia="es-UY"/>
          <w14:ligatures w14:val="none"/>
        </w:rPr>
      </w:pPr>
      <w:r w:rsidRPr="0086158B">
        <w:rPr>
          <w:rFonts w:ascii="Montserrat" w:eastAsia="Times New Roman" w:hAnsi="Montserrat" w:cs="Open Sans"/>
          <w:b/>
          <w:bCs/>
          <w:color w:val="474747"/>
          <w:kern w:val="0"/>
          <w:sz w:val="26"/>
          <w:szCs w:val="26"/>
          <w:lang w:eastAsia="es-UY"/>
          <w14:ligatures w14:val="none"/>
        </w:rPr>
        <w:t>"El mandato del Señor no se refiere sólo a la Palabra. Todo el mundo, en mil contextos, experimenta la falta de escucha. No falta el sonido, se oye, pero no necesariamente se escucha"</w:t>
      </w:r>
    </w:p>
    <w:p w14:paraId="1F650935" w14:textId="77777777" w:rsidR="0086158B" w:rsidRPr="0086158B" w:rsidRDefault="0086158B" w:rsidP="0086158B">
      <w:pPr>
        <w:shd w:val="clear" w:color="auto" w:fill="FFFFFF"/>
        <w:spacing w:after="120" w:line="345" w:lineRule="atLeast"/>
        <w:jc w:val="both"/>
        <w:outlineLvl w:val="1"/>
        <w:rPr>
          <w:rFonts w:ascii="Montserrat" w:eastAsia="Times New Roman" w:hAnsi="Montserrat" w:cs="Open Sans"/>
          <w:b/>
          <w:bCs/>
          <w:color w:val="474747"/>
          <w:kern w:val="0"/>
          <w:sz w:val="26"/>
          <w:szCs w:val="26"/>
          <w:lang w:eastAsia="es-UY"/>
          <w14:ligatures w14:val="none"/>
        </w:rPr>
      </w:pPr>
      <w:r w:rsidRPr="0086158B">
        <w:rPr>
          <w:rFonts w:ascii="Montserrat" w:eastAsia="Times New Roman" w:hAnsi="Montserrat" w:cs="Open Sans"/>
          <w:b/>
          <w:bCs/>
          <w:color w:val="474747"/>
          <w:kern w:val="0"/>
          <w:sz w:val="26"/>
          <w:szCs w:val="26"/>
          <w:lang w:eastAsia="es-UY"/>
          <w14:ligatures w14:val="none"/>
        </w:rPr>
        <w:t>"En el territorio de la Decápolis, la fe judía era minoritaria y el Maestro no duda en atravesarla, y parece hacerlo deliberadamente"</w:t>
      </w:r>
    </w:p>
    <w:p w14:paraId="021F0B9A" w14:textId="77777777" w:rsidR="0086158B" w:rsidRPr="0086158B" w:rsidRDefault="0086158B" w:rsidP="0086158B">
      <w:pPr>
        <w:shd w:val="clear" w:color="auto" w:fill="FFFFFF"/>
        <w:spacing w:after="150" w:line="240" w:lineRule="auto"/>
        <w:jc w:val="both"/>
        <w:rPr>
          <w:rFonts w:ascii="inherit" w:eastAsia="Times New Roman" w:hAnsi="inherit" w:cs="Open Sans"/>
          <w:b/>
          <w:bCs/>
          <w:i/>
          <w:iCs/>
          <w:color w:val="333333"/>
          <w:kern w:val="0"/>
          <w:sz w:val="20"/>
          <w:szCs w:val="20"/>
          <w:lang w:eastAsia="es-UY"/>
          <w14:ligatures w14:val="none"/>
        </w:rPr>
      </w:pPr>
      <w:r w:rsidRPr="0086158B">
        <w:rPr>
          <w:rFonts w:ascii="inherit" w:eastAsia="Times New Roman" w:hAnsi="inherit" w:cs="Open Sans"/>
          <w:b/>
          <w:bCs/>
          <w:i/>
          <w:iCs/>
          <w:color w:val="333333"/>
          <w:kern w:val="0"/>
          <w:sz w:val="20"/>
          <w:szCs w:val="20"/>
          <w:lang w:eastAsia="es-UY"/>
          <w14:ligatures w14:val="none"/>
        </w:rPr>
        <w:t>04.09.2024 </w:t>
      </w:r>
      <w:hyperlink r:id="rId6" w:history="1">
        <w:r w:rsidRPr="0086158B">
          <w:rPr>
            <w:rFonts w:ascii="inherit" w:eastAsia="Times New Roman" w:hAnsi="inherit" w:cs="Open Sans"/>
            <w:b/>
            <w:bCs/>
            <w:i/>
            <w:iCs/>
            <w:color w:val="D49400"/>
            <w:kern w:val="0"/>
            <w:sz w:val="20"/>
            <w:szCs w:val="20"/>
            <w:lang w:eastAsia="es-UY"/>
            <w14:ligatures w14:val="none"/>
          </w:rPr>
          <w:t xml:space="preserve">Joseba </w:t>
        </w:r>
        <w:proofErr w:type="spellStart"/>
        <w:r w:rsidRPr="0086158B">
          <w:rPr>
            <w:rFonts w:ascii="inherit" w:eastAsia="Times New Roman" w:hAnsi="inherit" w:cs="Open Sans"/>
            <w:b/>
            <w:bCs/>
            <w:i/>
            <w:iCs/>
            <w:color w:val="D49400"/>
            <w:kern w:val="0"/>
            <w:sz w:val="20"/>
            <w:szCs w:val="20"/>
            <w:lang w:eastAsia="es-UY"/>
            <w14:ligatures w14:val="none"/>
          </w:rPr>
          <w:t>Kamiruaga</w:t>
        </w:r>
        <w:proofErr w:type="spellEnd"/>
        <w:r w:rsidRPr="0086158B">
          <w:rPr>
            <w:rFonts w:ascii="inherit" w:eastAsia="Times New Roman" w:hAnsi="inherit" w:cs="Open Sans"/>
            <w:b/>
            <w:bCs/>
            <w:i/>
            <w:iCs/>
            <w:color w:val="D49400"/>
            <w:kern w:val="0"/>
            <w:sz w:val="20"/>
            <w:szCs w:val="20"/>
            <w:lang w:eastAsia="es-UY"/>
            <w14:ligatures w14:val="none"/>
          </w:rPr>
          <w:t xml:space="preserve"> </w:t>
        </w:r>
        <w:proofErr w:type="spellStart"/>
        <w:r w:rsidRPr="0086158B">
          <w:rPr>
            <w:rFonts w:ascii="inherit" w:eastAsia="Times New Roman" w:hAnsi="inherit" w:cs="Open Sans"/>
            <w:b/>
            <w:bCs/>
            <w:i/>
            <w:iCs/>
            <w:color w:val="D49400"/>
            <w:kern w:val="0"/>
            <w:sz w:val="20"/>
            <w:szCs w:val="20"/>
            <w:lang w:eastAsia="es-UY"/>
            <w14:ligatures w14:val="none"/>
          </w:rPr>
          <w:t>Mieza</w:t>
        </w:r>
        <w:proofErr w:type="spellEnd"/>
        <w:r w:rsidRPr="0086158B">
          <w:rPr>
            <w:rFonts w:ascii="inherit" w:eastAsia="Times New Roman" w:hAnsi="inherit" w:cs="Open Sans"/>
            <w:b/>
            <w:bCs/>
            <w:i/>
            <w:iCs/>
            <w:color w:val="D49400"/>
            <w:kern w:val="0"/>
            <w:sz w:val="20"/>
            <w:szCs w:val="20"/>
            <w:lang w:eastAsia="es-UY"/>
            <w14:ligatures w14:val="none"/>
          </w:rPr>
          <w:t xml:space="preserve"> CMF</w:t>
        </w:r>
      </w:hyperlink>
    </w:p>
    <w:p w14:paraId="7C0CC226" w14:textId="77777777" w:rsidR="0086158B" w:rsidRPr="0086158B" w:rsidRDefault="0086158B" w:rsidP="0086158B">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6158B">
        <w:rPr>
          <w:rFonts w:ascii="Open Sans" w:eastAsia="Times New Roman" w:hAnsi="Open Sans" w:cs="Open Sans"/>
          <w:b/>
          <w:bCs/>
          <w:color w:val="474747"/>
          <w:kern w:val="0"/>
          <w:sz w:val="21"/>
          <w:szCs w:val="21"/>
          <w:lang w:eastAsia="es-UY"/>
          <w14:ligatures w14:val="none"/>
        </w:rPr>
        <w:t>"</w:t>
      </w:r>
      <w:proofErr w:type="spellStart"/>
      <w:r w:rsidRPr="0086158B">
        <w:rPr>
          <w:rFonts w:ascii="Open Sans" w:eastAsia="Times New Roman" w:hAnsi="Open Sans" w:cs="Open Sans"/>
          <w:b/>
          <w:bCs/>
          <w:color w:val="474747"/>
          <w:kern w:val="0"/>
          <w:sz w:val="21"/>
          <w:szCs w:val="21"/>
          <w:lang w:eastAsia="es-UY"/>
          <w14:ligatures w14:val="none"/>
        </w:rPr>
        <w:t>Effata</w:t>
      </w:r>
      <w:proofErr w:type="spellEnd"/>
      <w:r w:rsidRPr="0086158B">
        <w:rPr>
          <w:rFonts w:ascii="Open Sans" w:eastAsia="Times New Roman" w:hAnsi="Open Sans" w:cs="Open Sans"/>
          <w:b/>
          <w:bCs/>
          <w:color w:val="474747"/>
          <w:kern w:val="0"/>
          <w:sz w:val="21"/>
          <w:szCs w:val="21"/>
          <w:lang w:eastAsia="es-UY"/>
          <w14:ligatures w14:val="none"/>
        </w:rPr>
        <w:t>"</w:t>
      </w:r>
      <w:r w:rsidRPr="0086158B">
        <w:rPr>
          <w:rFonts w:ascii="Open Sans" w:eastAsia="Times New Roman" w:hAnsi="Open Sans" w:cs="Open Sans"/>
          <w:color w:val="333333"/>
          <w:kern w:val="0"/>
          <w:sz w:val="21"/>
          <w:szCs w:val="21"/>
          <w:lang w:eastAsia="es-UY"/>
          <w14:ligatures w14:val="none"/>
        </w:rPr>
        <w:t>, es decir, "¡Ábrete!". Evidentemente, éste es el núcleo del pasaje de hoy.</w:t>
      </w:r>
    </w:p>
    <w:p w14:paraId="10811649" w14:textId="77777777" w:rsidR="0086158B" w:rsidRPr="0086158B" w:rsidRDefault="0086158B" w:rsidP="0086158B">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6158B">
        <w:rPr>
          <w:rFonts w:ascii="Open Sans" w:eastAsia="Times New Roman" w:hAnsi="Open Sans" w:cs="Open Sans"/>
          <w:color w:val="333333"/>
          <w:kern w:val="0"/>
          <w:sz w:val="21"/>
          <w:szCs w:val="21"/>
          <w:lang w:eastAsia="es-UY"/>
          <w14:ligatures w14:val="none"/>
        </w:rPr>
        <w:t> Una vez más encontramos el recuerdo imborrable de las palabras pronunciadas por Jesús. El recuerdo, emotivamente rico, en quienes las pronunciaron en las primeras comunidades de discípulos, despierta en nosotros, discípulos del siglo XXI, el deseo de conocer esa voz, </w:t>
      </w:r>
      <w:r w:rsidRPr="0086158B">
        <w:rPr>
          <w:rFonts w:ascii="Open Sans" w:eastAsia="Times New Roman" w:hAnsi="Open Sans" w:cs="Open Sans"/>
          <w:b/>
          <w:bCs/>
          <w:color w:val="474747"/>
          <w:kern w:val="0"/>
          <w:sz w:val="21"/>
          <w:szCs w:val="21"/>
          <w:lang w:eastAsia="es-UY"/>
          <w14:ligatures w14:val="none"/>
        </w:rPr>
        <w:t>la voz del Hombre cuyas palabras calientan nuestros corazones y dan sentido a nuestros días</w:t>
      </w:r>
      <w:r w:rsidRPr="0086158B">
        <w:rPr>
          <w:rFonts w:ascii="Open Sans" w:eastAsia="Times New Roman" w:hAnsi="Open Sans" w:cs="Open Sans"/>
          <w:color w:val="333333"/>
          <w:kern w:val="0"/>
          <w:sz w:val="21"/>
          <w:szCs w:val="21"/>
          <w:lang w:eastAsia="es-UY"/>
          <w14:ligatures w14:val="none"/>
        </w:rPr>
        <w:t xml:space="preserve">. Sin embargo, por mil razones, no es el caso de detenernos </w:t>
      </w:r>
      <w:r w:rsidRPr="0086158B">
        <w:rPr>
          <w:rFonts w:ascii="Open Sans" w:eastAsia="Times New Roman" w:hAnsi="Open Sans" w:cs="Open Sans"/>
          <w:color w:val="333333"/>
          <w:kern w:val="0"/>
          <w:sz w:val="21"/>
          <w:szCs w:val="21"/>
          <w:lang w:eastAsia="es-UY"/>
          <w14:ligatures w14:val="none"/>
        </w:rPr>
        <w:lastRenderedPageBreak/>
        <w:t>en este sentimiento que nos proyecta hacia el final de nuestra peregrinación terrena: el mandato del Señor nos concierne hoy.</w:t>
      </w:r>
    </w:p>
    <w:p w14:paraId="434096E8" w14:textId="77777777" w:rsidR="0086158B" w:rsidRPr="0086158B" w:rsidRDefault="0086158B" w:rsidP="0086158B">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6158B">
        <w:rPr>
          <w:rFonts w:ascii="Open Sans" w:eastAsia="Times New Roman" w:hAnsi="Open Sans" w:cs="Open Sans"/>
          <w:color w:val="333333"/>
          <w:kern w:val="0"/>
          <w:sz w:val="21"/>
          <w:szCs w:val="21"/>
          <w:lang w:eastAsia="es-UY"/>
          <w14:ligatures w14:val="none"/>
        </w:rPr>
        <w:t> ¡Ábrete!</w:t>
      </w:r>
    </w:p>
    <w:p w14:paraId="1FEA1873" w14:textId="77777777" w:rsidR="0086158B" w:rsidRPr="0086158B" w:rsidRDefault="0086158B" w:rsidP="0086158B">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6158B">
        <w:rPr>
          <w:rFonts w:ascii="Open Sans" w:eastAsia="Times New Roman" w:hAnsi="Open Sans" w:cs="Open Sans"/>
          <w:color w:val="333333"/>
          <w:kern w:val="0"/>
          <w:sz w:val="21"/>
          <w:szCs w:val="21"/>
          <w:lang w:eastAsia="es-UY"/>
          <w14:ligatures w14:val="none"/>
        </w:rPr>
        <w:t> En el milagro de curar a un sordomudo hay dos brechas que deben abrirse: en la barrera que impide oír, en la barrera que impide hablar. Sabemos bien que las dos no son independientes: se habla después de haber oído; sin embargo, cada barrera tiene sus peculiaridades.</w:t>
      </w:r>
    </w:p>
    <w:p w14:paraId="5BA9A645" w14:textId="77777777" w:rsidR="0086158B" w:rsidRPr="0086158B" w:rsidRDefault="0086158B" w:rsidP="0086158B">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86158B">
        <w:rPr>
          <w:rFonts w:ascii="inherit" w:eastAsia="Times New Roman" w:hAnsi="inherit" w:cs="Open Sans"/>
          <w:noProof/>
          <w:color w:val="000000"/>
          <w:kern w:val="0"/>
          <w:sz w:val="21"/>
          <w:szCs w:val="21"/>
          <w:lang w:eastAsia="es-UY"/>
          <w14:ligatures w14:val="none"/>
        </w:rPr>
        <w:drawing>
          <wp:inline distT="0" distB="0" distL="0" distR="0" wp14:anchorId="2FA07DCD" wp14:editId="6975F667">
            <wp:extent cx="4946650" cy="3644900"/>
            <wp:effectExtent l="0" t="0" r="6350" b="0"/>
            <wp:docPr id="2" name="Imagen 2" descr="Effe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fet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1745" cy="3648654"/>
                    </a:xfrm>
                    <a:prstGeom prst="rect">
                      <a:avLst/>
                    </a:prstGeom>
                    <a:noFill/>
                    <a:ln>
                      <a:noFill/>
                    </a:ln>
                  </pic:spPr>
                </pic:pic>
              </a:graphicData>
            </a:graphic>
          </wp:inline>
        </w:drawing>
      </w:r>
    </w:p>
    <w:p w14:paraId="165C83EE" w14:textId="77777777" w:rsidR="0086158B" w:rsidRPr="0086158B" w:rsidRDefault="0086158B" w:rsidP="0086158B">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6158B">
        <w:rPr>
          <w:rFonts w:ascii="Open Sans" w:eastAsia="Times New Roman" w:hAnsi="Open Sans" w:cs="Open Sans"/>
          <w:b/>
          <w:bCs/>
          <w:color w:val="474747"/>
          <w:kern w:val="0"/>
          <w:sz w:val="21"/>
          <w:szCs w:val="21"/>
          <w:lang w:eastAsia="es-UY"/>
          <w14:ligatures w14:val="none"/>
        </w:rPr>
        <w:t> ¡Ábrete, a la escucha y al anuncio!</w:t>
      </w:r>
    </w:p>
    <w:p w14:paraId="763DF349" w14:textId="77777777" w:rsidR="0086158B" w:rsidRPr="0086158B" w:rsidRDefault="0086158B" w:rsidP="0086158B">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6158B">
        <w:rPr>
          <w:rFonts w:ascii="Open Sans" w:eastAsia="Times New Roman" w:hAnsi="Open Sans" w:cs="Open Sans"/>
          <w:color w:val="333333"/>
          <w:kern w:val="0"/>
          <w:sz w:val="21"/>
          <w:szCs w:val="21"/>
          <w:lang w:eastAsia="es-UY"/>
          <w14:ligatures w14:val="none"/>
        </w:rPr>
        <w:t> La Iglesia ha aplicado este mandamiento a la Palabra por excelencia. Transfigurando y enriqueciendo las expectativas tan humanas de los padres, la liturgia del bautismo infantil concluye con el rito mismo del </w:t>
      </w:r>
      <w:proofErr w:type="spellStart"/>
      <w:r w:rsidRPr="0086158B">
        <w:rPr>
          <w:rFonts w:ascii="Open Sans" w:eastAsia="Times New Roman" w:hAnsi="Open Sans" w:cs="Open Sans"/>
          <w:color w:val="333333"/>
          <w:kern w:val="0"/>
          <w:sz w:val="21"/>
          <w:szCs w:val="21"/>
          <w:lang w:eastAsia="es-UY"/>
          <w14:ligatures w14:val="none"/>
        </w:rPr>
        <w:t>Effata</w:t>
      </w:r>
      <w:proofErr w:type="spellEnd"/>
      <w:r w:rsidRPr="0086158B">
        <w:rPr>
          <w:rFonts w:ascii="Open Sans" w:eastAsia="Times New Roman" w:hAnsi="Open Sans" w:cs="Open Sans"/>
          <w:color w:val="333333"/>
          <w:kern w:val="0"/>
          <w:sz w:val="21"/>
          <w:szCs w:val="21"/>
          <w:lang w:eastAsia="es-UY"/>
          <w14:ligatures w14:val="none"/>
        </w:rPr>
        <w:t>: el Señor... te conceda escuchar pronto su Palabra y profesar tu fe... Pero sabemos que esto de escuchar la Palabra y profesar la fe es algo que se nos dice tranquilamente hasta la primera comunión, si todo va bien. A medida que crecemos se complica, el circuito virtuoso escucha-anuncio parece obstruido. </w:t>
      </w:r>
      <w:r w:rsidRPr="0086158B">
        <w:rPr>
          <w:rFonts w:ascii="Open Sans" w:eastAsia="Times New Roman" w:hAnsi="Open Sans" w:cs="Open Sans"/>
          <w:b/>
          <w:bCs/>
          <w:color w:val="474747"/>
          <w:kern w:val="0"/>
          <w:sz w:val="21"/>
          <w:szCs w:val="21"/>
          <w:lang w:eastAsia="es-UY"/>
          <w14:ligatures w14:val="none"/>
        </w:rPr>
        <w:t>Es difícil crear oportunidades de escucha, e incluso cuando las hay, no es fácil expresar con palabras la esperanza que llevamos dentro</w:t>
      </w:r>
      <w:r w:rsidRPr="0086158B">
        <w:rPr>
          <w:rFonts w:ascii="Open Sans" w:eastAsia="Times New Roman" w:hAnsi="Open Sans" w:cs="Open Sans"/>
          <w:color w:val="333333"/>
          <w:kern w:val="0"/>
          <w:sz w:val="21"/>
          <w:szCs w:val="21"/>
          <w:lang w:eastAsia="es-UY"/>
          <w14:ligatures w14:val="none"/>
        </w:rPr>
        <w:t>.</w:t>
      </w:r>
    </w:p>
    <w:p w14:paraId="41AB2FB4" w14:textId="77777777" w:rsidR="0086158B" w:rsidRPr="0086158B" w:rsidRDefault="0086158B" w:rsidP="0086158B">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6158B">
        <w:rPr>
          <w:rFonts w:ascii="Open Sans" w:eastAsia="Times New Roman" w:hAnsi="Open Sans" w:cs="Open Sans"/>
          <w:color w:val="333333"/>
          <w:kern w:val="0"/>
          <w:sz w:val="21"/>
          <w:szCs w:val="21"/>
          <w:lang w:eastAsia="es-UY"/>
          <w14:ligatures w14:val="none"/>
        </w:rPr>
        <w:t> ¡Ábrete!</w:t>
      </w:r>
    </w:p>
    <w:p w14:paraId="5F51F3B7" w14:textId="77777777" w:rsidR="0086158B" w:rsidRPr="0086158B" w:rsidRDefault="0086158B" w:rsidP="0086158B">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6158B">
        <w:rPr>
          <w:rFonts w:ascii="Open Sans" w:eastAsia="Times New Roman" w:hAnsi="Open Sans" w:cs="Open Sans"/>
          <w:b/>
          <w:bCs/>
          <w:color w:val="474747"/>
          <w:kern w:val="0"/>
          <w:sz w:val="21"/>
          <w:szCs w:val="21"/>
          <w:lang w:eastAsia="es-UY"/>
          <w14:ligatures w14:val="none"/>
        </w:rPr>
        <w:lastRenderedPageBreak/>
        <w:t>El mandato del Señor no se refiere sólo a la Palabra. Todo el mundo, en mil contextos, experimenta la falta de escucha. No falta el sonido, se oye, pero no necesariamente se escucha</w:t>
      </w:r>
      <w:r w:rsidRPr="0086158B">
        <w:rPr>
          <w:rFonts w:ascii="Open Sans" w:eastAsia="Times New Roman" w:hAnsi="Open Sans" w:cs="Open Sans"/>
          <w:color w:val="333333"/>
          <w:kern w:val="0"/>
          <w:sz w:val="21"/>
          <w:szCs w:val="21"/>
          <w:lang w:eastAsia="es-UY"/>
          <w14:ligatures w14:val="none"/>
        </w:rPr>
        <w:t>. ¿En cuántos diálogos uno de los interlocutores (o ambos) no escucha, o parece recitar un monólogo, indiferente a las palabras del otro? Del mismo modo, experimentamos silencios. El silencio de quien está cansado de no ser escuchado, o no confía en encontrarlo. Tal vez se trate de un ser querido; ¿por qué no habla? ¿A quién habla? Podemos compartir la angustia de su espíritu, pero estamos desarmados, incapaces de calmarla. Otros silencios presentimos, cuando las palabras se desbordan para compensar largas soledades. Por eso queremos hacernos eco de esta invitación: ¡Ábrete! ¡Ábrete con confianza! como ciertas flores "amigas del sol".</w:t>
      </w:r>
    </w:p>
    <w:p w14:paraId="65FF9FD3" w14:textId="77777777" w:rsidR="0086158B" w:rsidRPr="0086158B" w:rsidRDefault="0086158B" w:rsidP="0086158B">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6158B">
        <w:rPr>
          <w:rFonts w:ascii="Open Sans" w:eastAsia="Times New Roman" w:hAnsi="Open Sans" w:cs="Open Sans"/>
          <w:color w:val="333333"/>
          <w:kern w:val="0"/>
          <w:sz w:val="21"/>
          <w:szCs w:val="21"/>
          <w:lang w:eastAsia="es-UY"/>
          <w14:ligatures w14:val="none"/>
        </w:rPr>
        <w:t> ¡Ábrete, Iglesia!</w:t>
      </w:r>
    </w:p>
    <w:p w14:paraId="1AA35485" w14:textId="77777777" w:rsidR="0086158B" w:rsidRPr="0086158B" w:rsidRDefault="0086158B" w:rsidP="0086158B">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6158B">
        <w:rPr>
          <w:rFonts w:ascii="Open Sans" w:eastAsia="Times New Roman" w:hAnsi="Open Sans" w:cs="Open Sans"/>
          <w:color w:val="333333"/>
          <w:kern w:val="0"/>
          <w:sz w:val="21"/>
          <w:szCs w:val="21"/>
          <w:lang w:eastAsia="es-UY"/>
          <w14:ligatures w14:val="none"/>
        </w:rPr>
        <w:t> Esta vez sí que no podemos ignorar el discurso comunitario. El discurso de la apertura concierne a todos los niveles y momentos de la vida de la Iglesia. Pero para nosotros, en este momento, la invitación a la apertura se aplica de manera especial. La Iglesia está a las puertas de emprender una nueva etapa en su camino sinodal. ¿Y qué debe ser el Sínodo, sino una ocasión especial, de escucha y de palabra? Escuchar para los que habitualmente hablan, hablar para los que habitualmente no pueden hacer otra cosa que escuchar. Escuchar, con delicadeza de oído, a todos; hablar, con delicadeza y respeto, a todos. Este discurso se aplica ad intra; se aplica a los marginados, a los irregulares; se aplica ad extra. ¡Ábrete! dice el Evangelio. </w:t>
      </w:r>
      <w:r w:rsidRPr="0086158B">
        <w:rPr>
          <w:rFonts w:ascii="Open Sans" w:eastAsia="Times New Roman" w:hAnsi="Open Sans" w:cs="Open Sans"/>
          <w:b/>
          <w:bCs/>
          <w:color w:val="474747"/>
          <w:kern w:val="0"/>
          <w:sz w:val="21"/>
          <w:szCs w:val="21"/>
          <w:lang w:eastAsia="es-UY"/>
          <w14:ligatures w14:val="none"/>
        </w:rPr>
        <w:t>¡Ábrete, Iglesia, si quieres ser Iglesia en salida, Iglesia en camino!</w:t>
      </w:r>
    </w:p>
    <w:p w14:paraId="06EE3741" w14:textId="77777777" w:rsidR="0086158B" w:rsidRPr="0086158B" w:rsidRDefault="0086158B" w:rsidP="0086158B">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6158B">
        <w:rPr>
          <w:rFonts w:ascii="Open Sans" w:eastAsia="Times New Roman" w:hAnsi="Open Sans" w:cs="Open Sans"/>
          <w:color w:val="333333"/>
          <w:kern w:val="0"/>
          <w:sz w:val="21"/>
          <w:szCs w:val="21"/>
          <w:lang w:eastAsia="es-UY"/>
          <w14:ligatures w14:val="none"/>
        </w:rPr>
        <w:t> Hablando de cristianos y de la Iglesia que habla, hay un adverbio precioso en el relato del milagro: correctamente. Podemos, es más, debemos, dar pruebas de fe, fe en la presencia del Espíritu, que nos hará hablar correctamente, como hace el sordomudo curado. Si, conscientes de la limitación, de las expresiones inconexas, permanecemos indecisos, esperando la palabra limada a la perfección, intachable en modales y argumentos, acabaremos por callar indefinidamente.</w:t>
      </w:r>
    </w:p>
    <w:p w14:paraId="7BCA7048" w14:textId="77777777" w:rsidR="0086158B" w:rsidRPr="0086158B" w:rsidRDefault="0086158B" w:rsidP="0086158B">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6158B">
        <w:rPr>
          <w:rFonts w:ascii="Open Sans" w:eastAsia="Times New Roman" w:hAnsi="Open Sans" w:cs="Open Sans"/>
          <w:color w:val="333333"/>
          <w:kern w:val="0"/>
          <w:sz w:val="21"/>
          <w:szCs w:val="21"/>
          <w:lang w:eastAsia="es-UY"/>
          <w14:ligatures w14:val="none"/>
        </w:rPr>
        <w:t> Sobre el tema de la apertura, es el Evangelio el que nos proporciona una sugerencia más. Al principio leemos: Jesús, habiendo dejado la región de Tiro, pasando por Sidón, vino hacia el mar de Galilea, en medio del territorio de la Decápolis. Si tomáramos un mapa, nos damos cuenta de lo improbable de este itinerario.</w:t>
      </w:r>
    </w:p>
    <w:p w14:paraId="204278CA" w14:textId="77777777" w:rsidR="0086158B" w:rsidRPr="0086158B" w:rsidRDefault="0086158B" w:rsidP="0086158B">
      <w:pPr>
        <w:shd w:val="clear" w:color="auto" w:fill="FFFFFF"/>
        <w:spacing w:line="240" w:lineRule="auto"/>
        <w:jc w:val="both"/>
        <w:rPr>
          <w:rFonts w:ascii="inherit" w:eastAsia="Times New Roman" w:hAnsi="inherit" w:cs="Open Sans"/>
          <w:color w:val="000000"/>
          <w:kern w:val="0"/>
          <w:sz w:val="21"/>
          <w:szCs w:val="21"/>
          <w:lang w:eastAsia="es-UY"/>
          <w14:ligatures w14:val="none"/>
        </w:rPr>
      </w:pPr>
      <w:r w:rsidRPr="0086158B">
        <w:rPr>
          <w:rFonts w:ascii="inherit" w:eastAsia="Times New Roman" w:hAnsi="inherit" w:cs="Open Sans"/>
          <w:noProof/>
          <w:color w:val="000000"/>
          <w:kern w:val="0"/>
          <w:sz w:val="21"/>
          <w:szCs w:val="21"/>
          <w:lang w:eastAsia="es-UY"/>
          <w14:ligatures w14:val="none"/>
        </w:rPr>
        <w:lastRenderedPageBreak/>
        <w:drawing>
          <wp:anchor distT="0" distB="0" distL="114300" distR="114300" simplePos="0" relativeHeight="251658240" behindDoc="1" locked="0" layoutInCell="1" allowOverlap="1" wp14:anchorId="1393D861" wp14:editId="46CB756C">
            <wp:simplePos x="0" y="0"/>
            <wp:positionH relativeFrom="column">
              <wp:posOffset>-635</wp:posOffset>
            </wp:positionH>
            <wp:positionV relativeFrom="paragraph">
              <wp:posOffset>1905</wp:posOffset>
            </wp:positionV>
            <wp:extent cx="2857500" cy="2895600"/>
            <wp:effectExtent l="0" t="0" r="0" b="0"/>
            <wp:wrapTight wrapText="bothSides">
              <wp:wrapPolygon edited="0">
                <wp:start x="0" y="0"/>
                <wp:lineTo x="0" y="21458"/>
                <wp:lineTo x="21456" y="21458"/>
                <wp:lineTo x="21456" y="0"/>
                <wp:lineTo x="0" y="0"/>
              </wp:wrapPolygon>
            </wp:wrapTight>
            <wp:docPr id="3" name="Imagen 1" descr="Iglesia abi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lesia abier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08FF6" w14:textId="77777777" w:rsidR="0086158B" w:rsidRPr="0086158B" w:rsidRDefault="0086158B" w:rsidP="0086158B">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6158B">
        <w:rPr>
          <w:rFonts w:ascii="Open Sans" w:eastAsia="Times New Roman" w:hAnsi="Open Sans" w:cs="Open Sans"/>
          <w:color w:val="333333"/>
          <w:kern w:val="0"/>
          <w:sz w:val="21"/>
          <w:szCs w:val="21"/>
          <w:lang w:eastAsia="es-UY"/>
          <w14:ligatures w14:val="none"/>
        </w:rPr>
        <w:t> Si, desde Tiro, Jesús quería llegar al mar de Galilea, es decir, al mar de Tiberíades, ¿por qué recorrer todo ese camino? </w:t>
      </w:r>
      <w:r w:rsidRPr="0086158B">
        <w:rPr>
          <w:rFonts w:ascii="Open Sans" w:eastAsia="Times New Roman" w:hAnsi="Open Sans" w:cs="Open Sans"/>
          <w:b/>
          <w:bCs/>
          <w:color w:val="474747"/>
          <w:kern w:val="0"/>
          <w:sz w:val="21"/>
          <w:szCs w:val="21"/>
          <w:lang w:eastAsia="es-UY"/>
          <w14:ligatures w14:val="none"/>
        </w:rPr>
        <w:t>¿Se confundieron los recuerdos al escribir los Evangelios o sucedió realmente así?</w:t>
      </w:r>
    </w:p>
    <w:p w14:paraId="493F9B25" w14:textId="77777777" w:rsidR="0086158B" w:rsidRPr="0086158B" w:rsidRDefault="0086158B" w:rsidP="0086158B">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6158B">
        <w:rPr>
          <w:rFonts w:ascii="Open Sans" w:eastAsia="Times New Roman" w:hAnsi="Open Sans" w:cs="Open Sans"/>
          <w:color w:val="333333"/>
          <w:kern w:val="0"/>
          <w:sz w:val="21"/>
          <w:szCs w:val="21"/>
          <w:lang w:eastAsia="es-UY"/>
          <w14:ligatures w14:val="none"/>
        </w:rPr>
        <w:t> Sabemos que las "estancias en el extranjero" no eran más que "itinerarios pedagógicos" para el grupo de discípulos, sin demasiadas molestias por parte de la multitud, de los ‘seguidores’ diríamos hoy. Pero pueden quedar legítimamente algunas dudas. Sea como fuere, me parece que en esas dos líneas de 'geografía bíblica', también Palabra de Dios, podemos encontrar una lección. </w:t>
      </w:r>
      <w:r w:rsidRPr="0086158B">
        <w:rPr>
          <w:rFonts w:ascii="Open Sans" w:eastAsia="Times New Roman" w:hAnsi="Open Sans" w:cs="Open Sans"/>
          <w:b/>
          <w:bCs/>
          <w:color w:val="474747"/>
          <w:kern w:val="0"/>
          <w:sz w:val="21"/>
          <w:szCs w:val="21"/>
          <w:lang w:eastAsia="es-UY"/>
          <w14:ligatures w14:val="none"/>
        </w:rPr>
        <w:t>En el territorio de la Decápolis, la fe judía era minoritaria y el Maestro no duda en atravesarla, y parece hacerlo deliberadamente</w:t>
      </w:r>
      <w:r w:rsidRPr="0086158B">
        <w:rPr>
          <w:rFonts w:ascii="Open Sans" w:eastAsia="Times New Roman" w:hAnsi="Open Sans" w:cs="Open Sans"/>
          <w:color w:val="333333"/>
          <w:kern w:val="0"/>
          <w:sz w:val="21"/>
          <w:szCs w:val="21"/>
          <w:lang w:eastAsia="es-UY"/>
          <w14:ligatures w14:val="none"/>
        </w:rPr>
        <w:t>. ¿No es ésta también una enseñanza que apoya lo que he dicho anteriormente sobre la Iglesia en salida?</w:t>
      </w:r>
    </w:p>
    <w:p w14:paraId="282FBEEC" w14:textId="77777777" w:rsidR="0086158B" w:rsidRPr="0086158B" w:rsidRDefault="0086158B" w:rsidP="0086158B">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86158B">
        <w:rPr>
          <w:rFonts w:ascii="Open Sans" w:eastAsia="Times New Roman" w:hAnsi="Open Sans" w:cs="Open Sans"/>
          <w:color w:val="333333"/>
          <w:kern w:val="0"/>
          <w:sz w:val="21"/>
          <w:szCs w:val="21"/>
          <w:lang w:eastAsia="es-UY"/>
          <w14:ligatures w14:val="none"/>
        </w:rPr>
        <w:t>También nosotros nos encontramos atravesando tierras extranjeras. Quizá sea precisamente atravesando la moderna Decápolis en compañía de Jesús como obtenemos la gracia de escuchar y la gracia de hablar. En una sola palabra, </w:t>
      </w:r>
      <w:r w:rsidRPr="0086158B">
        <w:rPr>
          <w:rFonts w:ascii="Open Sans" w:eastAsia="Times New Roman" w:hAnsi="Open Sans" w:cs="Open Sans"/>
          <w:b/>
          <w:bCs/>
          <w:color w:val="474747"/>
          <w:kern w:val="0"/>
          <w:sz w:val="21"/>
          <w:szCs w:val="21"/>
          <w:lang w:eastAsia="es-UY"/>
          <w14:ligatures w14:val="none"/>
        </w:rPr>
        <w:t>la gracia de dialogar con el prójimo y, por tanto, también con el Señor</w:t>
      </w:r>
      <w:r w:rsidRPr="0086158B">
        <w:rPr>
          <w:rFonts w:ascii="Open Sans" w:eastAsia="Times New Roman" w:hAnsi="Open Sans" w:cs="Open Sans"/>
          <w:color w:val="333333"/>
          <w:kern w:val="0"/>
          <w:sz w:val="21"/>
          <w:szCs w:val="21"/>
          <w:lang w:eastAsia="es-UY"/>
          <w14:ligatures w14:val="none"/>
        </w:rPr>
        <w:t>.</w:t>
      </w:r>
    </w:p>
    <w:p w14:paraId="49F21D6D" w14:textId="0492226A" w:rsidR="00926044" w:rsidRDefault="0086158B">
      <w:hyperlink r:id="rId9" w:history="1">
        <w:r w:rsidRPr="00E0257D">
          <w:rPr>
            <w:rStyle w:val="Hipervnculo"/>
          </w:rPr>
          <w:t>https://www.religiondigital.org/beste_aldera_joan_zen_jesus/Abrete-Iglesia-quieres-salida-camino-Evangelio-domingo-Effeta_7_2703699604.html?utm_source=newsletter&amp;utm_medium=email&amp;utm_campaign=especial_rd_comentarios_al_evangelio_del_domingo&amp;utm_term=2024-09-05</w:t>
        </w:r>
      </w:hyperlink>
    </w:p>
    <w:p w14:paraId="10155EBF" w14:textId="77777777" w:rsidR="0086158B" w:rsidRDefault="0086158B"/>
    <w:sectPr w:rsidR="008615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55A20"/>
    <w:multiLevelType w:val="multilevel"/>
    <w:tmpl w:val="9772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12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8B"/>
    <w:rsid w:val="001C41D9"/>
    <w:rsid w:val="0086158B"/>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411D"/>
  <w15:chartTrackingRefBased/>
  <w15:docId w15:val="{8DD3E7AC-099B-4E94-9A33-09B518BA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1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5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5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5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5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5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5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58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15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5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5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5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5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5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5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5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58B"/>
    <w:rPr>
      <w:rFonts w:eastAsiaTheme="majorEastAsia" w:cstheme="majorBidi"/>
      <w:color w:val="272727" w:themeColor="text1" w:themeTint="D8"/>
    </w:rPr>
  </w:style>
  <w:style w:type="paragraph" w:styleId="Ttulo">
    <w:name w:val="Title"/>
    <w:basedOn w:val="Normal"/>
    <w:next w:val="Normal"/>
    <w:link w:val="TtuloCar"/>
    <w:uiPriority w:val="10"/>
    <w:qFormat/>
    <w:rsid w:val="00861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15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15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15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58B"/>
    <w:pPr>
      <w:spacing w:before="160"/>
      <w:jc w:val="center"/>
    </w:pPr>
    <w:rPr>
      <w:i/>
      <w:iCs/>
      <w:color w:val="404040" w:themeColor="text1" w:themeTint="BF"/>
    </w:rPr>
  </w:style>
  <w:style w:type="character" w:customStyle="1" w:styleId="CitaCar">
    <w:name w:val="Cita Car"/>
    <w:basedOn w:val="Fuentedeprrafopredeter"/>
    <w:link w:val="Cita"/>
    <w:uiPriority w:val="29"/>
    <w:rsid w:val="0086158B"/>
    <w:rPr>
      <w:i/>
      <w:iCs/>
      <w:color w:val="404040" w:themeColor="text1" w:themeTint="BF"/>
    </w:rPr>
  </w:style>
  <w:style w:type="paragraph" w:styleId="Prrafodelista">
    <w:name w:val="List Paragraph"/>
    <w:basedOn w:val="Normal"/>
    <w:uiPriority w:val="34"/>
    <w:qFormat/>
    <w:rsid w:val="0086158B"/>
    <w:pPr>
      <w:ind w:left="720"/>
      <w:contextualSpacing/>
    </w:pPr>
  </w:style>
  <w:style w:type="character" w:styleId="nfasisintenso">
    <w:name w:val="Intense Emphasis"/>
    <w:basedOn w:val="Fuentedeprrafopredeter"/>
    <w:uiPriority w:val="21"/>
    <w:qFormat/>
    <w:rsid w:val="0086158B"/>
    <w:rPr>
      <w:i/>
      <w:iCs/>
      <w:color w:val="0F4761" w:themeColor="accent1" w:themeShade="BF"/>
    </w:rPr>
  </w:style>
  <w:style w:type="paragraph" w:styleId="Citadestacada">
    <w:name w:val="Intense Quote"/>
    <w:basedOn w:val="Normal"/>
    <w:next w:val="Normal"/>
    <w:link w:val="CitadestacadaCar"/>
    <w:uiPriority w:val="30"/>
    <w:qFormat/>
    <w:rsid w:val="00861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58B"/>
    <w:rPr>
      <w:i/>
      <w:iCs/>
      <w:color w:val="0F4761" w:themeColor="accent1" w:themeShade="BF"/>
    </w:rPr>
  </w:style>
  <w:style w:type="character" w:styleId="Referenciaintensa">
    <w:name w:val="Intense Reference"/>
    <w:basedOn w:val="Fuentedeprrafopredeter"/>
    <w:uiPriority w:val="32"/>
    <w:qFormat/>
    <w:rsid w:val="0086158B"/>
    <w:rPr>
      <w:b/>
      <w:bCs/>
      <w:smallCaps/>
      <w:color w:val="0F4761" w:themeColor="accent1" w:themeShade="BF"/>
      <w:spacing w:val="5"/>
    </w:rPr>
  </w:style>
  <w:style w:type="character" w:styleId="Hipervnculo">
    <w:name w:val="Hyperlink"/>
    <w:basedOn w:val="Fuentedeprrafopredeter"/>
    <w:uiPriority w:val="99"/>
    <w:unhideWhenUsed/>
    <w:rsid w:val="0086158B"/>
    <w:rPr>
      <w:color w:val="467886" w:themeColor="hyperlink"/>
      <w:u w:val="single"/>
    </w:rPr>
  </w:style>
  <w:style w:type="character" w:styleId="Mencinsinresolver">
    <w:name w:val="Unresolved Mention"/>
    <w:basedOn w:val="Fuentedeprrafopredeter"/>
    <w:uiPriority w:val="99"/>
    <w:semiHidden/>
    <w:unhideWhenUsed/>
    <w:rsid w:val="00861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966071">
      <w:bodyDiv w:val="1"/>
      <w:marLeft w:val="0"/>
      <w:marRight w:val="0"/>
      <w:marTop w:val="0"/>
      <w:marBottom w:val="0"/>
      <w:divBdr>
        <w:top w:val="none" w:sz="0" w:space="0" w:color="auto"/>
        <w:left w:val="none" w:sz="0" w:space="0" w:color="auto"/>
        <w:bottom w:val="none" w:sz="0" w:space="0" w:color="auto"/>
        <w:right w:val="none" w:sz="0" w:space="0" w:color="auto"/>
      </w:divBdr>
      <w:divsChild>
        <w:div w:id="1693997590">
          <w:marLeft w:val="0"/>
          <w:marRight w:val="0"/>
          <w:marTop w:val="0"/>
          <w:marBottom w:val="600"/>
          <w:divBdr>
            <w:top w:val="none" w:sz="0" w:space="0" w:color="auto"/>
            <w:left w:val="none" w:sz="0" w:space="0" w:color="auto"/>
            <w:bottom w:val="none" w:sz="0" w:space="0" w:color="auto"/>
            <w:right w:val="none" w:sz="0" w:space="0" w:color="auto"/>
          </w:divBdr>
          <w:divsChild>
            <w:div w:id="1957325824">
              <w:marLeft w:val="0"/>
              <w:marRight w:val="0"/>
              <w:marTop w:val="0"/>
              <w:marBottom w:val="0"/>
              <w:divBdr>
                <w:top w:val="none" w:sz="0" w:space="0" w:color="auto"/>
                <w:left w:val="none" w:sz="0" w:space="0" w:color="auto"/>
                <w:bottom w:val="none" w:sz="0" w:space="0" w:color="auto"/>
                <w:right w:val="none" w:sz="0" w:space="0" w:color="auto"/>
              </w:divBdr>
            </w:div>
          </w:divsChild>
        </w:div>
        <w:div w:id="32273124">
          <w:marLeft w:val="0"/>
          <w:marRight w:val="0"/>
          <w:marTop w:val="0"/>
          <w:marBottom w:val="0"/>
          <w:divBdr>
            <w:top w:val="none" w:sz="0" w:space="0" w:color="auto"/>
            <w:left w:val="none" w:sz="0" w:space="0" w:color="auto"/>
            <w:bottom w:val="none" w:sz="0" w:space="0" w:color="auto"/>
            <w:right w:val="none" w:sz="0" w:space="0" w:color="auto"/>
          </w:divBdr>
          <w:divsChild>
            <w:div w:id="401176017">
              <w:marLeft w:val="0"/>
              <w:marRight w:val="0"/>
              <w:marTop w:val="0"/>
              <w:marBottom w:val="0"/>
              <w:divBdr>
                <w:top w:val="none" w:sz="0" w:space="0" w:color="auto"/>
                <w:left w:val="none" w:sz="0" w:space="0" w:color="auto"/>
                <w:bottom w:val="none" w:sz="0" w:space="0" w:color="auto"/>
                <w:right w:val="none" w:sz="0" w:space="0" w:color="auto"/>
              </w:divBdr>
              <w:divsChild>
                <w:div w:id="167642124">
                  <w:marLeft w:val="-1275"/>
                  <w:marRight w:val="0"/>
                  <w:marTop w:val="0"/>
                  <w:marBottom w:val="0"/>
                  <w:divBdr>
                    <w:top w:val="none" w:sz="0" w:space="0" w:color="auto"/>
                    <w:left w:val="none" w:sz="0" w:space="0" w:color="auto"/>
                    <w:bottom w:val="none" w:sz="0" w:space="0" w:color="auto"/>
                    <w:right w:val="none" w:sz="0" w:space="0" w:color="auto"/>
                  </w:divBdr>
                </w:div>
                <w:div w:id="258418471">
                  <w:marLeft w:val="0"/>
                  <w:marRight w:val="0"/>
                  <w:marTop w:val="0"/>
                  <w:marBottom w:val="0"/>
                  <w:divBdr>
                    <w:top w:val="none" w:sz="0" w:space="0" w:color="auto"/>
                    <w:left w:val="none" w:sz="0" w:space="0" w:color="auto"/>
                    <w:bottom w:val="none" w:sz="0" w:space="0" w:color="auto"/>
                    <w:right w:val="none" w:sz="0" w:space="0" w:color="auto"/>
                  </w:divBdr>
                  <w:divsChild>
                    <w:div w:id="1113012516">
                      <w:marLeft w:val="0"/>
                      <w:marRight w:val="0"/>
                      <w:marTop w:val="0"/>
                      <w:marBottom w:val="0"/>
                      <w:divBdr>
                        <w:top w:val="none" w:sz="0" w:space="0" w:color="auto"/>
                        <w:left w:val="none" w:sz="0" w:space="0" w:color="auto"/>
                        <w:bottom w:val="none" w:sz="0" w:space="0" w:color="auto"/>
                        <w:right w:val="none" w:sz="0" w:space="0" w:color="auto"/>
                      </w:divBdr>
                    </w:div>
                    <w:div w:id="1418332788">
                      <w:marLeft w:val="0"/>
                      <w:marRight w:val="0"/>
                      <w:marTop w:val="0"/>
                      <w:marBottom w:val="0"/>
                      <w:divBdr>
                        <w:top w:val="none" w:sz="0" w:space="0" w:color="auto"/>
                        <w:left w:val="none" w:sz="0" w:space="0" w:color="auto"/>
                        <w:bottom w:val="none" w:sz="0" w:space="0" w:color="auto"/>
                        <w:right w:val="none" w:sz="0" w:space="0" w:color="auto"/>
                      </w:divBdr>
                      <w:divsChild>
                        <w:div w:id="881208410">
                          <w:marLeft w:val="0"/>
                          <w:marRight w:val="0"/>
                          <w:marTop w:val="0"/>
                          <w:marBottom w:val="0"/>
                          <w:divBdr>
                            <w:top w:val="single" w:sz="36" w:space="4" w:color="64869A"/>
                            <w:left w:val="single" w:sz="36" w:space="0" w:color="64869A"/>
                            <w:bottom w:val="single" w:sz="36" w:space="4" w:color="64869A"/>
                            <w:right w:val="single" w:sz="36" w:space="0" w:color="64869A"/>
                          </w:divBdr>
                        </w:div>
                        <w:div w:id="272982426">
                          <w:marLeft w:val="0"/>
                          <w:marRight w:val="0"/>
                          <w:marTop w:val="0"/>
                          <w:marBottom w:val="0"/>
                          <w:divBdr>
                            <w:top w:val="single" w:sz="36" w:space="4" w:color="64869A"/>
                            <w:left w:val="single" w:sz="36" w:space="0" w:color="64869A"/>
                            <w:bottom w:val="single" w:sz="36" w:space="4" w:color="64869A"/>
                            <w:right w:val="single" w:sz="36" w:space="0" w:color="64869A"/>
                          </w:divBdr>
                        </w:div>
                        <w:div w:id="1784298708">
                          <w:marLeft w:val="0"/>
                          <w:marRight w:val="0"/>
                          <w:marTop w:val="0"/>
                          <w:marBottom w:val="450"/>
                          <w:divBdr>
                            <w:top w:val="none" w:sz="0" w:space="0" w:color="auto"/>
                            <w:left w:val="none" w:sz="0" w:space="0" w:color="auto"/>
                            <w:bottom w:val="none" w:sz="0" w:space="0" w:color="auto"/>
                            <w:right w:val="none" w:sz="0" w:space="0" w:color="auto"/>
                          </w:divBdr>
                        </w:div>
                        <w:div w:id="7737468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ba_kamiruaga_mieza_cm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beste_aldera_joan_zen_jesus/Abrete-Iglesia-quieres-salida-camino-Evangelio-domingo-Effeta_7_2703699604.html?utm_source=newsletter&amp;utm_medium=email&amp;utm_campaign=especial_rd_comentarios_al_evangelio_del_domingo&amp;utm_term=2024-09-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5389</Characters>
  <Application>Microsoft Office Word</Application>
  <DocSecurity>0</DocSecurity>
  <Lines>44</Lines>
  <Paragraphs>12</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2024-09-05T19:14:00Z</dcterms:created>
  <dcterms:modified xsi:type="dcterms:W3CDTF">2024-09-05T19:15:00Z</dcterms:modified>
</cp:coreProperties>
</file>