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253E" w14:textId="77777777" w:rsidR="0085034F" w:rsidRPr="0085034F" w:rsidRDefault="0085034F" w:rsidP="0085034F">
      <w:pPr>
        <w:shd w:val="clear" w:color="auto" w:fill="FFCB9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483D34"/>
          <w:kern w:val="0"/>
          <w:sz w:val="36"/>
          <w:szCs w:val="36"/>
          <w:lang w:eastAsia="es-UY"/>
          <w14:ligatures w14:val="none"/>
        </w:rPr>
      </w:pPr>
      <w:r w:rsidRPr="0085034F">
        <w:rPr>
          <w:rFonts w:ascii="Tahoma" w:eastAsia="Times New Roman" w:hAnsi="Tahoma" w:cs="Tahoma"/>
          <w:b/>
          <w:bCs/>
          <w:color w:val="483D34"/>
          <w:kern w:val="0"/>
          <w:sz w:val="36"/>
          <w:szCs w:val="36"/>
          <w:lang w:eastAsia="es-UY"/>
          <w14:ligatures w14:val="none"/>
        </w:rPr>
        <w:t>MENSAJEROS DE JESÚS</w:t>
      </w:r>
    </w:p>
    <w:p w14:paraId="3C7AC53D" w14:textId="77777777" w:rsidR="0085034F" w:rsidRDefault="0085034F" w:rsidP="0085034F">
      <w:pPr>
        <w:shd w:val="clear" w:color="auto" w:fill="FFCB9E"/>
        <w:spacing w:after="0" w:line="240" w:lineRule="auto"/>
        <w:jc w:val="both"/>
        <w:rPr>
          <w:rFonts w:ascii="Tahoma" w:eastAsia="Times New Roman" w:hAnsi="Tahoma" w:cs="Tahoma"/>
          <w:b/>
          <w:bCs/>
          <w:color w:val="483D34"/>
          <w:kern w:val="0"/>
          <w:sz w:val="23"/>
          <w:szCs w:val="23"/>
          <w:lang w:eastAsia="es-UY"/>
          <w14:ligatures w14:val="none"/>
        </w:rPr>
      </w:pPr>
    </w:p>
    <w:p w14:paraId="31F092E4" w14:textId="2C0AFC38" w:rsidR="0085034F" w:rsidRPr="0085034F" w:rsidRDefault="0085034F" w:rsidP="0085034F">
      <w:pPr>
        <w:shd w:val="clear" w:color="auto" w:fill="FFCB9E"/>
        <w:spacing w:after="0" w:line="240" w:lineRule="auto"/>
        <w:jc w:val="both"/>
        <w:rPr>
          <w:rFonts w:ascii="Tahoma" w:eastAsia="Times New Roman" w:hAnsi="Tahoma" w:cs="Tahoma"/>
          <w:b/>
          <w:bCs/>
          <w:color w:val="483D34"/>
          <w:kern w:val="0"/>
          <w:sz w:val="23"/>
          <w:szCs w:val="23"/>
          <w:lang w:eastAsia="es-UY"/>
          <w14:ligatures w14:val="none"/>
        </w:rPr>
      </w:pPr>
      <w:hyperlink r:id="rId5" w:history="1">
        <w:r w:rsidRPr="0085034F">
          <w:rPr>
            <w:rFonts w:ascii="Tahoma" w:eastAsia="Times New Roman" w:hAnsi="Tahoma" w:cs="Tahoma"/>
            <w:b/>
            <w:bCs/>
            <w:color w:val="483D34"/>
            <w:kern w:val="0"/>
            <w:sz w:val="23"/>
            <w:szCs w:val="23"/>
            <w:u w:val="single"/>
            <w:lang w:eastAsia="es-UY"/>
            <w14:ligatures w14:val="none"/>
          </w:rPr>
          <w:t>Rafael Calvo Beca</w:t>
        </w:r>
      </w:hyperlink>
    </w:p>
    <w:p w14:paraId="791AC552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b/>
          <w:bCs/>
          <w:color w:val="483D34"/>
          <w:kern w:val="0"/>
          <w:sz w:val="24"/>
          <w:szCs w:val="24"/>
          <w:lang w:eastAsia="es-UY"/>
          <w14:ligatures w14:val="none"/>
        </w:rPr>
        <w:t>Acción de gracias</w:t>
      </w:r>
    </w:p>
    <w:p w14:paraId="1310C770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Es nuestra obligación, es lo que nos corresponde hacer,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demostrarte cada día nuestro agradecimiento, Padre Dios,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porque nos diste la existencia y nos mantienes con vida.</w:t>
      </w:r>
    </w:p>
    <w:p w14:paraId="05BFD5DA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Pero no podemos cruzarnos de brazos en nuestro rincón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quedarnos contentos diciendo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que cumplimos todos los mandamientos de Moisés,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los de la Iglesia y los de la sociedad civilizada que vivimos.</w:t>
      </w:r>
    </w:p>
    <w:p w14:paraId="2B7BCE95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El reto y el compromiso es mucho mayor, Señor,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porque entre todos y para todos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hemos de hacer un mundo justo y solidario.</w:t>
      </w:r>
    </w:p>
    <w:p w14:paraId="47B1016C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Gracias por tu Espíritu, nos impulsa a salir del refugio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dar un paso adelante, hacer el bien a nuestro alrededor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tratar de remediar los problemas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que nosotros mismos ocasionamos a diario en la tierra.</w:t>
      </w:r>
    </w:p>
    <w:p w14:paraId="6C905729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Enciende nuestro corazón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haz ahora que brote con cariño de nuestra boca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este himno que ensalza tu grandeza.</w:t>
      </w:r>
    </w:p>
    <w:p w14:paraId="786CB24F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b/>
          <w:bCs/>
          <w:color w:val="483D34"/>
          <w:kern w:val="0"/>
          <w:sz w:val="24"/>
          <w:szCs w:val="24"/>
          <w:lang w:eastAsia="es-UY"/>
          <w14:ligatures w14:val="none"/>
        </w:rPr>
        <w:t> </w:t>
      </w:r>
    </w:p>
    <w:p w14:paraId="7D01689F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b/>
          <w:bCs/>
          <w:color w:val="483D34"/>
          <w:kern w:val="0"/>
          <w:sz w:val="24"/>
          <w:szCs w:val="24"/>
          <w:lang w:eastAsia="es-UY"/>
          <w14:ligatures w14:val="none"/>
        </w:rPr>
        <w:t>Memorial de la Cena del Señor</w:t>
      </w:r>
    </w:p>
    <w:p w14:paraId="3A179991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Gracias te damos, Padre santo, por tu hijo Jesús,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nuestro hermano mayor,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el hijo del hombre, el hombre pleno,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tu proyecto y tu diseño hecho carne.</w:t>
      </w:r>
    </w:p>
    <w:p w14:paraId="366B289E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Gracias, Dios, por tu hijo Jesús,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que nos descubrió tu amor de Padre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nos enseñó a amarnos como hermanos,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a compartir y ayudarnos.</w:t>
      </w:r>
    </w:p>
    <w:p w14:paraId="4802002D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Predicó este sencillo mensaje una y otra vez,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invitó a sus discípulos a difundirlo por pueblos y caminos,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sus obras fueron siempre reflejo fiel de sus palabras…</w:t>
      </w:r>
    </w:p>
    <w:p w14:paraId="0FCDA2D4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…y sin embargo nos hemos empeñado en maquillarlo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hasta hacerlo irreconocible.</w:t>
      </w:r>
    </w:p>
    <w:p w14:paraId="5EEC68BE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Gracias, Padre, nos ha impactado el testamento de Jesús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ha de inspirar nuestro comportamiento.</w:t>
      </w:r>
    </w:p>
    <w:p w14:paraId="2E7B3709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b/>
          <w:bCs/>
          <w:color w:val="483D34"/>
          <w:kern w:val="0"/>
          <w:sz w:val="24"/>
          <w:szCs w:val="24"/>
          <w:lang w:eastAsia="es-UY"/>
          <w14:ligatures w14:val="none"/>
        </w:rPr>
        <w:t> </w:t>
      </w:r>
    </w:p>
    <w:p w14:paraId="47FB3155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b/>
          <w:bCs/>
          <w:color w:val="483D34"/>
          <w:kern w:val="0"/>
          <w:sz w:val="24"/>
          <w:szCs w:val="24"/>
          <w:lang w:eastAsia="es-UY"/>
          <w14:ligatures w14:val="none"/>
        </w:rPr>
        <w:lastRenderedPageBreak/>
        <w:t>Invocación al Espíritu de Dios</w:t>
      </w:r>
    </w:p>
    <w:p w14:paraId="0AA05449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Estos signos son el testimonio de nuestra fe en Jesús,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que alcanzó su plenitud personal, su felicidad y su gloria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entregando su vida, toda ella, a diario y hasta su muerte,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por amor a sus hermanos.</w:t>
      </w:r>
    </w:p>
    <w:p w14:paraId="43CE3628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Creemos en Jesús, que está para siempre en Dios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también entre nosotros.</w:t>
      </w:r>
    </w:p>
    <w:p w14:paraId="59007ADD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Ilumina, Señor, nuestro camino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danos convicciones claras y firmes,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que tu Espíritu nos impulse a movernos,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a salir de nuestro caparazón,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a liberarnos de nuestros egoísmos.</w:t>
      </w:r>
    </w:p>
    <w:p w14:paraId="0276646E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No podríamos decir que seguimos a Jesús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ni que somos cristianos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si apenas nos importan las desgracias ajenas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tranquilizamos nuestra conciencia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dando únicamente parte de lo que nos sobra.</w:t>
      </w:r>
    </w:p>
    <w:p w14:paraId="12F771E8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Cólmanos de energía, de ilusión y de entusiasmo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y que el buen ejemplo de unos y otros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nos impida caer en el desánimo.</w:t>
      </w:r>
    </w:p>
    <w:p w14:paraId="39D98FA0" w14:textId="77777777" w:rsidR="0085034F" w:rsidRPr="0085034F" w:rsidRDefault="0085034F" w:rsidP="0085034F">
      <w:pPr>
        <w:shd w:val="clear" w:color="auto" w:fill="FFCB9E"/>
        <w:spacing w:after="180" w:line="240" w:lineRule="auto"/>
        <w:jc w:val="center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Queremos, Padre bueno, en compañía de tu hijo Jesús,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agradecer todos tus regalos,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bendiciendo tu nombre ahora y siempre.</w:t>
      </w: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br/>
        <w:t>AMÉN.</w:t>
      </w:r>
    </w:p>
    <w:p w14:paraId="6A67BC66" w14:textId="77777777" w:rsidR="0085034F" w:rsidRPr="0085034F" w:rsidRDefault="0085034F" w:rsidP="0085034F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85034F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 </w:t>
      </w:r>
    </w:p>
    <w:p w14:paraId="52FF0967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75BC"/>
    <w:multiLevelType w:val="multilevel"/>
    <w:tmpl w:val="086C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32385"/>
    <w:multiLevelType w:val="multilevel"/>
    <w:tmpl w:val="BEB2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660496">
    <w:abstractNumId w:val="0"/>
  </w:num>
  <w:num w:numId="2" w16cid:durableId="193076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4F"/>
    <w:rsid w:val="0085034F"/>
    <w:rsid w:val="00926044"/>
    <w:rsid w:val="00DE17AC"/>
    <w:rsid w:val="00F1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290"/>
  <w15:chartTrackingRefBased/>
  <w15:docId w15:val="{C576BB2E-0C2F-4FF9-9F79-DECE675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0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3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3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3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3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3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3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0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0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03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03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03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3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0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adulta.com/es/buscadoravanzado/itemlist/user/57-rafaelcalvobec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2024-07-12T13:34:00Z</dcterms:created>
  <dcterms:modified xsi:type="dcterms:W3CDTF">2024-07-12T13:34:00Z</dcterms:modified>
</cp:coreProperties>
</file>