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6F2" w:rsidRPr="00D026F2" w:rsidRDefault="00010816" w:rsidP="00D026F2">
      <w:pPr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A </w:t>
      </w:r>
      <w:proofErr w:type="spellStart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homilia</w:t>
      </w:r>
      <w:proofErr w:type="spellEnd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Padre </w:t>
      </w:r>
      <w:proofErr w:type="spellStart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Beozzo</w:t>
      </w:r>
      <w:proofErr w:type="spellEnd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– São Pedro e São Paulo: “</w:t>
      </w:r>
      <w:proofErr w:type="spellStart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Simão</w:t>
      </w:r>
      <w:proofErr w:type="spellEnd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tu</w:t>
      </w:r>
      <w:proofErr w:type="spellEnd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me amas, </w:t>
      </w:r>
      <w:proofErr w:type="spellStart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mais</w:t>
      </w:r>
      <w:proofErr w:type="spellEnd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do que estes? </w:t>
      </w:r>
      <w:proofErr w:type="spellStart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Apascenta</w:t>
      </w:r>
      <w:proofErr w:type="spellEnd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os </w:t>
      </w:r>
      <w:proofErr w:type="spellStart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meus</w:t>
      </w:r>
      <w:proofErr w:type="spellEnd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cordeiros</w:t>
      </w:r>
      <w:proofErr w:type="spellEnd"/>
      <w:r w:rsidRPr="0001081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”</w:t>
      </w:r>
    </w:p>
    <w:p w:rsidR="00D026F2" w:rsidRPr="00D026F2" w:rsidRDefault="00D026F2" w:rsidP="00D026F2">
      <w:pPr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</w:pPr>
    </w:p>
    <w:p w:rsidR="00010816" w:rsidRPr="00010816" w:rsidRDefault="00010816" w:rsidP="00010816">
      <w:pPr>
        <w:jc w:val="both"/>
        <w:textAlignment w:val="baseline"/>
        <w:rPr>
          <w:rStyle w:val="Hipervnculo"/>
          <w:rFonts w:ascii="inherit" w:hAnsi="inherit"/>
          <w:color w:val="A0A0A0"/>
          <w:sz w:val="20"/>
          <w:szCs w:val="20"/>
          <w:u w:val="none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[</w:t>
      </w:r>
      <w:r w:rsidR="00D026F2" w:rsidRPr="00D026F2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Por: Pe. José Oscar </w:t>
      </w:r>
      <w:proofErr w:type="spellStart"/>
      <w:r w:rsidR="00D026F2" w:rsidRPr="00D026F2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Beozo</w:t>
      </w:r>
      <w:proofErr w:type="spellEnd"/>
      <w:r w:rsidR="00D026F2" w:rsidRPr="00D026F2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|</w:t>
      </w:r>
      <w:r w:rsidR="00D026F2" w:rsidRPr="00D026F2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 </w:t>
      </w:r>
      <w:hyperlink r:id="rId4" w:history="1">
        <w:r w:rsidR="00D026F2" w:rsidRPr="00D026F2">
          <w:rPr>
            <w:rFonts w:ascii="inherit" w:eastAsia="Times New Roman" w:hAnsi="inherit" w:cs="Times New Roman"/>
            <w:b/>
            <w:bCs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 xml:space="preserve">O Fato </w:t>
        </w:r>
        <w:proofErr w:type="spellStart"/>
        <w:r w:rsidR="00D026F2" w:rsidRPr="00D026F2">
          <w:rPr>
            <w:rFonts w:ascii="inherit" w:eastAsia="Times New Roman" w:hAnsi="inherit" w:cs="Times New Roman"/>
            <w:b/>
            <w:bCs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>Redação</w:t>
        </w:r>
        <w:proofErr w:type="spellEnd"/>
      </w:hyperlink>
      <w:r w:rsidRPr="00010816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fldChar w:fldCharType="begin"/>
      </w:r>
      <w:r w:rsidRPr="00010816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instrText>HYPERLINK "https://ofatomaringa.com/wp-content/uploads/2024/06/SAO-PEDRO-E-SAO-PAULO.jpg"</w:instrText>
      </w:r>
      <w:r w:rsidRPr="00010816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r>
      <w:r w:rsidRPr="00010816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fldChar w:fldCharType="separate"/>
      </w:r>
      <w:r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]</w:t>
      </w:r>
    </w:p>
    <w:p w:rsidR="00010816" w:rsidRPr="00010816" w:rsidRDefault="00010816" w:rsidP="00010816">
      <w:pPr>
        <w:pStyle w:val="NormalWeb"/>
        <w:jc w:val="both"/>
        <w:rPr>
          <w:rStyle w:val="Hipervnculo"/>
          <w:rFonts w:ascii="Helvetica" w:hAnsi="Helvetica"/>
          <w:sz w:val="28"/>
          <w:szCs w:val="28"/>
        </w:rPr>
      </w:pPr>
      <w:r w:rsidRPr="00010816">
        <w:rPr>
          <w:rStyle w:val="Hipervnculo"/>
          <w:rFonts w:ascii="Helvetica" w:hAnsi="Helvetica"/>
          <w:sz w:val="28"/>
          <w:szCs w:val="28"/>
        </w:rPr>
        <w:fldChar w:fldCharType="begin"/>
      </w:r>
      <w:r w:rsidRPr="00010816">
        <w:rPr>
          <w:rStyle w:val="Hipervnculo"/>
          <w:rFonts w:ascii="Helvetica" w:hAnsi="Helvetica"/>
          <w:sz w:val="28"/>
          <w:szCs w:val="28"/>
        </w:rPr>
        <w:instrText xml:space="preserve"> INCLUDEPICTURE "https://ofatomaringa.com/wp-content/uploads/2024/06/SAO-PEDRO-E-SAO-PAULO.jpg" \* MERGEFORMATINET </w:instrText>
      </w:r>
      <w:r w:rsidRPr="00010816">
        <w:rPr>
          <w:rStyle w:val="Hipervnculo"/>
          <w:rFonts w:ascii="Helvetica" w:hAnsi="Helvetica"/>
          <w:sz w:val="28"/>
          <w:szCs w:val="28"/>
        </w:rPr>
        <w:fldChar w:fldCharType="separate"/>
      </w:r>
      <w:r w:rsidRPr="00010816">
        <w:rPr>
          <w:rStyle w:val="Hipervnculo"/>
          <w:rFonts w:ascii="Helvetica" w:hAnsi="Helvetica"/>
          <w:sz w:val="28"/>
          <w:szCs w:val="28"/>
        </w:rPr>
        <w:drawing>
          <wp:inline distT="0" distB="0" distL="0" distR="0">
            <wp:extent cx="5612130" cy="3166110"/>
            <wp:effectExtent l="0" t="0" r="1270" b="0"/>
            <wp:docPr id="1218622900" name="Imagen 2" descr="foto - reprodução interne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 - reprodução interne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816">
        <w:rPr>
          <w:rStyle w:val="Hipervnculo"/>
          <w:rFonts w:ascii="Helvetica" w:hAnsi="Helvetica"/>
          <w:sz w:val="28"/>
          <w:szCs w:val="28"/>
        </w:rPr>
        <w:fldChar w:fldCharType="end"/>
      </w:r>
    </w:p>
    <w:p w:rsidR="00010816" w:rsidRPr="00010816" w:rsidRDefault="00010816" w:rsidP="00010816">
      <w:pPr>
        <w:pStyle w:val="NormalWeb"/>
        <w:spacing w:after="0"/>
        <w:jc w:val="both"/>
        <w:rPr>
          <w:rFonts w:ascii="Helvetica" w:hAnsi="Helvetica"/>
          <w:color w:val="333333"/>
          <w:sz w:val="28"/>
          <w:szCs w:val="28"/>
        </w:rPr>
      </w:pPr>
      <w:r w:rsidRPr="00010816">
        <w:rPr>
          <w:rFonts w:ascii="Helvetica" w:hAnsi="Helvetica"/>
          <w:color w:val="333333"/>
          <w:sz w:val="28"/>
          <w:szCs w:val="28"/>
        </w:rPr>
        <w:fldChar w:fldCharType="end"/>
      </w:r>
      <w:r w:rsidRPr="00010816">
        <w:rPr>
          <w:rFonts w:ascii="Helvetica" w:hAnsi="Helvetica"/>
          <w:color w:val="333333"/>
          <w:sz w:val="28"/>
          <w:szCs w:val="28"/>
        </w:rPr>
        <w:t xml:space="preserve">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comunidade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cristã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celebra no mesmo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dia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 vida, 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testemunho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e 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martírio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Pedro e de Paulo,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diferentes entre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si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: Pedro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pescador da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Galileia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e Paulo,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cidadão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romano, educado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cultura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grega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mas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fariseu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convicto que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estudou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escola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do templo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Jerusalém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“criado 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instruído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aos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pés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Gamaliel” (At 22, 3), 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respeitado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mestre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em Israel.</w:t>
      </w:r>
    </w:p>
    <w:p w:rsidR="007F5E1D" w:rsidRDefault="00010816" w:rsidP="00010816">
      <w:pPr>
        <w:pStyle w:val="NormalWeb"/>
        <w:spacing w:after="0"/>
        <w:jc w:val="both"/>
        <w:rPr>
          <w:rFonts w:ascii="Helvetica" w:hAnsi="Helvetica"/>
          <w:color w:val="333333"/>
          <w:sz w:val="28"/>
          <w:szCs w:val="28"/>
        </w:rPr>
      </w:pP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Simão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teve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nome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trocado para Pedro, “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pedra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”, “rocha”,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depois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responder à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pergunta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dirigida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aos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apóstolos: “E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vós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quem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dizeis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sou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”? “Tu es 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Messias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Filho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do Deus vivo” (Mt 16, 16).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Ouve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foi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ser humano e sim o Pai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quem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lhe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revelou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este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mistério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profundo.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Foi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investido,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então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tarefa 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missão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: “Por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isso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te digo, que tu es Pedro e sobre esta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pedra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edificarei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minha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Igreja e o poder do inferno nunca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poderá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vencê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-la” (Mt 16, 18). Paulo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foi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feroz perseguidor dos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primeiros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cristãos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e Pedro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negou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o Mestre por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três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vezes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. Como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tratou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esta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traição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Pedro?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Excluindo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>-o do grupo dos apóstolos? Retirando-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lhe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missão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 ele confiada? No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encontro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depois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ressurreição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à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beira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do lago da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lastRenderedPageBreak/>
        <w:t>Galileia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após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comer do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peixe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que Pedro 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seus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companheiros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haviam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pescado,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faz 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acerto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contas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quem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havia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negado. Volta a chama-lo apenas de “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Simão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filho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Jonas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” 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“Pedro”.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o recrimina,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porém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nem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o condena,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mas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faz-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lhe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pergunta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crucial 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certeira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>: “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Simão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filho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Jonas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me amas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do que estes?”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usa para “amar” o verbo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grego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que remete a “ágape”,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aquele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amor total e gratuito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próprio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Deus. Pedro responde apenas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num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tom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menor,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dizendo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sabe que ele 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quer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bem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lhe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diz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mesmo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diante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resposta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insuficiente: “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Apascenta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os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meus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cordeiros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” (Jo 21, 15).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insiste se ele o ama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aquele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amor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maior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. Pedro volta a responder: “Sim,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Senhor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sabes que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quero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bem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você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”.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reitera: “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Apascenta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minhas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ovelhas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” (21, 16).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terceira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vez,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pergunta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se realmente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Simão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quer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bem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 ele. Pedro fica triste por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perguntar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nessa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terceira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vez se ele 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quer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bem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lhe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diz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>: “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Senhor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sabes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tudo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sabes que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quero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bem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você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” (21, 17).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isto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confirma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vez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missão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>: “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Apascenta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minhas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ovelhas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”. 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pedagogia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Deus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passa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pelo amor, pela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compaixão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e pelo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perdão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a única que pode nos salvar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nossas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fragilidades e infidelidades. Por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isso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assusta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ver deputados que se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dizem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cristãos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apresentarem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Câmara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projeto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lei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proposta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punição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severa de longos anos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prisão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 meninas que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foram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violentadas, em vez de providenciar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acolhida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escuta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apoio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diante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violência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e do abuso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sofridos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Miram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vítima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agressor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Assusta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que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vereador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cidade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São Paulo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apresente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projeto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lei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para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impor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pesada multa 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quem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oferece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comida a moradores em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situação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rua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. Será que estamos nos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esquecendo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do que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ouviremos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no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julgamento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final: “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Vinde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benditos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meu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Pai,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pois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tive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fome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e me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destes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comer”, mas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>: “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Afastai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-vos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mim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malditos…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pois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tive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fome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me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destes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comer?” (Mt, 25, 31-46). Que a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pregação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Pedro e Paulo nos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reconduzam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pelos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caminhos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seguimento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acolhida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carinhosa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todas as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pessoas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sofrem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que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estão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abatidas pelas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próprias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falhas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e que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reencontram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esperança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, porque se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lhes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é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oferecido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perdão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010816">
        <w:rPr>
          <w:rFonts w:ascii="Helvetica" w:hAnsi="Helvetica"/>
          <w:color w:val="333333"/>
          <w:sz w:val="28"/>
          <w:szCs w:val="28"/>
        </w:rPr>
        <w:t>compassivo</w:t>
      </w:r>
      <w:proofErr w:type="spellEnd"/>
      <w:r w:rsidRPr="00010816">
        <w:rPr>
          <w:rFonts w:ascii="Helvetica" w:hAnsi="Helvetica"/>
          <w:color w:val="333333"/>
          <w:sz w:val="28"/>
          <w:szCs w:val="28"/>
        </w:rPr>
        <w:t xml:space="preserve"> de Deus.</w:t>
      </w:r>
    </w:p>
    <w:p w:rsidR="0072142D" w:rsidRDefault="007F5E1D" w:rsidP="00D026F2">
      <w:pPr>
        <w:shd w:val="clear" w:color="auto" w:fill="FFFFFF"/>
        <w:jc w:val="both"/>
        <w:textAlignment w:val="baseline"/>
      </w:pPr>
      <w:r w:rsidRPr="0072142D">
        <w:rPr>
          <w:rFonts w:ascii="Helvetica" w:eastAsia="Times New Roman" w:hAnsi="Helvetica" w:cs="Times New Roman"/>
          <w:color w:val="333333"/>
          <w:kern w:val="0"/>
          <w:sz w:val="20"/>
          <w:szCs w:val="20"/>
          <w:lang w:eastAsia="es-MX"/>
          <w14:ligatures w14:val="none"/>
        </w:rPr>
        <w:t xml:space="preserve">Vídeo: </w:t>
      </w:r>
      <w:hyperlink r:id="rId7" w:history="1">
        <w:r w:rsidR="00010816" w:rsidRPr="00287DEB">
          <w:rPr>
            <w:rStyle w:val="Hipervnculo"/>
          </w:rPr>
          <w:t>https://www.youtube.com/watch?v=j-GIXu9n2_0</w:t>
        </w:r>
      </w:hyperlink>
      <w:r w:rsidR="00010816">
        <w:t xml:space="preserve"> </w:t>
      </w:r>
    </w:p>
    <w:p w:rsidR="00010816" w:rsidRPr="0072142D" w:rsidRDefault="00010816" w:rsidP="00D026F2">
      <w:pPr>
        <w:shd w:val="clear" w:color="auto" w:fill="FFFFFF"/>
        <w:jc w:val="both"/>
        <w:textAlignment w:val="baseline"/>
        <w:rPr>
          <w:rStyle w:val="Hipervnculo"/>
          <w:rFonts w:ascii="Helvetica" w:eastAsia="Times New Roman" w:hAnsi="Helvetica" w:cs="Times New Roman"/>
          <w:kern w:val="0"/>
          <w:sz w:val="20"/>
          <w:szCs w:val="20"/>
          <w:lang w:eastAsia="es-MX"/>
          <w14:ligatures w14:val="none"/>
        </w:rPr>
      </w:pPr>
    </w:p>
    <w:p w:rsidR="007F5E1D" w:rsidRPr="0072142D" w:rsidRDefault="00B97ABD" w:rsidP="00D026F2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0"/>
          <w:szCs w:val="20"/>
          <w:lang w:eastAsia="es-MX"/>
          <w14:ligatures w14:val="none"/>
        </w:rPr>
      </w:pPr>
      <w:r w:rsidRPr="0072142D">
        <w:rPr>
          <w:rStyle w:val="Hipervnculo"/>
          <w:rFonts w:ascii="Helvetica" w:eastAsia="Times New Roman" w:hAnsi="Helvetica" w:cs="Times New Roman"/>
          <w:color w:val="000000" w:themeColor="text1"/>
          <w:kern w:val="0"/>
          <w:sz w:val="20"/>
          <w:szCs w:val="20"/>
          <w:u w:val="none"/>
          <w:lang w:eastAsia="es-MX"/>
          <w14:ligatures w14:val="none"/>
        </w:rPr>
        <w:t>Publicado em:</w:t>
      </w:r>
      <w:r w:rsidR="0072142D" w:rsidRPr="0072142D">
        <w:rPr>
          <w:color w:val="000000" w:themeColor="text1"/>
          <w:sz w:val="20"/>
          <w:szCs w:val="20"/>
        </w:rPr>
        <w:t xml:space="preserve"> </w:t>
      </w:r>
      <w:hyperlink r:id="rId8" w:history="1">
        <w:r w:rsidR="00010816" w:rsidRPr="00287DEB">
          <w:rPr>
            <w:rStyle w:val="Hipervnculo"/>
            <w:rFonts w:ascii="Helvetica" w:eastAsia="Times New Roman" w:hAnsi="Helvetica" w:cs="Times New Roman"/>
            <w:kern w:val="0"/>
            <w:sz w:val="20"/>
            <w:szCs w:val="20"/>
            <w:lang w:eastAsia="es-MX"/>
            <w14:ligatures w14:val="none"/>
          </w:rPr>
          <w:t>https://ofatomaringa.com/a-homilia-com-padre-beozzo-sao-pedro-e-sao-paulo-simao-tu-me-amas-mais-do-que-estes-apascenta-os-meus-cordeiros/</w:t>
        </w:r>
      </w:hyperlink>
      <w:r w:rsidR="00010816">
        <w:rPr>
          <w:rStyle w:val="Hipervnculo"/>
          <w:rFonts w:ascii="Helvetica" w:eastAsia="Times New Roman" w:hAnsi="Helvetica" w:cs="Times New Roman"/>
          <w:kern w:val="0"/>
          <w:sz w:val="20"/>
          <w:szCs w:val="20"/>
          <w:lang w:eastAsia="es-MX"/>
          <w14:ligatures w14:val="none"/>
        </w:rPr>
        <w:t xml:space="preserve"> </w:t>
      </w:r>
    </w:p>
    <w:p w:rsidR="00D026F2" w:rsidRPr="00D026F2" w:rsidRDefault="00D026F2" w:rsidP="00D026F2">
      <w:pPr>
        <w:jc w:val="both"/>
        <w:textAlignment w:val="baseline"/>
        <w:rPr>
          <w:rFonts w:ascii="inherit" w:eastAsia="Times New Roman" w:hAnsi="inherit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D026F2" w:rsidRDefault="0074717C" w:rsidP="00D026F2">
      <w:pPr>
        <w:jc w:val="both"/>
        <w:rPr>
          <w:sz w:val="28"/>
          <w:szCs w:val="28"/>
        </w:rPr>
      </w:pPr>
    </w:p>
    <w:sectPr w:rsidR="0074717C" w:rsidRPr="00D026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F2"/>
    <w:rsid w:val="00010816"/>
    <w:rsid w:val="00522242"/>
    <w:rsid w:val="0072142D"/>
    <w:rsid w:val="0074717C"/>
    <w:rsid w:val="007F5E1D"/>
    <w:rsid w:val="00B97ABD"/>
    <w:rsid w:val="00D026F2"/>
    <w:rsid w:val="00E6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5DB55"/>
  <w15:chartTrackingRefBased/>
  <w15:docId w15:val="{EE7C3324-F05D-614A-8746-2F5A8283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026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D026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26F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026F2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D026F2"/>
  </w:style>
  <w:style w:type="character" w:styleId="Hipervnculo">
    <w:name w:val="Hyperlink"/>
    <w:basedOn w:val="Fuentedeprrafopredeter"/>
    <w:uiPriority w:val="99"/>
    <w:unhideWhenUsed/>
    <w:rsid w:val="00D026F2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D026F2"/>
  </w:style>
  <w:style w:type="paragraph" w:customStyle="1" w:styleId="wp-caption-text">
    <w:name w:val="wp-caption-text"/>
    <w:basedOn w:val="Normal"/>
    <w:rsid w:val="00D026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D026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F5E1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625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63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94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239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29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80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7120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249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25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6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9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46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251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41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111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29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12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625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46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111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4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759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401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43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8030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4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a-homilia-com-padre-beozzo-sao-pedro-e-sao-paulo-simao-tu-me-amas-mais-do-que-estes-apascenta-os-meus-cordeir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-GIXu9n2_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06/SAO-PEDRO-E-SAO-PAULO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5</cp:revision>
  <dcterms:created xsi:type="dcterms:W3CDTF">2024-06-02T10:05:00Z</dcterms:created>
  <dcterms:modified xsi:type="dcterms:W3CDTF">2024-06-29T22:27:00Z</dcterms:modified>
</cp:coreProperties>
</file>