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7593" w14:textId="073BFEA8" w:rsidR="0056559A" w:rsidRPr="009F37B7" w:rsidRDefault="0056559A" w:rsidP="00925D95">
      <w:pPr>
        <w:shd w:val="clear" w:color="auto" w:fill="FBE4D5" w:themeFill="accent2" w:themeFillTint="33"/>
        <w:rPr>
          <w:rFonts w:ascii="Calibri Light" w:hAnsi="Calibri Light" w:cs="Calibri Light"/>
          <w:b/>
          <w:bCs/>
        </w:rPr>
      </w:pPr>
      <w:r w:rsidRPr="009F37B7">
        <w:rPr>
          <w:rFonts w:ascii="Calibri Light" w:hAnsi="Calibri Light" w:cs="Calibri Light"/>
          <w:b/>
          <w:bCs/>
        </w:rPr>
        <w:t>1</w:t>
      </w:r>
      <w:r w:rsidR="00B07ABF" w:rsidRPr="009F37B7">
        <w:rPr>
          <w:rFonts w:ascii="Calibri Light" w:hAnsi="Calibri Light" w:cs="Calibri Light"/>
          <w:b/>
          <w:bCs/>
        </w:rPr>
        <w:t>3</w:t>
      </w:r>
      <w:r w:rsidRPr="009F37B7">
        <w:rPr>
          <w:rFonts w:ascii="Calibri Light" w:hAnsi="Calibri Light" w:cs="Calibri Light"/>
          <w:b/>
          <w:bCs/>
        </w:rPr>
        <w:t xml:space="preserve">. </w:t>
      </w:r>
      <w:r w:rsidR="009818D0" w:rsidRPr="009F37B7">
        <w:rPr>
          <w:rFonts w:ascii="Calibri Light" w:hAnsi="Calibri Light" w:cs="Calibri Light"/>
          <w:b/>
          <w:bCs/>
        </w:rPr>
        <w:t xml:space="preserve"> </w:t>
      </w:r>
      <w:r w:rsidR="00DA2AAB" w:rsidRPr="009F37B7">
        <w:rPr>
          <w:rFonts w:ascii="Calibri Light" w:hAnsi="Calibri Light" w:cs="Calibri Light"/>
          <w:b/>
          <w:bCs/>
        </w:rPr>
        <w:t xml:space="preserve">El peligro de la insensibilidad. </w:t>
      </w:r>
    </w:p>
    <w:p w14:paraId="2F60E5AD" w14:textId="3059C83F" w:rsidR="00C17FA0" w:rsidRPr="009F37B7" w:rsidRDefault="00DA2AAB" w:rsidP="00F73363">
      <w:pPr>
        <w:jc w:val="both"/>
        <w:rPr>
          <w:rFonts w:ascii="Calibri Light" w:hAnsi="Calibri Light" w:cs="Calibri Light"/>
          <w:i/>
          <w:iCs/>
        </w:rPr>
      </w:pPr>
      <w:r w:rsidRPr="009F37B7">
        <w:rPr>
          <w:rFonts w:ascii="Calibri Light" w:hAnsi="Calibri Light" w:cs="Calibri Light"/>
          <w:i/>
          <w:iCs/>
        </w:rPr>
        <w:t xml:space="preserve">“Créanme, se lo digo con sinceridad y dolor, me preocupa lo que ya hace </w:t>
      </w:r>
      <w:proofErr w:type="gramStart"/>
      <w:r w:rsidRPr="009F37B7">
        <w:rPr>
          <w:rFonts w:ascii="Calibri Light" w:hAnsi="Calibri Light" w:cs="Calibri Light"/>
          <w:i/>
          <w:iCs/>
        </w:rPr>
        <w:t>algunos domingo</w:t>
      </w:r>
      <w:proofErr w:type="gramEnd"/>
      <w:r w:rsidRPr="009F37B7">
        <w:rPr>
          <w:rFonts w:ascii="Calibri Light" w:hAnsi="Calibri Light" w:cs="Calibri Light"/>
          <w:i/>
          <w:iCs/>
        </w:rPr>
        <w:t xml:space="preserve"> señalaba: el peligro de la insensibilidad.  Podemos acostumbrarnos a ver, a recibir noticias de esta clase hasta el punto de matar un sacerdote como que ya en muchos no impresiona.” </w:t>
      </w:r>
    </w:p>
    <w:p w14:paraId="50A3DDB7" w14:textId="47997121" w:rsidR="00AF2A75" w:rsidRPr="009F37B7" w:rsidRDefault="00AF2A75" w:rsidP="00F73363">
      <w:pPr>
        <w:jc w:val="both"/>
        <w:rPr>
          <w:rFonts w:ascii="Calibri Light" w:hAnsi="Calibri Light" w:cs="Calibri Light"/>
        </w:rPr>
      </w:pPr>
      <w:r w:rsidRPr="009F37B7">
        <w:rPr>
          <w:rFonts w:ascii="Calibri Light" w:hAnsi="Calibri Light" w:cs="Calibri Light"/>
        </w:rPr>
        <w:t>La pandemia nuevamente nos ha enseñado que no e</w:t>
      </w:r>
      <w:r w:rsidR="00B46F5C">
        <w:rPr>
          <w:rFonts w:ascii="Calibri Light" w:hAnsi="Calibri Light" w:cs="Calibri Light"/>
        </w:rPr>
        <w:t xml:space="preserve">ra </w:t>
      </w:r>
      <w:r w:rsidRPr="009F37B7">
        <w:rPr>
          <w:rFonts w:ascii="Calibri Light" w:hAnsi="Calibri Light" w:cs="Calibri Light"/>
        </w:rPr>
        <w:t>solamente un peligro, sino una realidad: a nivel mundial y también en el país somos cada vez más insensibles ante el dolor y el sufrimiento de las y los demás.   Por supuesto que los riesgos de contagio y la responsabilidad del distanciamiento social nos dificulta</w:t>
      </w:r>
      <w:r w:rsidR="00B46F5C">
        <w:rPr>
          <w:rFonts w:ascii="Calibri Light" w:hAnsi="Calibri Light" w:cs="Calibri Light"/>
        </w:rPr>
        <w:t>ban</w:t>
      </w:r>
      <w:r w:rsidRPr="009F37B7">
        <w:rPr>
          <w:rFonts w:ascii="Calibri Light" w:hAnsi="Calibri Light" w:cs="Calibri Light"/>
        </w:rPr>
        <w:t xml:space="preserve"> acompañar a familias que enfrenta</w:t>
      </w:r>
      <w:r w:rsidR="00B46F5C">
        <w:rPr>
          <w:rFonts w:ascii="Calibri Light" w:hAnsi="Calibri Light" w:cs="Calibri Light"/>
        </w:rPr>
        <w:t>ban</w:t>
      </w:r>
      <w:r w:rsidRPr="009F37B7">
        <w:rPr>
          <w:rFonts w:ascii="Calibri Light" w:hAnsi="Calibri Light" w:cs="Calibri Light"/>
        </w:rPr>
        <w:t xml:space="preserve"> el duelo por el fallecimiento de alguien de sus miembros.    A pesar de las llamadas a tener cuidado en días festivos desborda</w:t>
      </w:r>
      <w:r w:rsidR="00B46F5C">
        <w:rPr>
          <w:rFonts w:ascii="Calibri Light" w:hAnsi="Calibri Light" w:cs="Calibri Light"/>
        </w:rPr>
        <w:t>ban</w:t>
      </w:r>
      <w:r w:rsidRPr="009F37B7">
        <w:rPr>
          <w:rFonts w:ascii="Calibri Light" w:hAnsi="Calibri Light" w:cs="Calibri Light"/>
        </w:rPr>
        <w:t xml:space="preserve"> las playas y otros espacios de recreo.  A nivel mundial v</w:t>
      </w:r>
      <w:r w:rsidR="00B46F5C">
        <w:rPr>
          <w:rFonts w:ascii="Calibri Light" w:hAnsi="Calibri Light" w:cs="Calibri Light"/>
        </w:rPr>
        <w:t>i</w:t>
      </w:r>
      <w:r w:rsidRPr="009F37B7">
        <w:rPr>
          <w:rFonts w:ascii="Calibri Light" w:hAnsi="Calibri Light" w:cs="Calibri Light"/>
        </w:rPr>
        <w:t>mos como los países ricos acapara</w:t>
      </w:r>
      <w:r w:rsidR="00B46F5C">
        <w:rPr>
          <w:rFonts w:ascii="Calibri Light" w:hAnsi="Calibri Light" w:cs="Calibri Light"/>
        </w:rPr>
        <w:t>ban</w:t>
      </w:r>
      <w:r w:rsidRPr="009F37B7">
        <w:rPr>
          <w:rFonts w:ascii="Calibri Light" w:hAnsi="Calibri Light" w:cs="Calibri Light"/>
        </w:rPr>
        <w:t xml:space="preserve"> las mejores vacunas y no les importa</w:t>
      </w:r>
      <w:r w:rsidR="00B46F5C">
        <w:rPr>
          <w:rFonts w:ascii="Calibri Light" w:hAnsi="Calibri Light" w:cs="Calibri Light"/>
        </w:rPr>
        <w:t>ba</w:t>
      </w:r>
      <w:r w:rsidRPr="009F37B7">
        <w:rPr>
          <w:rFonts w:ascii="Calibri Light" w:hAnsi="Calibri Light" w:cs="Calibri Light"/>
        </w:rPr>
        <w:t xml:space="preserve"> si los países que ellos mismos han empobrecido t</w:t>
      </w:r>
      <w:r w:rsidR="00B46F5C">
        <w:rPr>
          <w:rFonts w:ascii="Calibri Light" w:hAnsi="Calibri Light" w:cs="Calibri Light"/>
        </w:rPr>
        <w:t>enían</w:t>
      </w:r>
      <w:r w:rsidRPr="009F37B7">
        <w:rPr>
          <w:rFonts w:ascii="Calibri Light" w:hAnsi="Calibri Light" w:cs="Calibri Light"/>
        </w:rPr>
        <w:t xml:space="preserve"> vacunas o no, o a qué precio.   Hablemos de nuestra insensibilidad frente al dolor de familias  cuando alguien es asesinado o desparecido, o ante los graves problemas de </w:t>
      </w:r>
      <w:r w:rsidR="00B46F5C">
        <w:rPr>
          <w:rFonts w:ascii="Calibri Light" w:hAnsi="Calibri Light" w:cs="Calibri Light"/>
        </w:rPr>
        <w:t xml:space="preserve">las víctimas de las maras, de </w:t>
      </w:r>
      <w:r w:rsidRPr="009F37B7">
        <w:rPr>
          <w:rFonts w:ascii="Calibri Light" w:hAnsi="Calibri Light" w:cs="Calibri Light"/>
        </w:rPr>
        <w:t>las y los migrantes.   Monseñor Romero nos hace una llamada a la conciencia humana y creyente. Sin cultivar la sensibilidad concreta y real con las otras familias en sus necesidades, nos deshumanizamos y nuestra fe se hace huec</w:t>
      </w:r>
      <w:r w:rsidR="00D276CB">
        <w:rPr>
          <w:rFonts w:ascii="Calibri Light" w:hAnsi="Calibri Light" w:cs="Calibri Light"/>
        </w:rPr>
        <w:t>a</w:t>
      </w:r>
      <w:r w:rsidRPr="009F37B7">
        <w:rPr>
          <w:rFonts w:ascii="Calibri Light" w:hAnsi="Calibri Light" w:cs="Calibri Light"/>
        </w:rPr>
        <w:t xml:space="preserve">, y sin sentido.  </w:t>
      </w:r>
    </w:p>
    <w:p w14:paraId="56710E2D" w14:textId="55B5891C" w:rsidR="00DA2AAB" w:rsidRPr="009F37B7" w:rsidRDefault="00DA2AAB" w:rsidP="00F73363">
      <w:pPr>
        <w:jc w:val="both"/>
        <w:rPr>
          <w:rFonts w:ascii="Calibri Light" w:hAnsi="Calibri Light" w:cs="Calibri Light"/>
          <w:i/>
          <w:iCs/>
        </w:rPr>
      </w:pPr>
      <w:r w:rsidRPr="009F37B7">
        <w:rPr>
          <w:rFonts w:ascii="Calibri Light" w:hAnsi="Calibri Light" w:cs="Calibri Light"/>
          <w:i/>
          <w:iCs/>
        </w:rPr>
        <w:t xml:space="preserve">“No estoy viviendo para hacer la vida a mi capricho, hay un designio sobre vida.  No es el destino ciego, como muchos se imaginan. … El designio de Dios es hacer una criatura buena. “Vio Dios que era bueno todo lo que había hecho.”  </w:t>
      </w:r>
    </w:p>
    <w:p w14:paraId="23400AA4" w14:textId="01355D9F" w:rsidR="00DA2AAB" w:rsidRPr="009F37B7" w:rsidRDefault="0022457B" w:rsidP="00F73363">
      <w:pPr>
        <w:jc w:val="both"/>
        <w:rPr>
          <w:rFonts w:ascii="Calibri Light" w:hAnsi="Calibri Light" w:cs="Calibri Light"/>
        </w:rPr>
      </w:pPr>
      <w:r w:rsidRPr="009F37B7">
        <w:rPr>
          <w:rFonts w:ascii="Calibri Light" w:hAnsi="Calibri Light" w:cs="Calibri Light"/>
        </w:rPr>
        <w:t xml:space="preserve">Monseñor nos recuerda que podemos confiar en </w:t>
      </w:r>
      <w:r w:rsidR="00D276CB">
        <w:rPr>
          <w:rFonts w:ascii="Calibri Light" w:hAnsi="Calibri Light" w:cs="Calibri Light"/>
        </w:rPr>
        <w:t>el amor</w:t>
      </w:r>
      <w:r w:rsidRPr="009F37B7">
        <w:rPr>
          <w:rFonts w:ascii="Calibri Light" w:hAnsi="Calibri Light" w:cs="Calibri Light"/>
        </w:rPr>
        <w:t xml:space="preserve"> de Dios que nos ha creado para la bondad.  El corazón humano está hecho para ser buenas personas, para ser colaboradores/as activ</w:t>
      </w:r>
      <w:r w:rsidR="00D276CB">
        <w:rPr>
          <w:rFonts w:ascii="Calibri Light" w:hAnsi="Calibri Light" w:cs="Calibri Light"/>
        </w:rPr>
        <w:t>o</w:t>
      </w:r>
      <w:r w:rsidRPr="009F37B7">
        <w:rPr>
          <w:rFonts w:ascii="Calibri Light" w:hAnsi="Calibri Light" w:cs="Calibri Light"/>
        </w:rPr>
        <w:t xml:space="preserve">s en la construcción de un mundo donde es “bueno” vivir para todos y todas, sin exclusiones, sin pobreza para las mayorías y sin riquezas extremas para unos pocos.  El designio de Dios es hacernos personas “de bien”, conocidas por “pasar haciendo el bien”, así como lo hizo Jesús.  No hay un destino ciego de caprichos, sino una llamada concreta a ser ejemplos vivos de bondad, de servicio, de entrega, de amor fiel. </w:t>
      </w:r>
    </w:p>
    <w:p w14:paraId="6D9F0F4B" w14:textId="1413C692" w:rsidR="00DA2AAB" w:rsidRPr="009F37B7" w:rsidRDefault="00DA2AAB" w:rsidP="00F73363">
      <w:pPr>
        <w:jc w:val="both"/>
        <w:rPr>
          <w:rFonts w:ascii="Calibri Light" w:hAnsi="Calibri Light" w:cs="Calibri Light"/>
          <w:i/>
          <w:iCs/>
        </w:rPr>
      </w:pPr>
      <w:r w:rsidRPr="009F37B7">
        <w:rPr>
          <w:rFonts w:ascii="Calibri Light" w:hAnsi="Calibri Light" w:cs="Calibri Light"/>
          <w:i/>
          <w:iCs/>
        </w:rPr>
        <w:t>“No pongamos la confianza en movimientos de la tierra. Sí, son providenciales, pero con tal que ellos no olviden que toda la fuerza liberadora del mundo viene de Cristo.”</w:t>
      </w:r>
      <w:r w:rsidR="00AF2A75" w:rsidRPr="009F37B7">
        <w:rPr>
          <w:rFonts w:ascii="Calibri Light" w:hAnsi="Calibri Light" w:cs="Calibri Light"/>
          <w:i/>
          <w:iCs/>
        </w:rPr>
        <w:t xml:space="preserve"> </w:t>
      </w:r>
    </w:p>
    <w:p w14:paraId="5F89982D" w14:textId="1AF94308" w:rsidR="00DA2AAB" w:rsidRPr="009F37B7" w:rsidRDefault="0022457B" w:rsidP="00F73363">
      <w:pPr>
        <w:jc w:val="both"/>
        <w:rPr>
          <w:rFonts w:ascii="Calibri Light" w:hAnsi="Calibri Light" w:cs="Calibri Light"/>
        </w:rPr>
      </w:pPr>
      <w:r w:rsidRPr="009F37B7">
        <w:rPr>
          <w:rFonts w:ascii="Calibri Light" w:hAnsi="Calibri Light" w:cs="Calibri Light"/>
        </w:rPr>
        <w:t xml:space="preserve">Monseñor Romero sabe muy bien que las organizaciones populares y los movimientos de liberación tienen que jugar su papel dinámico en la historia de los pueblos.  No pocas veces </w:t>
      </w:r>
      <w:r w:rsidR="00B46F5C">
        <w:rPr>
          <w:rFonts w:ascii="Calibri Light" w:hAnsi="Calibri Light" w:cs="Calibri Light"/>
        </w:rPr>
        <w:t>h</w:t>
      </w:r>
      <w:r w:rsidRPr="009F37B7">
        <w:rPr>
          <w:rFonts w:ascii="Calibri Light" w:hAnsi="Calibri Light" w:cs="Calibri Light"/>
        </w:rPr>
        <w:t xml:space="preserve">a hecho llamadas a la gente a incorporarse, a participar de las luchas reivindicativas justas para arrancar de raíz el sistema injusto.    Sigue siendo un gran reto porque en la realidad es una minoría que está dispuesta a trabajar en la </w:t>
      </w:r>
      <w:proofErr w:type="spellStart"/>
      <w:r w:rsidRPr="009F37B7">
        <w:rPr>
          <w:rFonts w:ascii="Calibri Light" w:hAnsi="Calibri Light" w:cs="Calibri Light"/>
        </w:rPr>
        <w:t>Adesco</w:t>
      </w:r>
      <w:proofErr w:type="spellEnd"/>
      <w:r w:rsidRPr="009F37B7">
        <w:rPr>
          <w:rFonts w:ascii="Calibri Light" w:hAnsi="Calibri Light" w:cs="Calibri Light"/>
        </w:rPr>
        <w:t xml:space="preserve"> al servicio de la colonia, es una minoría que asume el papel activo en las cooperativas y sindicatos.   Los movimientos de lucha por el agua, contra la minería, por un sistema justo de salarios y de pensiones, contra toda forma de contaminación y destrucción de la naturaleza  hasta ahora no han logrado incorporar a más y más gente. La mayoría sigue siendo espectadores/as o hasta insensibles ante los problemas reales.   Sin embargo Monseñor siempre hace hincapié en los riesgos y peligros de las mismas organizaciones populares</w:t>
      </w:r>
      <w:r w:rsidR="00F73363" w:rsidRPr="009F37B7">
        <w:rPr>
          <w:rFonts w:ascii="Calibri Light" w:hAnsi="Calibri Light" w:cs="Calibri Light"/>
        </w:rPr>
        <w:t xml:space="preserve"> y de las </w:t>
      </w:r>
      <w:proofErr w:type="spellStart"/>
      <w:r w:rsidR="00F73363" w:rsidRPr="009F37B7">
        <w:rPr>
          <w:rFonts w:ascii="Calibri Light" w:hAnsi="Calibri Light" w:cs="Calibri Light"/>
        </w:rPr>
        <w:t>ong’s</w:t>
      </w:r>
      <w:proofErr w:type="spellEnd"/>
      <w:r w:rsidR="00F73363" w:rsidRPr="009F37B7">
        <w:rPr>
          <w:rFonts w:ascii="Calibri Light" w:hAnsi="Calibri Light" w:cs="Calibri Light"/>
        </w:rPr>
        <w:t xml:space="preserve"> de desarrollo y de derechos humanos: pueden caer en la misma trampa de la idolatría de la organización, pueden perder o eliminar el horizonte del Reino de Dios.  Y muchas veces las y los cristianos/as en esas organizaciones no tenemos capacidad real para ser sal, luz y fermento.  Monseñor nos recuerda. ¡No olviden que toda la fuerza liberadora auténtica del mundo viene de Cristo!   En nuestra conducta y entrega, en hechos y palabras</w:t>
      </w:r>
      <w:r w:rsidR="00B46F5C">
        <w:rPr>
          <w:rFonts w:ascii="Calibri Light" w:hAnsi="Calibri Light" w:cs="Calibri Light"/>
        </w:rPr>
        <w:t>,</w:t>
      </w:r>
      <w:r w:rsidR="00F73363" w:rsidRPr="009F37B7">
        <w:rPr>
          <w:rFonts w:ascii="Calibri Light" w:hAnsi="Calibri Light" w:cs="Calibri Light"/>
        </w:rPr>
        <w:t xml:space="preserve"> nos toca dar testimonio de Jesús que es camino de vida.  No tengamos miedo para conocer mejor a Jesús, para arriesgarnos a su camino, para seguirlo de verdad.  </w:t>
      </w:r>
    </w:p>
    <w:p w14:paraId="79EC9529" w14:textId="16C300D8" w:rsidR="0056559A" w:rsidRPr="00B46F5C" w:rsidRDefault="0056559A" w:rsidP="00F73363">
      <w:pPr>
        <w:jc w:val="both"/>
        <w:rPr>
          <w:rFonts w:ascii="Calibri Light" w:hAnsi="Calibri Light" w:cs="Calibri Light"/>
          <w:i/>
          <w:iCs/>
          <w:lang w:val="nl-BE"/>
        </w:rPr>
      </w:pPr>
      <w:r w:rsidRPr="00B46F5C">
        <w:rPr>
          <w:rFonts w:ascii="Calibri Light" w:hAnsi="Calibri Light" w:cs="Calibri Light"/>
          <w:lang w:val="nl-BE"/>
        </w:rPr>
        <w:t xml:space="preserve">Tere y Luis Van de Velde </w:t>
      </w:r>
    </w:p>
    <w:p w14:paraId="0208D8E4" w14:textId="77777777" w:rsidR="00B46F5C" w:rsidRPr="00D276CB" w:rsidRDefault="00B46F5C" w:rsidP="00F73363">
      <w:pPr>
        <w:jc w:val="both"/>
        <w:rPr>
          <w:rFonts w:ascii="Calibri Light" w:hAnsi="Calibri Light" w:cs="Calibri Light"/>
          <w:sz w:val="20"/>
          <w:szCs w:val="20"/>
          <w:lang w:val="nl-BE"/>
        </w:rPr>
      </w:pPr>
    </w:p>
    <w:p w14:paraId="6B3FC72D" w14:textId="52041790" w:rsidR="008E1DFD" w:rsidRPr="009F37B7" w:rsidRDefault="00B46F5C" w:rsidP="00F73363">
      <w:pPr>
        <w:jc w:val="both"/>
        <w:rPr>
          <w:rFonts w:ascii="Calibri Light" w:hAnsi="Calibri Light" w:cs="Calibri Light"/>
          <w:sz w:val="20"/>
          <w:szCs w:val="20"/>
          <w:lang w:val="es-ES"/>
        </w:rPr>
      </w:pPr>
      <w:r>
        <w:rPr>
          <w:rFonts w:ascii="Calibri Light" w:hAnsi="Calibri Light" w:cs="Calibri Light"/>
          <w:sz w:val="20"/>
          <w:szCs w:val="20"/>
          <w:lang w:val="es-ES"/>
        </w:rPr>
        <w:t>Reflexión revisada para el domingo 16 de junio de 2024  (</w:t>
      </w:r>
      <w:r w:rsidR="008E1DFD" w:rsidRPr="009F37B7">
        <w:rPr>
          <w:rFonts w:ascii="Calibri Light" w:hAnsi="Calibri Light" w:cs="Calibri Light"/>
          <w:sz w:val="20"/>
          <w:szCs w:val="20"/>
          <w:lang w:val="es-ES"/>
        </w:rPr>
        <w:t xml:space="preserve">Reflexión </w:t>
      </w:r>
      <w:r>
        <w:rPr>
          <w:rFonts w:ascii="Calibri Light" w:hAnsi="Calibri Light" w:cs="Calibri Light"/>
          <w:sz w:val="20"/>
          <w:szCs w:val="20"/>
          <w:lang w:val="es-ES"/>
        </w:rPr>
        <w:t xml:space="preserve">original escrita </w:t>
      </w:r>
      <w:r w:rsidR="008E1DFD" w:rsidRPr="009F37B7">
        <w:rPr>
          <w:rFonts w:ascii="Calibri Light" w:hAnsi="Calibri Light" w:cs="Calibri Light"/>
          <w:sz w:val="20"/>
          <w:szCs w:val="20"/>
          <w:lang w:val="es-ES"/>
        </w:rPr>
        <w:t xml:space="preserve">para el domingo </w:t>
      </w:r>
      <w:r w:rsidR="00F73363" w:rsidRPr="009F37B7">
        <w:rPr>
          <w:rFonts w:ascii="Calibri Light" w:hAnsi="Calibri Light" w:cs="Calibri Light"/>
          <w:sz w:val="20"/>
          <w:szCs w:val="20"/>
          <w:lang w:val="es-ES"/>
        </w:rPr>
        <w:t>13</w:t>
      </w:r>
      <w:r w:rsidR="0022457B" w:rsidRPr="009F37B7">
        <w:rPr>
          <w:rFonts w:ascii="Calibri Light" w:hAnsi="Calibri Light" w:cs="Calibri Light"/>
          <w:sz w:val="20"/>
          <w:szCs w:val="20"/>
          <w:lang w:val="es-ES"/>
        </w:rPr>
        <w:t xml:space="preserve"> </w:t>
      </w:r>
      <w:r w:rsidR="008E1DFD" w:rsidRPr="009F37B7">
        <w:rPr>
          <w:rFonts w:ascii="Calibri Light" w:hAnsi="Calibri Light" w:cs="Calibri Light"/>
          <w:sz w:val="20"/>
          <w:szCs w:val="20"/>
          <w:lang w:val="es-ES"/>
        </w:rPr>
        <w:t>de junio de 2021</w:t>
      </w:r>
      <w:r>
        <w:rPr>
          <w:rFonts w:ascii="Calibri Light" w:hAnsi="Calibri Light" w:cs="Calibri Light"/>
          <w:sz w:val="20"/>
          <w:szCs w:val="20"/>
          <w:lang w:val="es-ES"/>
        </w:rPr>
        <w:t>)</w:t>
      </w:r>
    </w:p>
    <w:p w14:paraId="2110607B" w14:textId="3ABD87E9" w:rsidR="00EA23D3" w:rsidRPr="009F37B7" w:rsidRDefault="00B07ABF" w:rsidP="00F73363">
      <w:pPr>
        <w:jc w:val="both"/>
        <w:rPr>
          <w:rFonts w:ascii="Calibri Light" w:hAnsi="Calibri Light" w:cs="Calibri Light"/>
          <w:lang w:val="es-ES"/>
        </w:rPr>
      </w:pPr>
      <w:r w:rsidRPr="009F37B7">
        <w:rPr>
          <w:rFonts w:ascii="Calibri Light" w:hAnsi="Calibri Light" w:cs="Calibri Light"/>
          <w:sz w:val="20"/>
          <w:szCs w:val="20"/>
          <w:lang w:val="es-ES"/>
        </w:rPr>
        <w:t xml:space="preserve">En 1979, en vez de retomar la liturgia del 11° domingo ordinario, se celebró la fiesta de la Natividad de San Juan Bautista, ese año el domingo 24 de junio de 1979.   Retomamos una cita de la homilía de aquel día. Homilías Monseñor Oscar A Romero, Toma V, Ciclo B, UCA editores. San Salvador.  </w:t>
      </w:r>
      <w:r w:rsidR="00AF2A75" w:rsidRPr="009F37B7">
        <w:rPr>
          <w:rFonts w:ascii="Calibri Light" w:hAnsi="Calibri Light" w:cs="Calibri Light"/>
          <w:sz w:val="20"/>
          <w:szCs w:val="20"/>
          <w:lang w:val="es-ES"/>
        </w:rPr>
        <w:t>página 33,37 y 50</w:t>
      </w:r>
    </w:p>
    <w:p w14:paraId="351C7FA9" w14:textId="77777777" w:rsidR="00F73363" w:rsidRPr="009F37B7" w:rsidRDefault="00F73363">
      <w:pPr>
        <w:jc w:val="both"/>
        <w:rPr>
          <w:rFonts w:ascii="Calibri Light" w:hAnsi="Calibri Light" w:cs="Calibri Light"/>
          <w:lang w:val="es-ES"/>
        </w:rPr>
      </w:pPr>
    </w:p>
    <w:sectPr w:rsidR="00F73363" w:rsidRPr="009F37B7" w:rsidSect="00E46FF7">
      <w:pgSz w:w="12240" w:h="15840" w:code="1"/>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9A"/>
    <w:rsid w:val="00045136"/>
    <w:rsid w:val="00163F37"/>
    <w:rsid w:val="001F076A"/>
    <w:rsid w:val="0022457B"/>
    <w:rsid w:val="00330876"/>
    <w:rsid w:val="00530881"/>
    <w:rsid w:val="0056559A"/>
    <w:rsid w:val="006E4245"/>
    <w:rsid w:val="008E1DFD"/>
    <w:rsid w:val="00925D95"/>
    <w:rsid w:val="0096075B"/>
    <w:rsid w:val="009818D0"/>
    <w:rsid w:val="009E2013"/>
    <w:rsid w:val="009E4DDF"/>
    <w:rsid w:val="009F37B7"/>
    <w:rsid w:val="00A8291C"/>
    <w:rsid w:val="00A90814"/>
    <w:rsid w:val="00AA1BBB"/>
    <w:rsid w:val="00AF2A75"/>
    <w:rsid w:val="00B004C8"/>
    <w:rsid w:val="00B07ABF"/>
    <w:rsid w:val="00B46F5C"/>
    <w:rsid w:val="00C17FA0"/>
    <w:rsid w:val="00C64555"/>
    <w:rsid w:val="00D276CB"/>
    <w:rsid w:val="00DA2AAB"/>
    <w:rsid w:val="00E46FF7"/>
    <w:rsid w:val="00E85644"/>
    <w:rsid w:val="00EA23D3"/>
    <w:rsid w:val="00EF5C99"/>
    <w:rsid w:val="00F73363"/>
    <w:rsid w:val="00F867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D2D2"/>
  <w15:chartTrackingRefBased/>
  <w15:docId w15:val="{15CF1E31-339B-4D6A-9AF4-68855F7D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9A"/>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2024-06-10T19:26:00Z</dcterms:created>
  <dcterms:modified xsi:type="dcterms:W3CDTF">2024-06-10T19:26:00Z</dcterms:modified>
</cp:coreProperties>
</file>