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E062A0" w14:textId="77777777" w:rsidR="00F32010" w:rsidRPr="00F32010" w:rsidRDefault="00F32010" w:rsidP="00F32010">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r w:rsidRPr="00F32010">
        <w:rPr>
          <w:rFonts w:ascii="Arial" w:eastAsia="Times New Roman" w:hAnsi="Arial" w:cs="Arial"/>
          <w:b/>
          <w:bCs/>
          <w:i/>
          <w:iCs/>
          <w:color w:val="000000"/>
          <w:kern w:val="0"/>
          <w:sz w:val="36"/>
          <w:szCs w:val="36"/>
          <w:lang w:val="es-AR" w:eastAsia="es-UY"/>
          <w14:ligatures w14:val="none"/>
        </w:rPr>
        <w:t>Roboam, un rey necio</w:t>
      </w:r>
    </w:p>
    <w:p w14:paraId="59346293" w14:textId="77777777" w:rsidR="00F32010" w:rsidRPr="00F32010" w:rsidRDefault="00F32010" w:rsidP="00F32010">
      <w:pPr>
        <w:shd w:val="clear" w:color="auto" w:fill="FFFFFF"/>
        <w:spacing w:after="0" w:line="240" w:lineRule="auto"/>
        <w:jc w:val="right"/>
        <w:rPr>
          <w:rFonts w:ascii="Arial" w:eastAsia="Times New Roman" w:hAnsi="Arial" w:cs="Arial"/>
          <w:color w:val="222222"/>
          <w:kern w:val="0"/>
          <w:sz w:val="24"/>
          <w:szCs w:val="24"/>
          <w:lang w:val="es-AR" w:eastAsia="es-UY"/>
          <w14:ligatures w14:val="none"/>
        </w:rPr>
      </w:pPr>
      <w:r w:rsidRPr="00F32010">
        <w:rPr>
          <w:rFonts w:ascii="Arial" w:eastAsia="Times New Roman" w:hAnsi="Arial" w:cs="Arial"/>
          <w:i/>
          <w:iCs/>
          <w:color w:val="000000"/>
          <w:kern w:val="0"/>
          <w:sz w:val="24"/>
          <w:szCs w:val="24"/>
          <w:lang w:val="es-AR" w:eastAsia="es-UY"/>
          <w14:ligatures w14:val="none"/>
        </w:rPr>
        <w:t>Eduardo de la Serna</w:t>
      </w:r>
    </w:p>
    <w:p w14:paraId="49B6820F" w14:textId="77777777" w:rsidR="00F32010" w:rsidRPr="00F32010" w:rsidRDefault="00F32010" w:rsidP="00F32010">
      <w:pPr>
        <w:shd w:val="clear" w:color="auto" w:fill="FFFFFF"/>
        <w:spacing w:after="0" w:line="240" w:lineRule="auto"/>
        <w:jc w:val="right"/>
        <w:rPr>
          <w:rFonts w:ascii="Arial" w:eastAsia="Times New Roman" w:hAnsi="Arial" w:cs="Arial"/>
          <w:color w:val="222222"/>
          <w:kern w:val="0"/>
          <w:sz w:val="24"/>
          <w:szCs w:val="24"/>
          <w:lang w:val="es-AR" w:eastAsia="es-UY"/>
          <w14:ligatures w14:val="none"/>
        </w:rPr>
      </w:pPr>
      <w:r w:rsidRPr="00F32010">
        <w:rPr>
          <w:rFonts w:ascii="Times New Roman" w:eastAsia="Times New Roman" w:hAnsi="Times New Roman" w:cs="Times New Roman"/>
          <w:color w:val="000000"/>
          <w:kern w:val="0"/>
          <w:sz w:val="27"/>
          <w:szCs w:val="27"/>
          <w:lang w:val="es-AR" w:eastAsia="es-UY"/>
          <w14:ligatures w14:val="none"/>
        </w:rPr>
        <w:t> </w:t>
      </w:r>
    </w:p>
    <w:p w14:paraId="79A85F6C" w14:textId="121FC4F6" w:rsidR="00F32010" w:rsidRPr="00F32010" w:rsidRDefault="00F32010" w:rsidP="00F32010">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r>
        <w:rPr>
          <w:rFonts w:ascii="Arial" w:eastAsia="Times New Roman" w:hAnsi="Arial" w:cs="Arial"/>
          <w:noProof/>
          <w:color w:val="222222"/>
          <w:kern w:val="0"/>
          <w:sz w:val="24"/>
          <w:szCs w:val="24"/>
          <w:lang w:val="es-AR" w:eastAsia="es-UY"/>
          <w14:ligatures w14:val="none"/>
        </w:rPr>
        <w:drawing>
          <wp:inline distT="0" distB="0" distL="0" distR="0" wp14:anchorId="5150C62F" wp14:editId="27A222DA">
            <wp:extent cx="3048000" cy="1724025"/>
            <wp:effectExtent l="0" t="0" r="0" b="9525"/>
            <wp:docPr id="108745759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724025"/>
                    </a:xfrm>
                    <a:prstGeom prst="rect">
                      <a:avLst/>
                    </a:prstGeom>
                    <a:noFill/>
                  </pic:spPr>
                </pic:pic>
              </a:graphicData>
            </a:graphic>
          </wp:inline>
        </w:drawing>
      </w:r>
    </w:p>
    <w:p w14:paraId="4B61BA9A" w14:textId="77777777" w:rsidR="00F32010" w:rsidRPr="00F32010" w:rsidRDefault="00F32010" w:rsidP="00F32010">
      <w:pPr>
        <w:shd w:val="clear" w:color="auto" w:fill="FFFFFF"/>
        <w:spacing w:after="0" w:line="257" w:lineRule="atLeast"/>
        <w:rPr>
          <w:rFonts w:ascii="Arial" w:eastAsia="Times New Roman" w:hAnsi="Arial" w:cs="Arial"/>
          <w:color w:val="222222"/>
          <w:kern w:val="0"/>
          <w:sz w:val="24"/>
          <w:szCs w:val="24"/>
          <w:lang w:val="es-AR" w:eastAsia="es-UY"/>
          <w14:ligatures w14:val="none"/>
        </w:rPr>
      </w:pPr>
      <w:r w:rsidRPr="00F32010">
        <w:rPr>
          <w:rFonts w:ascii="Arial" w:eastAsia="Times New Roman" w:hAnsi="Arial" w:cs="Arial"/>
          <w:color w:val="000000"/>
          <w:kern w:val="0"/>
          <w:sz w:val="24"/>
          <w:szCs w:val="24"/>
          <w:lang w:val="es-AR" w:eastAsia="es-UY"/>
          <w14:ligatures w14:val="none"/>
        </w:rPr>
        <w:t> </w:t>
      </w:r>
    </w:p>
    <w:p w14:paraId="7F409642" w14:textId="77777777" w:rsidR="00F32010" w:rsidRPr="00F32010" w:rsidRDefault="00F32010" w:rsidP="00F32010">
      <w:pPr>
        <w:shd w:val="clear" w:color="auto" w:fill="FFFFFF"/>
        <w:spacing w:after="0" w:line="257" w:lineRule="atLeast"/>
        <w:jc w:val="center"/>
        <w:rPr>
          <w:rFonts w:ascii="Arial" w:eastAsia="Times New Roman" w:hAnsi="Arial" w:cs="Arial"/>
          <w:color w:val="222222"/>
          <w:kern w:val="0"/>
          <w:sz w:val="24"/>
          <w:szCs w:val="24"/>
          <w:lang w:val="es-AR" w:eastAsia="es-UY"/>
          <w14:ligatures w14:val="none"/>
        </w:rPr>
      </w:pPr>
      <w:r w:rsidRPr="00F32010">
        <w:rPr>
          <w:rFonts w:ascii="Arial" w:eastAsia="Times New Roman" w:hAnsi="Arial" w:cs="Arial"/>
          <w:color w:val="000000"/>
          <w:kern w:val="0"/>
          <w:sz w:val="24"/>
          <w:szCs w:val="24"/>
          <w:lang w:val="es-AR" w:eastAsia="es-UY"/>
          <w14:ligatures w14:val="none"/>
        </w:rPr>
        <w:t> </w:t>
      </w:r>
    </w:p>
    <w:p w14:paraId="6BD16CE4" w14:textId="77777777" w:rsidR="00F32010" w:rsidRPr="00F32010" w:rsidRDefault="00F32010" w:rsidP="00F3201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F32010">
        <w:rPr>
          <w:rFonts w:ascii="Arial" w:eastAsia="Times New Roman" w:hAnsi="Arial" w:cs="Arial"/>
          <w:color w:val="000000"/>
          <w:kern w:val="0"/>
          <w:sz w:val="24"/>
          <w:szCs w:val="24"/>
          <w:lang w:val="es-AR" w:eastAsia="es-UY"/>
          <w14:ligatures w14:val="none"/>
        </w:rPr>
        <w:t xml:space="preserve">Según la Biblia, a la muerte de Salomón (cerca del año 930 a.C.) lo sucedió su hijo Roboam. Fue rey durante 41 años, pero se dice que fue causante de una gran fractura en el pueblo. En ese entonces – por lo que leemos en los textos – había dos reinos, uno al norte y otro al sur, con sus capitales en </w:t>
      </w:r>
      <w:proofErr w:type="spellStart"/>
      <w:r w:rsidRPr="00F32010">
        <w:rPr>
          <w:rFonts w:ascii="Arial" w:eastAsia="Times New Roman" w:hAnsi="Arial" w:cs="Arial"/>
          <w:color w:val="000000"/>
          <w:kern w:val="0"/>
          <w:sz w:val="24"/>
          <w:szCs w:val="24"/>
          <w:lang w:val="es-AR" w:eastAsia="es-UY"/>
          <w14:ligatures w14:val="none"/>
        </w:rPr>
        <w:t>Siquem</w:t>
      </w:r>
      <w:proofErr w:type="spellEnd"/>
      <w:r w:rsidRPr="00F32010">
        <w:rPr>
          <w:rFonts w:ascii="Arial" w:eastAsia="Times New Roman" w:hAnsi="Arial" w:cs="Arial"/>
          <w:color w:val="000000"/>
          <w:kern w:val="0"/>
          <w:sz w:val="24"/>
          <w:szCs w:val="24"/>
          <w:lang w:val="es-AR" w:eastAsia="es-UY"/>
          <w14:ligatures w14:val="none"/>
        </w:rPr>
        <w:t xml:space="preserve"> y en Jerusalén respectivamente, pero estaban unidos por un mismo monarca. Cuando un rey era coronado, luego de muerto el anterior, el sucesor debía ser ungido, y debía hacerlo en las dos ciudades para ser a su vez rey del norte y del sur conjuntamente. Muerto Salomón, su hijo Roboam, después de ser ungido en Jerusalén se traslada a </w:t>
      </w:r>
      <w:proofErr w:type="spellStart"/>
      <w:r w:rsidRPr="00F32010">
        <w:rPr>
          <w:rFonts w:ascii="Arial" w:eastAsia="Times New Roman" w:hAnsi="Arial" w:cs="Arial"/>
          <w:color w:val="000000"/>
          <w:kern w:val="0"/>
          <w:sz w:val="24"/>
          <w:szCs w:val="24"/>
          <w:lang w:val="es-AR" w:eastAsia="es-UY"/>
          <w14:ligatures w14:val="none"/>
        </w:rPr>
        <w:t>Siquem</w:t>
      </w:r>
      <w:proofErr w:type="spellEnd"/>
      <w:r w:rsidRPr="00F32010">
        <w:rPr>
          <w:rFonts w:ascii="Arial" w:eastAsia="Times New Roman" w:hAnsi="Arial" w:cs="Arial"/>
          <w:color w:val="000000"/>
          <w:kern w:val="0"/>
          <w:sz w:val="24"/>
          <w:szCs w:val="24"/>
          <w:lang w:val="es-AR" w:eastAsia="es-UY"/>
          <w14:ligatures w14:val="none"/>
        </w:rPr>
        <w:t xml:space="preserve"> (1 </w:t>
      </w:r>
      <w:proofErr w:type="gramStart"/>
      <w:r w:rsidRPr="00F32010">
        <w:rPr>
          <w:rFonts w:ascii="Arial" w:eastAsia="Times New Roman" w:hAnsi="Arial" w:cs="Arial"/>
          <w:color w:val="000000"/>
          <w:kern w:val="0"/>
          <w:sz w:val="24"/>
          <w:szCs w:val="24"/>
          <w:lang w:val="es-AR" w:eastAsia="es-UY"/>
          <w14:ligatures w14:val="none"/>
        </w:rPr>
        <w:t>Re 12,3</w:t>
      </w:r>
      <w:proofErr w:type="gramEnd"/>
      <w:r w:rsidRPr="00F32010">
        <w:rPr>
          <w:rFonts w:ascii="Arial" w:eastAsia="Times New Roman" w:hAnsi="Arial" w:cs="Arial"/>
          <w:color w:val="000000"/>
          <w:kern w:val="0"/>
          <w:sz w:val="24"/>
          <w:szCs w:val="24"/>
          <w:lang w:val="es-AR" w:eastAsia="es-UY"/>
          <w14:ligatures w14:val="none"/>
        </w:rPr>
        <w:t>) y allí los habitantes le piden que sea menos duro con ellos que lo que había sido su padre (1 Re 12,4) quien fue sido particularmente rígido con el Norte (él era del Sur) a lo que él responde que le den tres días para pensarlo y consultar. Entonces se hace asesorar por los ancianos, consejeros que habían servido a Salomón, quienes le recomiendan que sea cercano a su pueblo, que sea «</w:t>
      </w:r>
      <w:r w:rsidRPr="00F32010">
        <w:rPr>
          <w:rFonts w:ascii="Arial" w:eastAsia="Times New Roman" w:hAnsi="Arial" w:cs="Arial"/>
          <w:i/>
          <w:iCs/>
          <w:color w:val="000000"/>
          <w:kern w:val="0"/>
          <w:sz w:val="24"/>
          <w:szCs w:val="24"/>
          <w:lang w:val="es-AR" w:eastAsia="es-UY"/>
          <w14:ligatures w14:val="none"/>
        </w:rPr>
        <w:t>servidor de su pueblo y les dé buenas palabras</w:t>
      </w:r>
      <w:r w:rsidRPr="00F32010">
        <w:rPr>
          <w:rFonts w:ascii="Arial" w:eastAsia="Times New Roman" w:hAnsi="Arial" w:cs="Arial"/>
          <w:color w:val="000000"/>
          <w:kern w:val="0"/>
          <w:sz w:val="24"/>
          <w:szCs w:val="24"/>
          <w:lang w:val="es-AR" w:eastAsia="es-UY"/>
          <w14:ligatures w14:val="none"/>
        </w:rPr>
        <w:t>» (12,7). Pero Roboam no siguió este consejo y pidió entonces asesoramiento a los jóvenes (12,8) quienes le recomendaron “endurecer” más aun lo que había hecho Salomón: «</w:t>
      </w:r>
      <w:r w:rsidRPr="00F32010">
        <w:rPr>
          <w:rFonts w:ascii="Arial" w:eastAsia="Times New Roman" w:hAnsi="Arial" w:cs="Arial"/>
          <w:i/>
          <w:iCs/>
          <w:color w:val="000000"/>
          <w:kern w:val="0"/>
          <w:sz w:val="24"/>
          <w:szCs w:val="24"/>
          <w:lang w:val="es-AR" w:eastAsia="es-UY"/>
          <w14:ligatures w14:val="none"/>
        </w:rPr>
        <w:t>–Si mi padre los cargó con un yugo pesado, yo les aumentaré la carga; si mi padre los castigó con azotes, yo los castigaré con latigazos</w:t>
      </w:r>
      <w:r w:rsidRPr="00F32010">
        <w:rPr>
          <w:rFonts w:ascii="Arial" w:eastAsia="Times New Roman" w:hAnsi="Arial" w:cs="Arial"/>
          <w:color w:val="000000"/>
          <w:kern w:val="0"/>
          <w:sz w:val="24"/>
          <w:szCs w:val="24"/>
          <w:lang w:val="es-AR" w:eastAsia="es-UY"/>
          <w14:ligatures w14:val="none"/>
        </w:rPr>
        <w:t>». (12,14). Esto - obviamente - provocó que todo el Norte decidiera romper con el Sur, eligiera su propio rey y, a partir de este momento, hubiera – para siempre – dos reinos separados, independientes y por muchos momentos, reinos enemigos.</w:t>
      </w:r>
    </w:p>
    <w:p w14:paraId="5C4B5E0A" w14:textId="77777777" w:rsidR="00F32010" w:rsidRPr="00F32010" w:rsidRDefault="00F32010" w:rsidP="00F3201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F32010">
        <w:rPr>
          <w:rFonts w:ascii="Arial" w:eastAsia="Times New Roman" w:hAnsi="Arial" w:cs="Arial"/>
          <w:color w:val="000000"/>
          <w:kern w:val="0"/>
          <w:sz w:val="24"/>
          <w:szCs w:val="24"/>
          <w:lang w:val="es-AR" w:eastAsia="es-UY"/>
          <w14:ligatures w14:val="none"/>
        </w:rPr>
        <w:t>Fue tal la consecuencia de esto que muchísimos años después un sabio escribió:</w:t>
      </w:r>
    </w:p>
    <w:p w14:paraId="52637F2C" w14:textId="77777777" w:rsidR="00F32010" w:rsidRPr="00F32010" w:rsidRDefault="00F32010" w:rsidP="00F32010">
      <w:pPr>
        <w:shd w:val="clear" w:color="auto" w:fill="FFFFFF"/>
        <w:spacing w:after="0" w:line="240" w:lineRule="auto"/>
        <w:ind w:left="708"/>
        <w:jc w:val="both"/>
        <w:rPr>
          <w:rFonts w:ascii="Arial" w:eastAsia="Times New Roman" w:hAnsi="Arial" w:cs="Arial"/>
          <w:color w:val="222222"/>
          <w:kern w:val="0"/>
          <w:sz w:val="24"/>
          <w:szCs w:val="24"/>
          <w:lang w:val="es-AR" w:eastAsia="es-UY"/>
          <w14:ligatures w14:val="none"/>
        </w:rPr>
      </w:pPr>
      <w:r w:rsidRPr="00F32010">
        <w:rPr>
          <w:rFonts w:ascii="Arial" w:eastAsia="Times New Roman" w:hAnsi="Arial" w:cs="Arial"/>
          <w:color w:val="000000"/>
          <w:kern w:val="0"/>
          <w:sz w:val="24"/>
          <w:szCs w:val="24"/>
          <w:lang w:val="es-AR" w:eastAsia="es-UY"/>
          <w14:ligatures w14:val="none"/>
        </w:rPr>
        <w:t>«</w:t>
      </w:r>
      <w:r w:rsidRPr="00F32010">
        <w:rPr>
          <w:rFonts w:ascii="Arial" w:eastAsia="Times New Roman" w:hAnsi="Arial" w:cs="Arial"/>
          <w:i/>
          <w:iCs/>
          <w:color w:val="000000"/>
          <w:kern w:val="0"/>
          <w:sz w:val="24"/>
          <w:szCs w:val="24"/>
          <w:lang w:val="es-AR" w:eastAsia="es-UY"/>
          <w14:ligatures w14:val="none"/>
        </w:rPr>
        <w:t>Salomón descansó con sus padres [= murió] y dejó por sucesor a uno de sus hijos: rico en locura y falto de juicio, que con su política hizo amotinarse al pueblo. Surgió uno – no se pronuncie su nombre – que pecó e hizo pecar a Israel.</w:t>
      </w:r>
      <w:r w:rsidRPr="00F32010">
        <w:rPr>
          <w:rFonts w:ascii="Arial" w:eastAsia="Times New Roman" w:hAnsi="Arial" w:cs="Arial"/>
          <w:color w:val="000000"/>
          <w:kern w:val="0"/>
          <w:sz w:val="24"/>
          <w:szCs w:val="24"/>
          <w:lang w:val="es-AR" w:eastAsia="es-UY"/>
          <w14:ligatures w14:val="none"/>
        </w:rPr>
        <w:t>» (</w:t>
      </w:r>
      <w:proofErr w:type="spellStart"/>
      <w:r w:rsidRPr="00F32010">
        <w:rPr>
          <w:rFonts w:ascii="Arial" w:eastAsia="Times New Roman" w:hAnsi="Arial" w:cs="Arial"/>
          <w:color w:val="000000"/>
          <w:kern w:val="0"/>
          <w:sz w:val="24"/>
          <w:szCs w:val="24"/>
          <w:lang w:val="es-AR" w:eastAsia="es-UY"/>
          <w14:ligatures w14:val="none"/>
        </w:rPr>
        <w:t>Sirácida</w:t>
      </w:r>
      <w:proofErr w:type="spellEnd"/>
      <w:r w:rsidRPr="00F32010">
        <w:rPr>
          <w:rFonts w:ascii="Arial" w:eastAsia="Times New Roman" w:hAnsi="Arial" w:cs="Arial"/>
          <w:color w:val="000000"/>
          <w:kern w:val="0"/>
          <w:sz w:val="24"/>
          <w:szCs w:val="24"/>
          <w:lang w:val="es-AR" w:eastAsia="es-UY"/>
          <w14:ligatures w14:val="none"/>
        </w:rPr>
        <w:t xml:space="preserve"> [= Eclesiástico] 47,23).</w:t>
      </w:r>
    </w:p>
    <w:p w14:paraId="4E129725" w14:textId="77777777" w:rsidR="00F32010" w:rsidRPr="00F32010" w:rsidRDefault="00F32010" w:rsidP="00F3201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F32010">
        <w:rPr>
          <w:rFonts w:ascii="Arial" w:eastAsia="Times New Roman" w:hAnsi="Arial" w:cs="Arial"/>
          <w:color w:val="000000"/>
          <w:kern w:val="0"/>
          <w:sz w:val="24"/>
          <w:szCs w:val="24"/>
          <w:lang w:val="es-AR" w:eastAsia="es-UY"/>
          <w14:ligatures w14:val="none"/>
        </w:rPr>
        <w:t xml:space="preserve">No nos interesan, aquí, las complejas tramas y problemas históricos, sino lo que dice el texto bíblico; y no nos detendremos en la política de Roboam, que no es en este momento un tema que interesa a la Biblia (aunque destaca que no fue servidor de su pueblo), sino en su tontera, su necedad. Y lo interesante es que esa tontera es vista como haber “seguido el consejo de los jóvenes” y no haber “escuchado a los ancianos”. El tema aquí importante es que, para la Biblia, como para muchas de nuestras culturas (no así para una sociedad que se guía por la “producción” y exalta la fortaleza y la vitalidad) la juventud es sinónimo de falta </w:t>
      </w:r>
      <w:r w:rsidRPr="00F32010">
        <w:rPr>
          <w:rFonts w:ascii="Arial" w:eastAsia="Times New Roman" w:hAnsi="Arial" w:cs="Arial"/>
          <w:color w:val="000000"/>
          <w:kern w:val="0"/>
          <w:sz w:val="24"/>
          <w:szCs w:val="24"/>
          <w:lang w:val="es-AR" w:eastAsia="es-UY"/>
          <w14:ligatures w14:val="none"/>
        </w:rPr>
        <w:lastRenderedPageBreak/>
        <w:t>de experiencia, de falta de sentido, mientras que los ancianos son todo lo contrario, sabiduría y sensatez. Así lo dice la primera carta de Pedro:</w:t>
      </w:r>
    </w:p>
    <w:p w14:paraId="3A3D5051" w14:textId="77777777" w:rsidR="00F32010" w:rsidRPr="00F32010" w:rsidRDefault="00F32010" w:rsidP="00F3201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F32010">
        <w:rPr>
          <w:rFonts w:ascii="Arial" w:eastAsia="Times New Roman" w:hAnsi="Arial" w:cs="Arial"/>
          <w:color w:val="000000"/>
          <w:kern w:val="0"/>
          <w:sz w:val="24"/>
          <w:szCs w:val="24"/>
          <w:lang w:val="es-AR" w:eastAsia="es-UY"/>
          <w14:ligatures w14:val="none"/>
        </w:rPr>
        <w:t> </w:t>
      </w:r>
    </w:p>
    <w:p w14:paraId="5D3F0027" w14:textId="77777777" w:rsidR="00F32010" w:rsidRPr="00F32010" w:rsidRDefault="00F32010" w:rsidP="00F32010">
      <w:pPr>
        <w:shd w:val="clear" w:color="auto" w:fill="FFFFFF"/>
        <w:spacing w:after="0" w:line="240" w:lineRule="auto"/>
        <w:ind w:left="708"/>
        <w:jc w:val="both"/>
        <w:rPr>
          <w:rFonts w:ascii="Arial" w:eastAsia="Times New Roman" w:hAnsi="Arial" w:cs="Arial"/>
          <w:color w:val="222222"/>
          <w:kern w:val="0"/>
          <w:sz w:val="24"/>
          <w:szCs w:val="24"/>
          <w:lang w:val="es-AR" w:eastAsia="es-UY"/>
          <w14:ligatures w14:val="none"/>
        </w:rPr>
      </w:pPr>
      <w:r w:rsidRPr="00F32010">
        <w:rPr>
          <w:rFonts w:ascii="Arial" w:eastAsia="Times New Roman" w:hAnsi="Arial" w:cs="Arial"/>
          <w:color w:val="000000"/>
          <w:kern w:val="0"/>
          <w:sz w:val="24"/>
          <w:szCs w:val="24"/>
          <w:lang w:val="es-AR" w:eastAsia="es-UY"/>
          <w14:ligatures w14:val="none"/>
        </w:rPr>
        <w:t>«</w:t>
      </w:r>
      <w:r w:rsidRPr="00F32010">
        <w:rPr>
          <w:rFonts w:ascii="Arial" w:eastAsia="Times New Roman" w:hAnsi="Arial" w:cs="Arial"/>
          <w:i/>
          <w:iCs/>
          <w:color w:val="000000"/>
          <w:kern w:val="0"/>
          <w:sz w:val="24"/>
          <w:szCs w:val="24"/>
          <w:lang w:val="es-AR" w:eastAsia="es-UY"/>
          <w14:ligatures w14:val="none"/>
        </w:rPr>
        <w:t>De igual manera, jóvenes, sean sumisos a los ancianos; revístanse todos de humildad en sus relaciones mutuas, pues Dios resiste a los soberbios y da su gracia a los humildes</w:t>
      </w:r>
      <w:r w:rsidRPr="00F32010">
        <w:rPr>
          <w:rFonts w:ascii="Arial" w:eastAsia="Times New Roman" w:hAnsi="Arial" w:cs="Arial"/>
          <w:color w:val="000000"/>
          <w:kern w:val="0"/>
          <w:sz w:val="24"/>
          <w:szCs w:val="24"/>
          <w:lang w:val="es-AR" w:eastAsia="es-UY"/>
          <w14:ligatures w14:val="none"/>
        </w:rPr>
        <w:t>» (1Pe 5,5).</w:t>
      </w:r>
    </w:p>
    <w:p w14:paraId="54F5B202" w14:textId="77777777" w:rsidR="00F32010" w:rsidRPr="00F32010" w:rsidRDefault="00F32010" w:rsidP="00F32010">
      <w:pPr>
        <w:shd w:val="clear" w:color="auto" w:fill="FFFFFF"/>
        <w:spacing w:after="0" w:line="240" w:lineRule="auto"/>
        <w:ind w:left="708"/>
        <w:jc w:val="both"/>
        <w:rPr>
          <w:rFonts w:ascii="Arial" w:eastAsia="Times New Roman" w:hAnsi="Arial" w:cs="Arial"/>
          <w:color w:val="222222"/>
          <w:kern w:val="0"/>
          <w:sz w:val="24"/>
          <w:szCs w:val="24"/>
          <w:lang w:val="es-AR" w:eastAsia="es-UY"/>
          <w14:ligatures w14:val="none"/>
        </w:rPr>
      </w:pPr>
      <w:r w:rsidRPr="00F32010">
        <w:rPr>
          <w:rFonts w:ascii="Arial" w:eastAsia="Times New Roman" w:hAnsi="Arial" w:cs="Arial"/>
          <w:color w:val="000000"/>
          <w:kern w:val="0"/>
          <w:sz w:val="24"/>
          <w:szCs w:val="24"/>
          <w:lang w:val="es-AR" w:eastAsia="es-UY"/>
          <w14:ligatures w14:val="none"/>
        </w:rPr>
        <w:t> </w:t>
      </w:r>
    </w:p>
    <w:p w14:paraId="70BAC865" w14:textId="77777777" w:rsidR="00F32010" w:rsidRPr="00F32010" w:rsidRDefault="00F32010" w:rsidP="00F3201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F32010">
        <w:rPr>
          <w:rFonts w:ascii="Arial" w:eastAsia="Times New Roman" w:hAnsi="Arial" w:cs="Arial"/>
          <w:color w:val="000000"/>
          <w:kern w:val="0"/>
          <w:sz w:val="24"/>
          <w:szCs w:val="24"/>
          <w:lang w:val="es-AR" w:eastAsia="es-UY"/>
          <w14:ligatures w14:val="none"/>
        </w:rPr>
        <w:t>Los ancianos, para la Biblia, son en general modelo de sabiduría y experiencia, mientras los jóvenes no lo son. Incluso es interesante que cuando se encuentra un joven que manifiesta mucha sabiduría, como es el caso de Daniel (</w:t>
      </w:r>
      <w:proofErr w:type="spellStart"/>
      <w:r w:rsidRPr="00F32010">
        <w:rPr>
          <w:rFonts w:ascii="Arial" w:eastAsia="Times New Roman" w:hAnsi="Arial" w:cs="Arial"/>
          <w:color w:val="000000"/>
          <w:kern w:val="0"/>
          <w:sz w:val="24"/>
          <w:szCs w:val="24"/>
          <w:lang w:val="es-AR" w:eastAsia="es-UY"/>
          <w14:ligatures w14:val="none"/>
        </w:rPr>
        <w:t>Dn</w:t>
      </w:r>
      <w:proofErr w:type="spellEnd"/>
      <w:r w:rsidRPr="00F32010">
        <w:rPr>
          <w:rFonts w:ascii="Arial" w:eastAsia="Times New Roman" w:hAnsi="Arial" w:cs="Arial"/>
          <w:color w:val="000000"/>
          <w:kern w:val="0"/>
          <w:sz w:val="24"/>
          <w:szCs w:val="24"/>
          <w:lang w:val="es-AR" w:eastAsia="es-UY"/>
          <w14:ligatures w14:val="none"/>
        </w:rPr>
        <w:t xml:space="preserve"> 13,45), se dice de él que “</w:t>
      </w:r>
      <w:r w:rsidRPr="00F32010">
        <w:rPr>
          <w:rFonts w:ascii="Arial" w:eastAsia="Times New Roman" w:hAnsi="Arial" w:cs="Arial"/>
          <w:i/>
          <w:iCs/>
          <w:color w:val="000000"/>
          <w:kern w:val="0"/>
          <w:sz w:val="24"/>
          <w:szCs w:val="24"/>
          <w:lang w:val="es-AR" w:eastAsia="es-UY"/>
          <w14:ligatures w14:val="none"/>
        </w:rPr>
        <w:t>Dios te ha dado la dignidad de la ancianidad</w:t>
      </w:r>
      <w:r w:rsidRPr="00F32010">
        <w:rPr>
          <w:rFonts w:ascii="Arial" w:eastAsia="Times New Roman" w:hAnsi="Arial" w:cs="Arial"/>
          <w:color w:val="000000"/>
          <w:kern w:val="0"/>
          <w:sz w:val="24"/>
          <w:szCs w:val="24"/>
          <w:lang w:val="es-AR" w:eastAsia="es-UY"/>
          <w14:ligatures w14:val="none"/>
        </w:rPr>
        <w:t>” (13,50). En el libro de Judit se cuenta que en la ciudad hay un “</w:t>
      </w:r>
      <w:r w:rsidRPr="00F32010">
        <w:rPr>
          <w:rFonts w:ascii="Arial" w:eastAsia="Times New Roman" w:hAnsi="Arial" w:cs="Arial"/>
          <w:i/>
          <w:iCs/>
          <w:color w:val="000000"/>
          <w:kern w:val="0"/>
          <w:sz w:val="24"/>
          <w:szCs w:val="24"/>
          <w:lang w:val="es-AR" w:eastAsia="es-UY"/>
          <w14:ligatures w14:val="none"/>
        </w:rPr>
        <w:t>Consejo de Ancianos</w:t>
      </w:r>
      <w:r w:rsidRPr="00F32010">
        <w:rPr>
          <w:rFonts w:ascii="Arial" w:eastAsia="Times New Roman" w:hAnsi="Arial" w:cs="Arial"/>
          <w:color w:val="000000"/>
          <w:kern w:val="0"/>
          <w:sz w:val="24"/>
          <w:szCs w:val="24"/>
          <w:lang w:val="es-AR" w:eastAsia="es-UY"/>
          <w14:ligatures w14:val="none"/>
        </w:rPr>
        <w:t>” (4,8; 11,14; 15,8). En este sentido, otro libro de sabiduría lo dice expresamente:</w:t>
      </w:r>
    </w:p>
    <w:p w14:paraId="48A6CA72" w14:textId="77777777" w:rsidR="00F32010" w:rsidRPr="00F32010" w:rsidRDefault="00F32010" w:rsidP="00F3201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F32010">
        <w:rPr>
          <w:rFonts w:ascii="Arial" w:eastAsia="Times New Roman" w:hAnsi="Arial" w:cs="Arial"/>
          <w:color w:val="000000"/>
          <w:kern w:val="0"/>
          <w:sz w:val="24"/>
          <w:szCs w:val="24"/>
          <w:lang w:val="es-AR" w:eastAsia="es-UY"/>
          <w14:ligatures w14:val="none"/>
        </w:rPr>
        <w:t> </w:t>
      </w:r>
    </w:p>
    <w:p w14:paraId="41B145B7" w14:textId="77777777" w:rsidR="00F32010" w:rsidRPr="00F32010" w:rsidRDefault="00F32010" w:rsidP="00F32010">
      <w:pPr>
        <w:shd w:val="clear" w:color="auto" w:fill="FFFFFF"/>
        <w:spacing w:after="0" w:line="240" w:lineRule="auto"/>
        <w:ind w:left="708"/>
        <w:jc w:val="both"/>
        <w:rPr>
          <w:rFonts w:ascii="Arial" w:eastAsia="Times New Roman" w:hAnsi="Arial" w:cs="Arial"/>
          <w:color w:val="222222"/>
          <w:kern w:val="0"/>
          <w:sz w:val="24"/>
          <w:szCs w:val="24"/>
          <w:lang w:val="es-AR" w:eastAsia="es-UY"/>
          <w14:ligatures w14:val="none"/>
        </w:rPr>
      </w:pPr>
      <w:r w:rsidRPr="00F32010">
        <w:rPr>
          <w:rFonts w:ascii="Arial" w:eastAsia="Times New Roman" w:hAnsi="Arial" w:cs="Arial"/>
          <w:color w:val="000000"/>
          <w:kern w:val="0"/>
          <w:sz w:val="24"/>
          <w:szCs w:val="24"/>
          <w:lang w:val="es-AR" w:eastAsia="es-UY"/>
          <w14:ligatures w14:val="none"/>
        </w:rPr>
        <w:t>«…</w:t>
      </w:r>
      <w:r w:rsidRPr="00F32010">
        <w:rPr>
          <w:rFonts w:ascii="Arial" w:eastAsia="Times New Roman" w:hAnsi="Arial" w:cs="Arial"/>
          <w:i/>
          <w:iCs/>
          <w:color w:val="000000"/>
          <w:kern w:val="0"/>
          <w:sz w:val="24"/>
          <w:szCs w:val="24"/>
          <w:lang w:val="es-AR" w:eastAsia="es-UY"/>
          <w14:ligatures w14:val="none"/>
        </w:rPr>
        <w:t>tres clases de gente odia mi alma, y su vida me llena de indignación: pobre altanero, rico mentiroso, y viejo adúltero, falto de inteligencia. Si en la juventud no has hecho acopio, ¿cómo vas a encontrar en tu vejez? ¡Qué bien sienta el juicio a las canas, a los ancianos el tener consejo! ¡Qué bien parece la sabiduría en los viejos, la reflexión y el consejo en los ilustres! Corona de los viejos es la mucha experiencia, su orgullo es el temor del Señor</w:t>
      </w:r>
      <w:r w:rsidRPr="00F32010">
        <w:rPr>
          <w:rFonts w:ascii="Arial" w:eastAsia="Times New Roman" w:hAnsi="Arial" w:cs="Arial"/>
          <w:color w:val="000000"/>
          <w:kern w:val="0"/>
          <w:sz w:val="24"/>
          <w:szCs w:val="24"/>
          <w:lang w:val="es-AR" w:eastAsia="es-UY"/>
          <w14:ligatures w14:val="none"/>
        </w:rPr>
        <w:t>» (Sir 25,2-6).</w:t>
      </w:r>
    </w:p>
    <w:p w14:paraId="48CC5033" w14:textId="77777777" w:rsidR="00F32010" w:rsidRPr="00F32010" w:rsidRDefault="00F32010" w:rsidP="00F3201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F32010">
        <w:rPr>
          <w:rFonts w:ascii="Arial" w:eastAsia="Times New Roman" w:hAnsi="Arial" w:cs="Arial"/>
          <w:color w:val="000000"/>
          <w:kern w:val="0"/>
          <w:sz w:val="20"/>
          <w:szCs w:val="20"/>
          <w:lang w:val="es-AR" w:eastAsia="es-UY"/>
          <w14:ligatures w14:val="none"/>
        </w:rPr>
        <w:t> </w:t>
      </w:r>
    </w:p>
    <w:p w14:paraId="612DA2BF" w14:textId="77777777" w:rsidR="00F32010" w:rsidRPr="00F32010" w:rsidRDefault="00F32010" w:rsidP="00F3201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F32010">
        <w:rPr>
          <w:rFonts w:ascii="Arial" w:eastAsia="Times New Roman" w:hAnsi="Arial" w:cs="Arial"/>
          <w:color w:val="000000"/>
          <w:kern w:val="0"/>
          <w:sz w:val="24"/>
          <w:szCs w:val="24"/>
          <w:lang w:val="es-AR" w:eastAsia="es-UY"/>
          <w14:ligatures w14:val="none"/>
        </w:rPr>
        <w:t>El modelo de sabio en la Biblia es el anciano o anciana, ya que es quien ha vivido, a quien su experiencia lo lleva a </w:t>
      </w:r>
      <w:r w:rsidRPr="00F32010">
        <w:rPr>
          <w:rFonts w:ascii="Arial" w:eastAsia="Times New Roman" w:hAnsi="Arial" w:cs="Arial"/>
          <w:i/>
          <w:iCs/>
          <w:color w:val="000000"/>
          <w:kern w:val="0"/>
          <w:sz w:val="24"/>
          <w:szCs w:val="24"/>
          <w:lang w:val="es-AR" w:eastAsia="es-UY"/>
          <w14:ligatures w14:val="none"/>
        </w:rPr>
        <w:t>saber</w:t>
      </w:r>
      <w:r w:rsidRPr="00F32010">
        <w:rPr>
          <w:rFonts w:ascii="Arial" w:eastAsia="Times New Roman" w:hAnsi="Arial" w:cs="Arial"/>
          <w:color w:val="000000"/>
          <w:kern w:val="0"/>
          <w:sz w:val="24"/>
          <w:szCs w:val="24"/>
          <w:lang w:val="es-AR" w:eastAsia="es-UY"/>
          <w14:ligatures w14:val="none"/>
        </w:rPr>
        <w:t> distinguir lo bueno de lo malo; y – por el contrario – el modelo de necio, el no-sabio, es el joven. El rey Roboam no supo escuchar a los sabios, a los que pueden aconsejar con la experiencia vivida, que le aconsejaban tener un pueblo feliz (algo que deberían aprender los políticos de todos los tiempos y lugares) y se dejó asesorar por la inexperiencia y la necedad juvenil. En muchas culturas de nuestro mundo hay comunidades que respetan de modo casi sagrado a los ancianos, como se respeta la vida; y son escuchados, consultados, valorados; mientras en otras culturas los ancianos son descartables, y casi una molestia. La actitud de Roboam nos debería servir para aprender a valorar a nuestros “abuelos” y “sabios” y aprender de su experiencia para conducir nuestras vidas y nuestras culturas.</w:t>
      </w:r>
    </w:p>
    <w:p w14:paraId="2EC95AA5" w14:textId="77777777" w:rsidR="00F32010" w:rsidRPr="00F32010" w:rsidRDefault="00F32010" w:rsidP="00F3201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F32010">
        <w:rPr>
          <w:rFonts w:ascii="Arial" w:eastAsia="Times New Roman" w:hAnsi="Arial" w:cs="Arial"/>
          <w:color w:val="000000"/>
          <w:kern w:val="0"/>
          <w:sz w:val="24"/>
          <w:szCs w:val="24"/>
          <w:lang w:val="es-AR" w:eastAsia="es-UY"/>
          <w14:ligatures w14:val="none"/>
        </w:rPr>
        <w:t> </w:t>
      </w:r>
    </w:p>
    <w:p w14:paraId="7DA73CEF" w14:textId="77777777" w:rsidR="00F32010" w:rsidRPr="00F32010" w:rsidRDefault="00F32010" w:rsidP="00F32010">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F32010">
        <w:rPr>
          <w:rFonts w:ascii="Arial" w:eastAsia="Times New Roman" w:hAnsi="Arial" w:cs="Arial"/>
          <w:color w:val="000000"/>
          <w:kern w:val="0"/>
          <w:sz w:val="24"/>
          <w:szCs w:val="24"/>
          <w:lang w:val="pt-PT" w:eastAsia="es-UY"/>
          <w14:ligatures w14:val="none"/>
        </w:rPr>
        <w:t>Foto tomada de </w:t>
      </w:r>
      <w:hyperlink r:id="rId5" w:tgtFrame="_blank" w:history="1">
        <w:r w:rsidRPr="00F32010">
          <w:rPr>
            <w:rFonts w:ascii="Arial" w:eastAsia="Times New Roman" w:hAnsi="Arial" w:cs="Arial"/>
            <w:color w:val="1155CC"/>
            <w:kern w:val="0"/>
            <w:sz w:val="24"/>
            <w:szCs w:val="24"/>
            <w:u w:val="single"/>
            <w:lang w:val="pt-PT" w:eastAsia="es-UY"/>
            <w14:ligatures w14:val="none"/>
          </w:rPr>
          <w:t>https://www.ebglobal.org/damas/articulos/de-sabio-a-necio</w:t>
        </w:r>
      </w:hyperlink>
    </w:p>
    <w:p w14:paraId="13D9AA97" w14:textId="77777777" w:rsidR="00F32010" w:rsidRPr="00F32010" w:rsidRDefault="00F32010" w:rsidP="00F32010">
      <w:pPr>
        <w:shd w:val="clear" w:color="auto" w:fill="FFFFFF"/>
        <w:spacing w:after="0" w:line="240" w:lineRule="auto"/>
        <w:rPr>
          <w:rFonts w:ascii="Arial" w:eastAsia="Times New Roman" w:hAnsi="Arial" w:cs="Arial"/>
          <w:color w:val="888888"/>
          <w:kern w:val="0"/>
          <w:sz w:val="24"/>
          <w:szCs w:val="24"/>
          <w:lang w:val="pt-PT" w:eastAsia="es-UY"/>
          <w14:ligatures w14:val="none"/>
        </w:rPr>
      </w:pPr>
      <w:r w:rsidRPr="00F32010">
        <w:rPr>
          <w:rFonts w:ascii="Arial" w:eastAsia="Times New Roman" w:hAnsi="Arial" w:cs="Arial"/>
          <w:color w:val="888888"/>
          <w:kern w:val="0"/>
          <w:sz w:val="24"/>
          <w:szCs w:val="24"/>
          <w:lang w:val="pt-PT" w:eastAsia="es-UY"/>
          <w14:ligatures w14:val="none"/>
        </w:rPr>
        <w:t> </w:t>
      </w:r>
    </w:p>
    <w:p w14:paraId="1F5E7473" w14:textId="20722FCF" w:rsidR="00926044" w:rsidRDefault="00F32010" w:rsidP="00F32010">
      <w:r w:rsidRPr="00F32010">
        <w:rPr>
          <w:rFonts w:ascii="Arial" w:eastAsia="Times New Roman" w:hAnsi="Arial" w:cs="Arial"/>
          <w:color w:val="888888"/>
          <w:kern w:val="0"/>
          <w:sz w:val="24"/>
          <w:szCs w:val="24"/>
          <w:shd w:val="clear" w:color="auto" w:fill="FFFFFF"/>
          <w:lang w:eastAsia="es-UY"/>
          <w14:ligatures w14:val="none"/>
        </w:rPr>
        <w:t>--</w:t>
      </w:r>
    </w:p>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10"/>
    <w:rsid w:val="00926044"/>
    <w:rsid w:val="00DE17AC"/>
    <w:rsid w:val="00F3201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91B9"/>
  <w15:chartTrackingRefBased/>
  <w15:docId w15:val="{AA99F5EC-E27F-4405-961C-C5DB8D3A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320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320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3201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3201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3201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3201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3201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3201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3201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201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3201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3201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3201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3201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3201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3201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3201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32010"/>
    <w:rPr>
      <w:rFonts w:eastAsiaTheme="majorEastAsia" w:cstheme="majorBidi"/>
      <w:color w:val="272727" w:themeColor="text1" w:themeTint="D8"/>
    </w:rPr>
  </w:style>
  <w:style w:type="paragraph" w:styleId="Ttulo">
    <w:name w:val="Title"/>
    <w:basedOn w:val="Normal"/>
    <w:next w:val="Normal"/>
    <w:link w:val="TtuloCar"/>
    <w:uiPriority w:val="10"/>
    <w:qFormat/>
    <w:rsid w:val="00F320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3201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3201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3201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32010"/>
    <w:pPr>
      <w:spacing w:before="160"/>
      <w:jc w:val="center"/>
    </w:pPr>
    <w:rPr>
      <w:i/>
      <w:iCs/>
      <w:color w:val="404040" w:themeColor="text1" w:themeTint="BF"/>
    </w:rPr>
  </w:style>
  <w:style w:type="character" w:customStyle="1" w:styleId="CitaCar">
    <w:name w:val="Cita Car"/>
    <w:basedOn w:val="Fuentedeprrafopredeter"/>
    <w:link w:val="Cita"/>
    <w:uiPriority w:val="29"/>
    <w:rsid w:val="00F32010"/>
    <w:rPr>
      <w:i/>
      <w:iCs/>
      <w:color w:val="404040" w:themeColor="text1" w:themeTint="BF"/>
    </w:rPr>
  </w:style>
  <w:style w:type="paragraph" w:styleId="Prrafodelista">
    <w:name w:val="List Paragraph"/>
    <w:basedOn w:val="Normal"/>
    <w:uiPriority w:val="34"/>
    <w:qFormat/>
    <w:rsid w:val="00F32010"/>
    <w:pPr>
      <w:ind w:left="720"/>
      <w:contextualSpacing/>
    </w:pPr>
  </w:style>
  <w:style w:type="character" w:styleId="nfasisintenso">
    <w:name w:val="Intense Emphasis"/>
    <w:basedOn w:val="Fuentedeprrafopredeter"/>
    <w:uiPriority w:val="21"/>
    <w:qFormat/>
    <w:rsid w:val="00F32010"/>
    <w:rPr>
      <w:i/>
      <w:iCs/>
      <w:color w:val="0F4761" w:themeColor="accent1" w:themeShade="BF"/>
    </w:rPr>
  </w:style>
  <w:style w:type="paragraph" w:styleId="Citadestacada">
    <w:name w:val="Intense Quote"/>
    <w:basedOn w:val="Normal"/>
    <w:next w:val="Normal"/>
    <w:link w:val="CitadestacadaCar"/>
    <w:uiPriority w:val="30"/>
    <w:qFormat/>
    <w:rsid w:val="00F320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32010"/>
    <w:rPr>
      <w:i/>
      <w:iCs/>
      <w:color w:val="0F4761" w:themeColor="accent1" w:themeShade="BF"/>
    </w:rPr>
  </w:style>
  <w:style w:type="character" w:styleId="Referenciaintensa">
    <w:name w:val="Intense Reference"/>
    <w:basedOn w:val="Fuentedeprrafopredeter"/>
    <w:uiPriority w:val="32"/>
    <w:qFormat/>
    <w:rsid w:val="00F3201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9754024">
      <w:bodyDiv w:val="1"/>
      <w:marLeft w:val="0"/>
      <w:marRight w:val="0"/>
      <w:marTop w:val="0"/>
      <w:marBottom w:val="0"/>
      <w:divBdr>
        <w:top w:val="none" w:sz="0" w:space="0" w:color="auto"/>
        <w:left w:val="none" w:sz="0" w:space="0" w:color="auto"/>
        <w:bottom w:val="none" w:sz="0" w:space="0" w:color="auto"/>
        <w:right w:val="none" w:sz="0" w:space="0" w:color="auto"/>
      </w:divBdr>
      <w:divsChild>
        <w:div w:id="643852036">
          <w:marLeft w:val="0"/>
          <w:marRight w:val="0"/>
          <w:marTop w:val="0"/>
          <w:marBottom w:val="0"/>
          <w:divBdr>
            <w:top w:val="none" w:sz="0" w:space="0" w:color="auto"/>
            <w:left w:val="none" w:sz="0" w:space="0" w:color="auto"/>
            <w:bottom w:val="none" w:sz="0" w:space="0" w:color="auto"/>
            <w:right w:val="none" w:sz="0" w:space="0" w:color="auto"/>
          </w:divBdr>
          <w:divsChild>
            <w:div w:id="6588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bglobal.org/damas/articulos/de-sabio-a-necio"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4279</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2024-04-30T13:16:00Z</dcterms:created>
  <dcterms:modified xsi:type="dcterms:W3CDTF">2024-04-30T13:17:00Z</dcterms:modified>
</cp:coreProperties>
</file>