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10FD8" w14:textId="244730FE" w:rsidR="00F840A7" w:rsidRDefault="00DA6C55" w:rsidP="004A7CCD">
      <w:pPr>
        <w:shd w:val="clear" w:color="auto" w:fill="E2EFD9" w:themeFill="accent6" w:themeFillTint="33"/>
        <w:rPr>
          <w:b/>
          <w:bCs/>
          <w:lang w:val="es-ES"/>
        </w:rPr>
      </w:pPr>
      <w:r w:rsidRPr="001F250C">
        <w:rPr>
          <w:b/>
          <w:bCs/>
          <w:lang w:val="es-ES"/>
        </w:rPr>
        <w:t>2.</w:t>
      </w:r>
      <w:r w:rsidR="001F250C" w:rsidRPr="001F250C">
        <w:rPr>
          <w:b/>
          <w:bCs/>
        </w:rPr>
        <w:t xml:space="preserve"> </w:t>
      </w:r>
      <w:r w:rsidR="001F250C" w:rsidRPr="001F250C">
        <w:rPr>
          <w:b/>
          <w:bCs/>
          <w:lang w:val="es-ES"/>
        </w:rPr>
        <w:t>Dicen que son liberadores y son esclavos</w:t>
      </w:r>
    </w:p>
    <w:p w14:paraId="4A0A4D1F" w14:textId="5DDDC5F6" w:rsidR="00DA6C55" w:rsidRPr="00C2285D" w:rsidRDefault="00DA6C55" w:rsidP="00CE72F4">
      <w:pPr>
        <w:jc w:val="both"/>
        <w:rPr>
          <w:rFonts w:ascii="Calibri Light" w:hAnsi="Calibri Light" w:cs="Calibri Light"/>
          <w:i/>
          <w:iCs/>
          <w:lang w:val="es-ES"/>
        </w:rPr>
      </w:pPr>
      <w:r w:rsidRPr="00C2285D">
        <w:rPr>
          <w:rFonts w:ascii="Calibri Light" w:hAnsi="Calibri Light" w:cs="Calibri Light"/>
          <w:i/>
          <w:iCs/>
          <w:lang w:val="es-ES"/>
        </w:rPr>
        <w:t>“Y les digo a los cristianos: “</w:t>
      </w:r>
      <w:r w:rsidR="00C876CB" w:rsidRPr="00C2285D">
        <w:rPr>
          <w:rFonts w:ascii="Calibri Light" w:hAnsi="Calibri Light" w:cs="Calibri Light"/>
          <w:i/>
          <w:iCs/>
          <w:lang w:val="es-ES"/>
        </w:rPr>
        <w:t>¿</w:t>
      </w:r>
      <w:r w:rsidRPr="00C2285D">
        <w:rPr>
          <w:rFonts w:ascii="Calibri Light" w:hAnsi="Calibri Light" w:cs="Calibri Light"/>
          <w:i/>
          <w:iCs/>
          <w:lang w:val="es-ES"/>
        </w:rPr>
        <w:t>Por qué, poseyendo el proyecto del reino de los cielos, con la fe en Cristo rey y resucitado, se hacen esclavos de ideologías de la tierra? ¿Po</w:t>
      </w:r>
      <w:r w:rsidR="00C876CB" w:rsidRPr="00C2285D">
        <w:rPr>
          <w:rFonts w:ascii="Calibri Light" w:hAnsi="Calibri Light" w:cs="Calibri Light"/>
          <w:i/>
          <w:iCs/>
          <w:lang w:val="es-ES"/>
        </w:rPr>
        <w:t xml:space="preserve">r </w:t>
      </w:r>
      <w:r w:rsidRPr="00C2285D">
        <w:rPr>
          <w:rFonts w:ascii="Calibri Light" w:hAnsi="Calibri Light" w:cs="Calibri Light"/>
          <w:i/>
          <w:iCs/>
          <w:lang w:val="es-ES"/>
        </w:rPr>
        <w:t xml:space="preserve">qué </w:t>
      </w:r>
      <w:r w:rsidR="00C876CB" w:rsidRPr="00C2285D">
        <w:rPr>
          <w:rFonts w:ascii="Calibri Light" w:hAnsi="Calibri Light" w:cs="Calibri Light"/>
          <w:i/>
          <w:iCs/>
          <w:lang w:val="es-ES"/>
        </w:rPr>
        <w:t xml:space="preserve">creen que lo cristiano vale menos que lo político? </w:t>
      </w:r>
      <w:bookmarkStart w:id="0" w:name="_Hlk66009090"/>
      <w:r w:rsidR="00C876CB" w:rsidRPr="00C2285D">
        <w:rPr>
          <w:rFonts w:ascii="Calibri Light" w:hAnsi="Calibri Light" w:cs="Calibri Light"/>
          <w:i/>
          <w:iCs/>
          <w:lang w:val="es-ES"/>
        </w:rPr>
        <w:t xml:space="preserve">¿Por qué no tienen ustedes la audacia de dar un sentido cristiano también a la organización política donde ustedes pertenecen?  </w:t>
      </w:r>
      <w:bookmarkEnd w:id="0"/>
      <w:r w:rsidR="00C876CB" w:rsidRPr="00C2285D">
        <w:rPr>
          <w:rFonts w:ascii="Calibri Light" w:hAnsi="Calibri Light" w:cs="Calibri Light"/>
          <w:i/>
          <w:iCs/>
          <w:lang w:val="es-ES"/>
        </w:rPr>
        <w:t>¿Por qué han de ser esclavos de los otros? ¿Por qué han de perder ustedes su liderazgo que Cristo lleva por delante? ¿Por qué han se someterse a los yugos</w:t>
      </w:r>
      <w:r w:rsidR="00CE72F4" w:rsidRPr="00C2285D">
        <w:rPr>
          <w:rFonts w:ascii="Calibri Light" w:hAnsi="Calibri Light" w:cs="Calibri Light"/>
          <w:i/>
          <w:iCs/>
          <w:lang w:val="es-ES"/>
        </w:rPr>
        <w:t>? ¡No se humillen! ¡Dicen que son liberadores y son esclavos! ¿Dicen que trabajan por reivindicaciones y se dejan ustedes subyugar? El cristiano es el más rebelde que existe porque no se somete a ninguna ideología de la tierra, porque posee la gran Libertad del Liberador Jesucristo.”</w:t>
      </w:r>
    </w:p>
    <w:p w14:paraId="2263F31A" w14:textId="175C29C3" w:rsidR="00CC7119" w:rsidRPr="00C2285D" w:rsidRDefault="00412427" w:rsidP="00CE72F4">
      <w:pPr>
        <w:jc w:val="both"/>
        <w:rPr>
          <w:rFonts w:ascii="Calibri Light" w:hAnsi="Calibri Light" w:cs="Calibri Light"/>
          <w:lang w:val="es-ES"/>
        </w:rPr>
      </w:pPr>
      <w:r w:rsidRPr="00C2285D">
        <w:rPr>
          <w:rFonts w:ascii="Calibri Light" w:hAnsi="Calibri Light" w:cs="Calibri Light"/>
          <w:lang w:val="es-ES"/>
        </w:rPr>
        <w:t xml:space="preserve">En este domingo de Pascua podemos reflexionar con Monseñor Romero acerca de una de sus preguntas, por cierto, muy actuales: </w:t>
      </w:r>
      <w:r w:rsidRPr="00C2285D">
        <w:rPr>
          <w:rFonts w:ascii="Calibri Light" w:hAnsi="Calibri Light" w:cs="Calibri Light"/>
          <w:i/>
          <w:iCs/>
          <w:lang w:val="es-ES"/>
        </w:rPr>
        <w:t xml:space="preserve">¿Por qué no tienen ustedes la audacia de dar un sentido cristiano también a la organización política donde ustedes pertenecen?  </w:t>
      </w:r>
      <w:r w:rsidRPr="00C2285D">
        <w:rPr>
          <w:rFonts w:ascii="Calibri Light" w:hAnsi="Calibri Light" w:cs="Calibri Light"/>
          <w:lang w:val="es-ES"/>
        </w:rPr>
        <w:t xml:space="preserve"> Es la pregunta: ¿En qué se nota </w:t>
      </w:r>
      <w:r w:rsidR="000B0599" w:rsidRPr="00C2285D">
        <w:rPr>
          <w:rFonts w:ascii="Calibri Light" w:hAnsi="Calibri Light" w:cs="Calibri Light"/>
          <w:lang w:val="es-ES"/>
        </w:rPr>
        <w:t xml:space="preserve">que una persona es cristiana </w:t>
      </w:r>
      <w:r w:rsidRPr="00C2285D">
        <w:rPr>
          <w:rFonts w:ascii="Calibri Light" w:hAnsi="Calibri Light" w:cs="Calibri Light"/>
          <w:lang w:val="es-ES"/>
        </w:rPr>
        <w:t xml:space="preserve">en las organizaciones sociales, gremiales y políticas?  ¿Se observa en esas organizaciones la diferencias entre las personas cristianas y las que no son cristianas o no viven su fe de manera consciente?  ¿Se detecta (con facilidad) quienes </w:t>
      </w:r>
      <w:r w:rsidR="009B2361" w:rsidRPr="00C2285D">
        <w:rPr>
          <w:rFonts w:ascii="Calibri Light" w:hAnsi="Calibri Light" w:cs="Calibri Light"/>
          <w:lang w:val="es-ES"/>
        </w:rPr>
        <w:t xml:space="preserve">son cristianos/as y quienes no </w:t>
      </w:r>
      <w:r w:rsidRPr="00C2285D">
        <w:rPr>
          <w:rFonts w:ascii="Calibri Light" w:hAnsi="Calibri Light" w:cs="Calibri Light"/>
          <w:lang w:val="es-ES"/>
        </w:rPr>
        <w:t xml:space="preserve">en la asamblea legislativa, en el gobierno o en los consejos municipales?  </w:t>
      </w:r>
    </w:p>
    <w:p w14:paraId="6B11146E" w14:textId="0DDA08FA" w:rsidR="00412427" w:rsidRPr="00C2285D" w:rsidRDefault="00412427" w:rsidP="00CE72F4">
      <w:pPr>
        <w:jc w:val="both"/>
        <w:rPr>
          <w:rFonts w:ascii="Calibri Light" w:hAnsi="Calibri Light" w:cs="Calibri Light"/>
          <w:lang w:val="es-ES"/>
        </w:rPr>
      </w:pPr>
      <w:r w:rsidRPr="00C2285D">
        <w:rPr>
          <w:rFonts w:ascii="Calibri Light" w:hAnsi="Calibri Light" w:cs="Calibri Light"/>
          <w:lang w:val="es-ES"/>
        </w:rPr>
        <w:t>Leyendo y reflexionando esta cita de la homilía pascual de Monseñor ya está bien claro que el ser cristiano no es medido con la asistencia regular al culto religioso, sino en el actuar, en la praxis diaria, también la práctica política.  Creer en Jesús como Mesías, Enviado del Padre, creer en su resurrección no es un asunto de asistir a algunas actividades de semana santa</w:t>
      </w:r>
      <w:r w:rsidR="00787503" w:rsidRPr="00C2285D">
        <w:rPr>
          <w:rFonts w:ascii="Calibri Light" w:hAnsi="Calibri Light" w:cs="Calibri Light"/>
          <w:lang w:val="es-ES"/>
        </w:rPr>
        <w:t>.  Habrá que ver como actuamos en la vida diaria: ¿Estamos hablando y actuando como Jesús?  ¿Nos dejamos iluminar por el Espíritu de Jesús o por el planteamiento ideológico del partido o por las opiniones (directrices) de los líderes del partido o de las organizaciones sociales?</w:t>
      </w:r>
    </w:p>
    <w:p w14:paraId="00971632" w14:textId="3125FC23" w:rsidR="00787503" w:rsidRPr="00C2285D" w:rsidRDefault="00787503" w:rsidP="00CE72F4">
      <w:pPr>
        <w:jc w:val="both"/>
        <w:rPr>
          <w:rFonts w:ascii="Calibri Light" w:hAnsi="Calibri Light" w:cs="Calibri Light"/>
          <w:lang w:val="es-ES"/>
        </w:rPr>
      </w:pPr>
      <w:r w:rsidRPr="00C2285D">
        <w:rPr>
          <w:rFonts w:ascii="Calibri Light" w:hAnsi="Calibri Light" w:cs="Calibri Light"/>
          <w:lang w:val="es-ES"/>
        </w:rPr>
        <w:t xml:space="preserve">La crítica de Monseñor es muy fuerte: </w:t>
      </w:r>
      <w:r w:rsidRPr="00C2285D">
        <w:rPr>
          <w:rFonts w:ascii="Calibri Light" w:hAnsi="Calibri Light" w:cs="Calibri Light"/>
          <w:i/>
          <w:iCs/>
          <w:lang w:val="es-ES"/>
        </w:rPr>
        <w:t xml:space="preserve">¡Dicen que son liberadores y son esclavos! ¿Dicen que trabajan por reivindicaciones y se dejan ustedes subyugar? </w:t>
      </w:r>
      <w:r w:rsidRPr="00C2285D">
        <w:rPr>
          <w:rFonts w:ascii="Calibri Light" w:hAnsi="Calibri Light" w:cs="Calibri Light"/>
          <w:lang w:val="es-ES"/>
        </w:rPr>
        <w:t xml:space="preserve"> Si las y los cristianos no somos diferentes a las y los no cristianos (o de creyentes solo de nombre), ¿de qué nos sirve?  Nos toca ser sal, luz, fermento en las organizaciones del pueblo, para que caminemos en los procesos de liberación y para que no seamos esclavos.   Muchas veces nuestra fe se ha quedado en lo infantil, en lo tradicional – cultural, en lo ritual, sin habernos transformado en seguidores/as reales de Jesús.  </w:t>
      </w:r>
    </w:p>
    <w:p w14:paraId="194693B3" w14:textId="57DADC36" w:rsidR="00787503" w:rsidRPr="00C2285D" w:rsidRDefault="00787503" w:rsidP="00CE72F4">
      <w:pPr>
        <w:jc w:val="both"/>
        <w:rPr>
          <w:rFonts w:ascii="Calibri Light" w:hAnsi="Calibri Light" w:cs="Calibri Light"/>
          <w:lang w:val="es-ES"/>
        </w:rPr>
      </w:pPr>
      <w:r w:rsidRPr="00C2285D">
        <w:rPr>
          <w:rFonts w:ascii="Calibri Light" w:hAnsi="Calibri Light" w:cs="Calibri Light"/>
          <w:lang w:val="es-ES"/>
        </w:rPr>
        <w:t xml:space="preserve">¿Qué nos hace falta para que de verdad seamos las y los más rebeldes, como lo menciona Monseñor? Esta rebeldía tiene que ver con nuestra oposición a la imposición de ideologías, oposición al “a tus órdenes comandante”, </w:t>
      </w:r>
      <w:r w:rsidR="00126742">
        <w:rPr>
          <w:rFonts w:ascii="Calibri Light" w:hAnsi="Calibri Light" w:cs="Calibri Light"/>
          <w:lang w:val="es-ES"/>
        </w:rPr>
        <w:t xml:space="preserve">o “dirección </w:t>
      </w:r>
      <w:r w:rsidR="00EA5F8B">
        <w:rPr>
          <w:rFonts w:ascii="Calibri Light" w:hAnsi="Calibri Light" w:cs="Calibri Light"/>
          <w:lang w:val="es-ES"/>
        </w:rPr>
        <w:t>nacional</w:t>
      </w:r>
      <w:r w:rsidR="00126742">
        <w:rPr>
          <w:rFonts w:ascii="Calibri Light" w:hAnsi="Calibri Light" w:cs="Calibri Light"/>
          <w:lang w:val="es-ES"/>
        </w:rPr>
        <w:t xml:space="preserve">, ordene”, </w:t>
      </w:r>
      <w:r w:rsidRPr="00C2285D">
        <w:rPr>
          <w:rFonts w:ascii="Calibri Light" w:hAnsi="Calibri Light" w:cs="Calibri Light"/>
          <w:lang w:val="es-ES"/>
        </w:rPr>
        <w:t>oposición al verticalismo en las organizaciones</w:t>
      </w:r>
      <w:r w:rsidR="00C27E12" w:rsidRPr="00C2285D">
        <w:rPr>
          <w:rFonts w:ascii="Calibri Light" w:hAnsi="Calibri Light" w:cs="Calibri Light"/>
          <w:lang w:val="es-ES"/>
        </w:rPr>
        <w:t xml:space="preserve">.  Esta rebeldía evangélica debería expresarse en primer lugar en otra manera de vivir y de actuar, en nuestras opciones de vida, en nuestras prioridades diarias, en nuestro quehacer, en nuestra manera </w:t>
      </w:r>
      <w:r w:rsidR="00072C65">
        <w:rPr>
          <w:rFonts w:ascii="Calibri Light" w:hAnsi="Calibri Light" w:cs="Calibri Light"/>
          <w:lang w:val="es-ES"/>
        </w:rPr>
        <w:t xml:space="preserve">de </w:t>
      </w:r>
      <w:r w:rsidR="00C27E12" w:rsidRPr="00C2285D">
        <w:rPr>
          <w:rFonts w:ascii="Calibri Light" w:hAnsi="Calibri Light" w:cs="Calibri Light"/>
          <w:lang w:val="es-ES"/>
        </w:rPr>
        <w:t>relacionarnos en la familia, en la colonia, en el trabajo.   ¿Alguna vez alguien nos ha preguntado extrañado</w:t>
      </w:r>
      <w:r w:rsidR="000B0599">
        <w:rPr>
          <w:rFonts w:ascii="Calibri Light" w:hAnsi="Calibri Light" w:cs="Calibri Light"/>
          <w:lang w:val="es-ES"/>
        </w:rPr>
        <w:t xml:space="preserve">  </w:t>
      </w:r>
      <w:r w:rsidR="00C27E12" w:rsidRPr="00C2285D">
        <w:rPr>
          <w:rFonts w:ascii="Calibri Light" w:hAnsi="Calibri Light" w:cs="Calibri Light"/>
          <w:lang w:val="es-ES"/>
        </w:rPr>
        <w:t>¿</w:t>
      </w:r>
      <w:r w:rsidR="000B0599" w:rsidRPr="00C2285D">
        <w:rPr>
          <w:rFonts w:ascii="Calibri Light" w:hAnsi="Calibri Light" w:cs="Calibri Light"/>
          <w:lang w:val="es-ES"/>
        </w:rPr>
        <w:t>Por qué</w:t>
      </w:r>
      <w:r w:rsidR="00C27E12" w:rsidRPr="00C2285D">
        <w:rPr>
          <w:rFonts w:ascii="Calibri Light" w:hAnsi="Calibri Light" w:cs="Calibri Light"/>
          <w:lang w:val="es-ES"/>
        </w:rPr>
        <w:t xml:space="preserve"> act</w:t>
      </w:r>
      <w:r w:rsidR="000B0599">
        <w:rPr>
          <w:rFonts w:ascii="Calibri Light" w:hAnsi="Calibri Light" w:cs="Calibri Light"/>
          <w:lang w:val="es-ES"/>
        </w:rPr>
        <w:t>uamos</w:t>
      </w:r>
      <w:r w:rsidR="00C27E12" w:rsidRPr="00C2285D">
        <w:rPr>
          <w:rFonts w:ascii="Calibri Light" w:hAnsi="Calibri Light" w:cs="Calibri Light"/>
          <w:lang w:val="es-ES"/>
        </w:rPr>
        <w:t xml:space="preserve"> de esta manera? </w:t>
      </w:r>
    </w:p>
    <w:p w14:paraId="5F9DAF20" w14:textId="4A4F418E" w:rsidR="003A6C99" w:rsidRPr="00C2285D" w:rsidRDefault="00C27E12" w:rsidP="00CE72F4">
      <w:pPr>
        <w:jc w:val="both"/>
        <w:rPr>
          <w:rFonts w:ascii="Calibri Light" w:hAnsi="Calibri Light" w:cs="Calibri Light"/>
          <w:lang w:val="es-ES"/>
        </w:rPr>
      </w:pPr>
      <w:r w:rsidRPr="00C2285D">
        <w:rPr>
          <w:rFonts w:ascii="Calibri Light" w:hAnsi="Calibri Light" w:cs="Calibri Light"/>
          <w:lang w:val="es-ES"/>
        </w:rPr>
        <w:t xml:space="preserve">Jesús ha sido un rebelde de Dios frente al sistema económico, político y religioso de su tiempo.   Por eso ha sido eliminado por órdenes de los líderes del sistema.  Monseñor ha sido ese rebelde salvadoreño que se enfrentó con el sistema para dar esperanza al pueblo.  </w:t>
      </w:r>
      <w:r w:rsidR="00126742">
        <w:rPr>
          <w:rFonts w:ascii="Calibri Light" w:hAnsi="Calibri Light" w:cs="Calibri Light"/>
          <w:lang w:val="es-ES"/>
        </w:rPr>
        <w:t xml:space="preserve">Tenemos que vigilar para que </w:t>
      </w:r>
      <w:r w:rsidRPr="00C2285D">
        <w:rPr>
          <w:rFonts w:ascii="Calibri Light" w:hAnsi="Calibri Light" w:cs="Calibri Light"/>
          <w:lang w:val="es-ES"/>
        </w:rPr>
        <w:t xml:space="preserve">su santidad institucional no </w:t>
      </w:r>
      <w:r w:rsidR="00126742">
        <w:rPr>
          <w:rFonts w:ascii="Calibri Light" w:hAnsi="Calibri Light" w:cs="Calibri Light"/>
          <w:lang w:val="es-ES"/>
        </w:rPr>
        <w:t xml:space="preserve">haga desaparecer su </w:t>
      </w:r>
      <w:r w:rsidRPr="00C2285D">
        <w:rPr>
          <w:rFonts w:ascii="Calibri Light" w:hAnsi="Calibri Light" w:cs="Calibri Light"/>
          <w:lang w:val="es-ES"/>
        </w:rPr>
        <w:t xml:space="preserve">la rebeldía evangélica.  Porque sus preguntas en la cita que comentamos hoy, domingo de resurrección, nos pide que seamos esos rebeldes, viviendo una práctica </w:t>
      </w:r>
      <w:r w:rsidRPr="00C2285D">
        <w:rPr>
          <w:rFonts w:ascii="Calibri Light" w:hAnsi="Calibri Light" w:cs="Calibri Light"/>
          <w:lang w:val="es-ES"/>
        </w:rPr>
        <w:lastRenderedPageBreak/>
        <w:t>diferente, con ojos y oídos abiertos, iluminados por la Luz de Jesús, el verdadero Liberador.  Ser creyente cristiano auténtico es vivir transparente a Jesús, es vivir con una tremenda libertad (que solo Dios, Madre y Padre, nos da) para ser rebeldes ante toda expresión de</w:t>
      </w:r>
      <w:r w:rsidR="003A6C99" w:rsidRPr="00C2285D">
        <w:rPr>
          <w:rFonts w:ascii="Calibri Light" w:hAnsi="Calibri Light" w:cs="Calibri Light"/>
          <w:lang w:val="es-ES"/>
        </w:rPr>
        <w:t xml:space="preserve"> cualquier </w:t>
      </w:r>
      <w:r w:rsidRPr="00C2285D">
        <w:rPr>
          <w:rFonts w:ascii="Calibri Light" w:hAnsi="Calibri Light" w:cs="Calibri Light"/>
          <w:lang w:val="es-ES"/>
        </w:rPr>
        <w:t>sistema dominante</w:t>
      </w:r>
      <w:r w:rsidR="003A6C99" w:rsidRPr="00C2285D">
        <w:rPr>
          <w:rFonts w:ascii="Calibri Light" w:hAnsi="Calibri Light" w:cs="Calibri Light"/>
          <w:lang w:val="es-ES"/>
        </w:rPr>
        <w:t>: organizativo, político, gremial, eclesial,…</w:t>
      </w:r>
      <w:r w:rsidR="00126742">
        <w:rPr>
          <w:rFonts w:ascii="Calibri Light" w:hAnsi="Calibri Light" w:cs="Calibri Light"/>
          <w:lang w:val="es-ES"/>
        </w:rPr>
        <w:t xml:space="preserve">  Esta rebeldía nos exige también grandes esfuerzos por construir alternativas, por generar propuestas, por animar a la gente a organizarse para transformar la realidad. </w:t>
      </w:r>
    </w:p>
    <w:p w14:paraId="2562C01F" w14:textId="77777777" w:rsidR="003A6C99" w:rsidRPr="00C2285D" w:rsidRDefault="003A6C99" w:rsidP="00CE72F4">
      <w:pPr>
        <w:jc w:val="both"/>
        <w:rPr>
          <w:rFonts w:ascii="Calibri Light" w:hAnsi="Calibri Light" w:cs="Calibri Light"/>
          <w:lang w:val="es-ES"/>
        </w:rPr>
      </w:pPr>
      <w:r w:rsidRPr="00C2285D">
        <w:rPr>
          <w:rFonts w:ascii="Calibri Light" w:hAnsi="Calibri Light" w:cs="Calibri Light"/>
          <w:lang w:val="es-ES"/>
        </w:rPr>
        <w:t xml:space="preserve">Nuestra fe en Jesús, en la medida que vayamos conociendo mejor y arriesgándonos más a su manera de actuar, nos hace libres para dar testimonio, para ser esos rebeldes del Evangelio.  No tengamos miedo de concretar nuestra fe pascual en rebeldía auténtica.  </w:t>
      </w:r>
    </w:p>
    <w:p w14:paraId="25383613" w14:textId="77777777" w:rsidR="007A538A" w:rsidRDefault="003A6C99" w:rsidP="00CE72F4">
      <w:pPr>
        <w:jc w:val="both"/>
        <w:rPr>
          <w:rFonts w:ascii="Calibri Light" w:hAnsi="Calibri Light" w:cs="Calibri Light"/>
          <w:lang w:val="nl-BE"/>
        </w:rPr>
      </w:pPr>
      <w:r w:rsidRPr="00C2285D">
        <w:rPr>
          <w:rFonts w:ascii="Calibri Light" w:hAnsi="Calibri Light" w:cs="Calibri Light"/>
          <w:lang w:val="nl-BE"/>
        </w:rPr>
        <w:t xml:space="preserve">Tere y Luis Van de Velde </w:t>
      </w:r>
      <w:r w:rsidR="00C27E12" w:rsidRPr="00C2285D">
        <w:rPr>
          <w:rFonts w:ascii="Calibri Light" w:hAnsi="Calibri Light" w:cs="Calibri Light"/>
          <w:lang w:val="nl-BE"/>
        </w:rPr>
        <w:t xml:space="preserve"> </w:t>
      </w:r>
    </w:p>
    <w:p w14:paraId="64A28A9C" w14:textId="77777777" w:rsidR="00126742" w:rsidRDefault="00126742" w:rsidP="00CE72F4">
      <w:pPr>
        <w:jc w:val="both"/>
        <w:rPr>
          <w:rFonts w:ascii="Calibri Light" w:hAnsi="Calibri Light" w:cs="Calibri Light"/>
          <w:lang w:val="nl-BE"/>
        </w:rPr>
      </w:pPr>
    </w:p>
    <w:p w14:paraId="528B1212" w14:textId="77777777" w:rsidR="00126742" w:rsidRPr="00C2285D" w:rsidRDefault="00126742" w:rsidP="00CE72F4">
      <w:pPr>
        <w:jc w:val="both"/>
        <w:rPr>
          <w:rFonts w:ascii="Calibri Light" w:hAnsi="Calibri Light" w:cs="Calibri Light"/>
          <w:lang w:val="nl-BE"/>
        </w:rPr>
      </w:pPr>
    </w:p>
    <w:p w14:paraId="74434AE6" w14:textId="45C55450" w:rsidR="00A10BBA" w:rsidRPr="00C2285D" w:rsidRDefault="007A538A" w:rsidP="00CE72F4">
      <w:pPr>
        <w:jc w:val="both"/>
        <w:rPr>
          <w:rFonts w:ascii="Calibri Light" w:hAnsi="Calibri Light" w:cs="Calibri Light"/>
          <w:lang w:val="nl-BE"/>
        </w:rPr>
      </w:pPr>
      <w:bookmarkStart w:id="1" w:name="_Hlk158372840"/>
      <w:r w:rsidRPr="00C2285D">
        <w:rPr>
          <w:rFonts w:ascii="Calibri Light" w:hAnsi="Calibri Light" w:cs="Calibri Light"/>
          <w:b/>
          <w:bCs/>
        </w:rPr>
        <w:t xml:space="preserve">Reflexión para el domingo </w:t>
      </w:r>
      <w:r w:rsidR="00CA44BF">
        <w:rPr>
          <w:rFonts w:ascii="Calibri Light" w:hAnsi="Calibri Light" w:cs="Calibri Light"/>
          <w:b/>
          <w:bCs/>
        </w:rPr>
        <w:t xml:space="preserve">31 de marzo de 2024  </w:t>
      </w:r>
      <w:r w:rsidR="00CA44BF" w:rsidRPr="00CA44BF">
        <w:rPr>
          <w:rFonts w:ascii="Calibri Light" w:hAnsi="Calibri Light" w:cs="Calibri Light"/>
        </w:rPr>
        <w:t>(</w:t>
      </w:r>
      <w:r w:rsidR="00CA44BF" w:rsidRPr="00126742">
        <w:rPr>
          <w:rFonts w:ascii="Calibri Light" w:hAnsi="Calibri Light" w:cs="Calibri Light"/>
          <w:i/>
          <w:iCs/>
        </w:rPr>
        <w:t xml:space="preserve">originalmente escrito como reflexión para el domingo </w:t>
      </w:r>
      <w:r w:rsidRPr="00126742">
        <w:rPr>
          <w:rFonts w:ascii="Calibri Light" w:hAnsi="Calibri Light" w:cs="Calibri Light"/>
          <w:i/>
          <w:iCs/>
        </w:rPr>
        <w:t>4 de abril de 2021</w:t>
      </w:r>
      <w:r w:rsidR="00CA44BF" w:rsidRPr="00126742">
        <w:rPr>
          <w:rFonts w:ascii="Calibri Light" w:hAnsi="Calibri Light" w:cs="Calibri Light"/>
          <w:i/>
          <w:iCs/>
        </w:rPr>
        <w:t>)</w:t>
      </w:r>
      <w:r w:rsidRPr="00C2285D">
        <w:rPr>
          <w:rFonts w:ascii="Calibri Light" w:hAnsi="Calibri Light" w:cs="Calibri Light"/>
          <w:b/>
          <w:bCs/>
        </w:rPr>
        <w:t>.</w:t>
      </w:r>
      <w:r w:rsidRPr="00C2285D">
        <w:rPr>
          <w:rFonts w:ascii="Calibri Light" w:hAnsi="Calibri Light" w:cs="Calibri Light"/>
        </w:rPr>
        <w:t xml:space="preserve">  </w:t>
      </w:r>
      <w:r w:rsidR="00A10BBA" w:rsidRPr="00C2285D">
        <w:rPr>
          <w:rFonts w:ascii="Calibri Light" w:hAnsi="Calibri Light" w:cs="Calibri Light"/>
          <w:lang w:val="es-ES"/>
        </w:rPr>
        <w:t>Homilía del Domingo de Resurrección. 15 de abril de 1979. Homilías de Monseñor Oscar A Romero. Tomo IV- Ciclo B, UCA editores. P.405-406</w:t>
      </w:r>
    </w:p>
    <w:bookmarkEnd w:id="1"/>
    <w:p w14:paraId="01B77BCD" w14:textId="77777777" w:rsidR="00F6442F" w:rsidRPr="00C2285D" w:rsidRDefault="00F6442F">
      <w:pPr>
        <w:jc w:val="both"/>
        <w:rPr>
          <w:rFonts w:ascii="Calibri Light" w:hAnsi="Calibri Light" w:cs="Calibri Light"/>
          <w:lang w:val="nl-BE"/>
        </w:rPr>
      </w:pPr>
    </w:p>
    <w:sectPr w:rsidR="00F6442F" w:rsidRPr="00C2285D" w:rsidSect="00004DBA">
      <w:pgSz w:w="12240" w:h="15840" w:code="1"/>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A2786" w14:textId="77777777" w:rsidR="00004DBA" w:rsidRDefault="00004DBA" w:rsidP="004A00CE">
      <w:pPr>
        <w:spacing w:after="0" w:line="240" w:lineRule="auto"/>
      </w:pPr>
      <w:r>
        <w:separator/>
      </w:r>
    </w:p>
  </w:endnote>
  <w:endnote w:type="continuationSeparator" w:id="0">
    <w:p w14:paraId="7AC92A20" w14:textId="77777777" w:rsidR="00004DBA" w:rsidRDefault="00004DBA" w:rsidP="004A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7198E" w14:textId="77777777" w:rsidR="00004DBA" w:rsidRDefault="00004DBA" w:rsidP="004A00CE">
      <w:pPr>
        <w:spacing w:after="0" w:line="240" w:lineRule="auto"/>
      </w:pPr>
      <w:r>
        <w:separator/>
      </w:r>
    </w:p>
  </w:footnote>
  <w:footnote w:type="continuationSeparator" w:id="0">
    <w:p w14:paraId="493E2176" w14:textId="77777777" w:rsidR="00004DBA" w:rsidRDefault="00004DBA" w:rsidP="004A00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55"/>
    <w:rsid w:val="00004DBA"/>
    <w:rsid w:val="00072C65"/>
    <w:rsid w:val="000B0599"/>
    <w:rsid w:val="000B1965"/>
    <w:rsid w:val="00126742"/>
    <w:rsid w:val="001654B3"/>
    <w:rsid w:val="001F250C"/>
    <w:rsid w:val="003A6C99"/>
    <w:rsid w:val="00412427"/>
    <w:rsid w:val="004709C8"/>
    <w:rsid w:val="004A00CE"/>
    <w:rsid w:val="004A7CCD"/>
    <w:rsid w:val="004C6227"/>
    <w:rsid w:val="005158DE"/>
    <w:rsid w:val="00564966"/>
    <w:rsid w:val="00775B1C"/>
    <w:rsid w:val="00787503"/>
    <w:rsid w:val="007A538A"/>
    <w:rsid w:val="007F76A4"/>
    <w:rsid w:val="00802353"/>
    <w:rsid w:val="0093494B"/>
    <w:rsid w:val="00975DCD"/>
    <w:rsid w:val="009B2361"/>
    <w:rsid w:val="009D1EDD"/>
    <w:rsid w:val="00A10BBA"/>
    <w:rsid w:val="00AB694C"/>
    <w:rsid w:val="00B96570"/>
    <w:rsid w:val="00BD163C"/>
    <w:rsid w:val="00BE2FDB"/>
    <w:rsid w:val="00C2285D"/>
    <w:rsid w:val="00C27E12"/>
    <w:rsid w:val="00C82FD3"/>
    <w:rsid w:val="00C876CB"/>
    <w:rsid w:val="00CA4150"/>
    <w:rsid w:val="00CA44BF"/>
    <w:rsid w:val="00CC7119"/>
    <w:rsid w:val="00CE72F4"/>
    <w:rsid w:val="00D37CBC"/>
    <w:rsid w:val="00D65316"/>
    <w:rsid w:val="00DA6C55"/>
    <w:rsid w:val="00E14CFE"/>
    <w:rsid w:val="00EA5F8B"/>
    <w:rsid w:val="00F307CE"/>
    <w:rsid w:val="00F6442F"/>
    <w:rsid w:val="00F840A7"/>
    <w:rsid w:val="00F97C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AE8B"/>
  <w15:chartTrackingRefBased/>
  <w15:docId w15:val="{7B8AB023-3FF6-430A-9588-49CB105E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A00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00CE"/>
    <w:rPr>
      <w:sz w:val="20"/>
      <w:szCs w:val="20"/>
      <w:lang w:val="es-SV"/>
    </w:rPr>
  </w:style>
  <w:style w:type="character" w:styleId="Refdenotaalpie">
    <w:name w:val="footnote reference"/>
    <w:basedOn w:val="Fuentedeprrafopredeter"/>
    <w:uiPriority w:val="99"/>
    <w:semiHidden/>
    <w:unhideWhenUsed/>
    <w:rsid w:val="004A00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7471E-B0C2-4E0A-9FDC-EEDECD40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4197</Characters>
  <Application>Microsoft Office Word</Application>
  <DocSecurity>0</DocSecurity>
  <Lines>34</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2024-02-09T10:10:00Z</cp:lastPrinted>
  <dcterms:created xsi:type="dcterms:W3CDTF">2024-03-25T15:25:00Z</dcterms:created>
  <dcterms:modified xsi:type="dcterms:W3CDTF">2024-03-25T15:25:00Z</dcterms:modified>
</cp:coreProperties>
</file>