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174DBD" w:rsidRPr="00174DBD" w14:paraId="52A83C84" w14:textId="77777777" w:rsidTr="00174DBD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540" w:type="dxa"/>
              <w:left w:w="0" w:type="dxa"/>
              <w:bottom w:w="67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174DBD" w:rsidRPr="00174DBD" w14:paraId="1D4BD60F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74DBD" w:rsidRPr="00174DBD" w14:paraId="2973604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174DBD" w:rsidRPr="00174DBD" w14:paraId="25FF6D19" w14:textId="77777777" w:rsidTr="00174DBD">
                          <w:tc>
                            <w:tcPr>
                              <w:tcW w:w="0" w:type="auto"/>
                              <w:tcBorders>
                                <w:top w:val="nil"/>
                                <w:bottom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74DBD" w:rsidRPr="00174DBD" w14:paraId="1043320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bottom w:val="nil"/>
                                    </w:tcBorders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74DBD" w:rsidRPr="00174DBD" w14:paraId="3D4AC6A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135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30"/>
                                          </w:tblGrid>
                                          <w:tr w:rsidR="00174DBD" w:rsidRPr="00174DBD" w14:paraId="1098AEAB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135" w:type="dxa"/>
                                                  <w:bottom w:w="0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p w14:paraId="195FF076" w14:textId="57930FB8" w:rsidR="00174DBD" w:rsidRPr="00174DBD" w:rsidRDefault="00174DBD" w:rsidP="00174DBD">
                                                <w:pPr>
                                                  <w:spacing w:after="0" w:line="240" w:lineRule="auto"/>
                                                  <w:jc w:val="both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es-UY"/>
                                                    <w14:ligatures w14:val="none"/>
                                                  </w:rPr>
                                                </w:pPr>
                                                <w:r w:rsidRPr="00174DB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es-UY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7C8870E5" wp14:editId="38A0BE7F">
                                                      <wp:extent cx="1714500" cy="1085850"/>
                                                      <wp:effectExtent l="0" t="0" r="0" b="0"/>
                                                      <wp:docPr id="265222454" name="Imagen 1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714500" cy="10858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719AC1" w14:textId="77777777" w:rsidR="00174DBD" w:rsidRPr="00174DBD" w:rsidRDefault="00174DBD" w:rsidP="00174DBD">
                                          <w:pPr>
                                            <w:spacing w:after="0" w:line="240" w:lineRule="auto"/>
                                            <w:jc w:val="both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es-UY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B343F6" w14:textId="77777777" w:rsidR="00174DBD" w:rsidRPr="00174DBD" w:rsidRDefault="00174DBD" w:rsidP="00174DB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s-UY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E2DB2E" w14:textId="77777777" w:rsidR="00174DBD" w:rsidRPr="00174DBD" w:rsidRDefault="00174DBD" w:rsidP="00174DBD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22222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174DBD" w:rsidRPr="00174DBD" w14:paraId="451AD4E0" w14:textId="77777777" w:rsidTr="00174DBD">
                          <w:tc>
                            <w:tcPr>
                              <w:tcW w:w="0" w:type="auto"/>
                              <w:tcBorders>
                                <w:top w:val="nil"/>
                                <w:bottom w:val="nil"/>
                              </w:tcBorders>
                              <w:shd w:val="clear" w:color="auto" w:fill="FFFFFF"/>
                              <w:tcMar>
                                <w:top w:w="540" w:type="dxa"/>
                                <w:left w:w="0" w:type="dxa"/>
                                <w:bottom w:w="6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74DBD" w:rsidRPr="00174DBD" w14:paraId="60252C1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bottom w:val="nil"/>
                                    </w:tcBorders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74DBD" w:rsidRPr="00174DBD" w14:paraId="7498882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74DBD" w:rsidRPr="00174DBD" w14:paraId="1E88AD8D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53091573" w14:textId="77777777" w:rsidR="00174DBD" w:rsidRPr="00174DBD" w:rsidRDefault="00174DBD" w:rsidP="00174DBD">
                                                <w:pPr>
                                                  <w:spacing w:before="150" w:after="150" w:line="36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757575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es-UY"/>
                                                    <w14:ligatures w14:val="none"/>
                                                  </w:rPr>
                                                </w:pPr>
                                                <w:r w:rsidRPr="00174DBD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8080"/>
                                                    <w:kern w:val="0"/>
                                                    <w:sz w:val="36"/>
                                                    <w:szCs w:val="36"/>
                                                    <w:lang w:eastAsia="es-UY"/>
                                                    <w14:ligatures w14:val="none"/>
                                                  </w:rPr>
                                                  <w:t>¡Todo inició desde la Segunda Guerra Mundial!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76CCB7" w14:textId="77777777" w:rsidR="00174DBD" w:rsidRPr="00174DBD" w:rsidRDefault="00174DBD" w:rsidP="00174DBD">
                                          <w:pPr>
                                            <w:spacing w:after="0" w:line="240" w:lineRule="auto"/>
                                            <w:jc w:val="both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es-UY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AC5427" w14:textId="77777777" w:rsidR="00174DBD" w:rsidRPr="00174DBD" w:rsidRDefault="00174DBD" w:rsidP="00174DB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s-UY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1A4D79" w14:textId="77777777" w:rsidR="00174DBD" w:rsidRPr="00174DBD" w:rsidRDefault="00174DBD" w:rsidP="00174DBD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22222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213C82D1" w14:textId="3C0BDBB7" w:rsidR="00174DBD" w:rsidRPr="00174DBD" w:rsidRDefault="00174DBD" w:rsidP="00174DB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  <w:r>
                          <w:rPr>
                            <w:rFonts w:ascii="Helvetica" w:hAnsi="Helvetica" w:cs="Helvetica"/>
                            <w:color w:val="757575"/>
                            <w:shd w:val="clear" w:color="auto" w:fill="FFFFFF"/>
                          </w:rPr>
                          <w:t xml:space="preserve">Queremos invitarle a escuchar a Martín Coria, Representante Regional para América Latina y el Caribe de </w:t>
                        </w:r>
                        <w:proofErr w:type="spellStart"/>
                        <w:r>
                          <w:rPr>
                            <w:rFonts w:ascii="Helvetica" w:hAnsi="Helvetica" w:cs="Helvetica"/>
                            <w:color w:val="757575"/>
                            <w:shd w:val="clear" w:color="auto" w:fill="FFFFFF"/>
                          </w:rPr>
                          <w:t>Church</w:t>
                        </w:r>
                        <w:proofErr w:type="spellEnd"/>
                        <w:r>
                          <w:rPr>
                            <w:rFonts w:ascii="Helvetica" w:hAnsi="Helvetica" w:cs="Helvetica"/>
                            <w:color w:val="757575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" w:hAnsi="Helvetica" w:cs="Helvetica"/>
                            <w:color w:val="757575"/>
                            <w:shd w:val="clear" w:color="auto" w:fill="FFFFFF"/>
                          </w:rPr>
                          <w:t>World</w:t>
                        </w:r>
                        <w:proofErr w:type="spellEnd"/>
                        <w:r>
                          <w:rPr>
                            <w:rFonts w:ascii="Helvetica" w:hAnsi="Helvetica" w:cs="Helvetica"/>
                            <w:color w:val="757575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" w:hAnsi="Helvetica" w:cs="Helvetica"/>
                            <w:color w:val="757575"/>
                            <w:shd w:val="clear" w:color="auto" w:fill="FFFFFF"/>
                          </w:rPr>
                          <w:t>Service</w:t>
                        </w:r>
                        <w:proofErr w:type="spellEnd"/>
                        <w:r>
                          <w:rPr>
                            <w:rFonts w:ascii="Helvetica" w:hAnsi="Helvetica" w:cs="Helvetica"/>
                            <w:color w:val="757575"/>
                            <w:shd w:val="clear" w:color="auto" w:fill="FFFFFF"/>
                          </w:rPr>
                          <w:t>, quien compartirá su perspectiva sobre la importancia de trabajar en red y cómo las iglesias y comunidades de fe pueden colaborar de manera significativa con personas en movilidad humana</w:t>
                        </w:r>
                      </w:p>
                    </w:tc>
                  </w:tr>
                </w:tbl>
                <w:p w14:paraId="4A420B51" w14:textId="77777777" w:rsidR="00174DBD" w:rsidRPr="00174DBD" w:rsidRDefault="00174DBD" w:rsidP="00174DB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74DBD" w:rsidRPr="00174DBD" w14:paraId="17E666C1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40404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64"/>
                        </w:tblGrid>
                        <w:tr w:rsidR="00174DBD" w:rsidRPr="00174DBD" w14:paraId="6CB879A0" w14:textId="77777777">
                          <w:tc>
                            <w:tcPr>
                              <w:tcW w:w="0" w:type="auto"/>
                              <w:shd w:val="clear" w:color="auto" w:fill="404040"/>
                              <w:hideMark/>
                            </w:tcPr>
                            <w:p w14:paraId="62B8F5BF" w14:textId="77777777" w:rsidR="00174DBD" w:rsidRPr="00174DBD" w:rsidRDefault="00174DBD" w:rsidP="00174DB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174DBD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1155CC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drawing>
                                  <wp:inline distT="0" distB="0" distL="0" distR="0" wp14:anchorId="183AC3F1" wp14:editId="217BB84A">
                                    <wp:extent cx="5372100" cy="3022600"/>
                                    <wp:effectExtent l="0" t="0" r="0" b="6350"/>
                                    <wp:docPr id="1" name="Imagen 2" descr="Una persona con un plátano en la mano&#10;&#10;Descripción generada automáticamente con confianza media">
                                      <a:hlinkClick xmlns:a="http://schemas.openxmlformats.org/drawingml/2006/main" r:id="rId5" tgtFrame="&quot;_blank&quot;" tooltip="&quot;Comprometidos con redes y proyectos sociales. CWS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agen 2" descr="Una persona con un plátano en la mano&#10;&#10;Descripción generada automáticamente con confianza media">
                                              <a:hlinkClick r:id="rId5" tgtFrame="&quot;_blank&quot;" tooltip="&quot;Comprometidos con redes y proyectos sociales. CWS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2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74DBD" w:rsidRPr="00174DBD" w14:paraId="45FC0770" w14:textId="77777777">
                          <w:tc>
                            <w:tcPr>
                              <w:tcW w:w="8190" w:type="dxa"/>
                              <w:shd w:val="clear" w:color="auto" w:fill="404040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C1ED5C6" w14:textId="77777777" w:rsidR="00174DBD" w:rsidRPr="00174DBD" w:rsidRDefault="00174DBD" w:rsidP="00174DB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70B62CED" w14:textId="77777777" w:rsidR="00174DBD" w:rsidRPr="00174DBD" w:rsidRDefault="00174DBD" w:rsidP="00174DB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7D00A7E4" w14:textId="77777777" w:rsidR="00174DBD" w:rsidRPr="00174DBD" w:rsidRDefault="00174DBD" w:rsidP="00174DB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74DBD" w:rsidRPr="00174DBD" w14:paraId="747D2EE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174DBD" w:rsidRPr="00174DBD" w14:paraId="7EE6ABB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D35D55C" w14:textId="77777777" w:rsidR="00174DBD" w:rsidRPr="00174DBD" w:rsidRDefault="00174DBD" w:rsidP="00174DBD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174DBD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También queremos invitarles a formar parte de nuestros nuevos Grupos Temáticos y Comisiones Nacionales de la Red Como Nacido Entre Nosotros.</w:t>
                              </w:r>
                            </w:p>
                            <w:p w14:paraId="3546E3E5" w14:textId="77777777" w:rsidR="00174DBD" w:rsidRPr="00174DBD" w:rsidRDefault="00174DBD" w:rsidP="00174DBD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174DBD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lastRenderedPageBreak/>
                                <w:t>En la Red "Como Nacido Entre Nosotros", siempre estamos buscando formas de fortalecer nuestra comunidad y brindar más recursos y oportunidades de conexión a nuestros miembros. </w:t>
                              </w:r>
                            </w:p>
                            <w:p w14:paraId="7BA187E1" w14:textId="77777777" w:rsidR="00174DBD" w:rsidRPr="00174DBD" w:rsidRDefault="00174DBD" w:rsidP="00174DBD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174DBD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Los Grupos Temáticos y Comisiones Nacionales de la Red CNEN son espacios colaborativos que reúnen a individuos, iglesias y organizaciones compartiendo un interés común en áreas específicas relacionadas con la movilidad humana y la protección de migrantes.</w:t>
                              </w:r>
                              <w:r w:rsidRPr="00174DBD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</w:r>
                              <w:r w:rsidRPr="00174DBD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Es importante mencionar que debes ser miembro de la red  Como nacido entre nosotros para formar parte de estos grupos y comisiones.</w:t>
                              </w:r>
                              <w:r w:rsidRPr="00174DBD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Si todavía no eres miembro de la red te dejamos el link de membresías: </w:t>
                              </w:r>
                              <w:hyperlink r:id="rId7" w:tgtFrame="_blank" w:history="1">
                                <w:r w:rsidRPr="00174DBD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kern w:val="0"/>
                                    <w:sz w:val="24"/>
                                    <w:szCs w:val="24"/>
                                    <w:u w:val="single"/>
                                    <w:lang w:eastAsia="es-UY"/>
                                    <w14:ligatures w14:val="none"/>
                                  </w:rPr>
                                  <w:t>https://bit.ly/4a5YUen</w:t>
                                </w:r>
                              </w:hyperlink>
                              <w:r w:rsidRPr="00174DBD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</w:r>
                              <w:r w:rsidRPr="00174DBD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Si deseas conocer más sobre estos grupos y comisiones, la información la encuentras aquí: </w:t>
                              </w:r>
                              <w:hyperlink r:id="rId8" w:tgtFrame="_blank" w:history="1">
                                <w:r w:rsidRPr="00174DBD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kern w:val="0"/>
                                    <w:sz w:val="24"/>
                                    <w:szCs w:val="24"/>
                                    <w:u w:val="single"/>
                                    <w:lang w:eastAsia="es-UY"/>
                                    <w14:ligatures w14:val="none"/>
                                  </w:rPr>
                                  <w:t>https://bit.ly/3uUCYCE</w:t>
                                </w:r>
                              </w:hyperlink>
                            </w:p>
                          </w:tc>
                        </w:tr>
                      </w:tbl>
                      <w:p w14:paraId="72565163" w14:textId="77777777" w:rsidR="00174DBD" w:rsidRPr="00174DBD" w:rsidRDefault="00174DBD" w:rsidP="00174DB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017E7D4A" w14:textId="77777777" w:rsidR="00174DBD" w:rsidRPr="00174DBD" w:rsidRDefault="00174DBD" w:rsidP="00174DB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74DBD" w:rsidRPr="00174DBD" w14:paraId="74ADFABA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4"/>
                        </w:tblGrid>
                        <w:tr w:rsidR="00174DBD" w:rsidRPr="00174DBD" w14:paraId="4D56D67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C993A1A" w14:textId="77777777" w:rsidR="00174DBD" w:rsidRPr="00174DBD" w:rsidRDefault="00174DBD" w:rsidP="00174DB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174DBD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1155CC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drawing>
                                  <wp:inline distT="0" distB="0" distL="0" distR="0" wp14:anchorId="2259AA27" wp14:editId="2C93AEAC">
                                    <wp:extent cx="3606800" cy="3606800"/>
                                    <wp:effectExtent l="0" t="0" r="0" b="0"/>
                                    <wp:docPr id="2" name="Imagen 1" descr="Imagen que contiene Diagrama&#10;&#10;Descripción generada automáticamente">
                                      <a:hlinkClick xmlns:a="http://schemas.openxmlformats.org/drawingml/2006/main" r:id="rId9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agen 1" descr="Imagen que contiene Diagrama&#10;&#10;Descripción generada automáticamente">
                                              <a:hlinkClick r:id="rId9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06800" cy="360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76E11CF" w14:textId="77777777" w:rsidR="00174DBD" w:rsidRPr="00174DBD" w:rsidRDefault="00174DBD" w:rsidP="00174DB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5178AB2E" w14:textId="77777777" w:rsidR="00174DBD" w:rsidRPr="00174DBD" w:rsidRDefault="00174DBD" w:rsidP="00174DB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</w:tc>
            </w:tr>
          </w:tbl>
          <w:p w14:paraId="015FC8D5" w14:textId="77777777" w:rsidR="00174DBD" w:rsidRPr="00174DBD" w:rsidRDefault="00174DBD" w:rsidP="00174DB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</w:tc>
      </w:tr>
      <w:tr w:rsidR="00174DBD" w:rsidRPr="00174DBD" w14:paraId="126A6F41" w14:textId="77777777" w:rsidTr="00174DBD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675" w:type="dxa"/>
              <w:left w:w="0" w:type="dxa"/>
              <w:bottom w:w="94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74DBD" w:rsidRPr="00174DBD" w14:paraId="68647D93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74DBD" w:rsidRPr="00174DBD" w14:paraId="688C05D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74DBD" w:rsidRPr="00174DBD" w14:paraId="767974D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174DBD" w:rsidRPr="00174DBD" w14:paraId="2AB3D46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1B266315" w14:textId="77777777" w:rsidR="00174DBD" w:rsidRPr="00174DBD" w:rsidRDefault="00174DBD" w:rsidP="00174DB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:lang w:eastAsia="es-UY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E7461C" w14:textId="77777777" w:rsidR="00174DBD" w:rsidRPr="00174DBD" w:rsidRDefault="00174DBD" w:rsidP="00174DB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2C843FB0" w14:textId="77777777" w:rsidR="00174DBD" w:rsidRPr="00174DBD" w:rsidRDefault="00174DBD" w:rsidP="00174DB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5EC93789" w14:textId="77777777" w:rsidR="00174DBD" w:rsidRPr="00174DBD" w:rsidRDefault="00174DBD" w:rsidP="00174D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</w:tc>
            </w:tr>
          </w:tbl>
          <w:p w14:paraId="72326570" w14:textId="77777777" w:rsidR="00174DBD" w:rsidRPr="00174DBD" w:rsidRDefault="00174DBD" w:rsidP="0017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</w:tc>
      </w:tr>
    </w:tbl>
    <w:p w14:paraId="6AF96AD6" w14:textId="77777777" w:rsidR="00926044" w:rsidRDefault="00926044"/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DBD"/>
    <w:rsid w:val="00174DBD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E5EC9"/>
  <w15:chartTrackingRefBased/>
  <w15:docId w15:val="{585878B8-36DF-43EE-891C-C58136B4D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74D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D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D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D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D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D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D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D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D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D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D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D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DB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DB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DB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DB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DB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DB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74D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74D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74D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D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4D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74DB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74DB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74DB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D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DB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74DB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7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UY"/>
      <w14:ligatures w14:val="none"/>
    </w:rPr>
  </w:style>
  <w:style w:type="character" w:styleId="Textoennegrita">
    <w:name w:val="Strong"/>
    <w:basedOn w:val="Fuentedeprrafopredeter"/>
    <w:uiPriority w:val="22"/>
    <w:qFormat/>
    <w:rsid w:val="00174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mail.us21.list-manage.com/track/click?u=d2e85f006f42272d90b32697e&amp;id=e50accde1d&amp;e=1518738de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mail.us21.list-manage.com/track/click?u=d2e85f006f42272d90b32697e&amp;id=7df2b48b86&amp;e=1518738de5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gmail.us21.list-manage.com/track/click?u=d2e85f006f42272d90b32697e&amp;id=fa1bf28aa3&amp;e=1518738de5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gmail.us21.list-manage.com/track/click?u=d2e85f006f42272d90b32697e&amp;id=197f6a0241&amp;e=1518738de5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243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2024-03-12T00:19:00Z</dcterms:created>
  <dcterms:modified xsi:type="dcterms:W3CDTF">2024-03-12T00:21:00Z</dcterms:modified>
</cp:coreProperties>
</file>