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E8EA" w14:textId="77777777" w:rsidR="00375E6F" w:rsidRPr="00375E6F" w:rsidRDefault="00375E6F" w:rsidP="00375E6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Lucida Sans Unicode"/>
          <w:color w:val="222222"/>
          <w:kern w:val="36"/>
          <w:sz w:val="48"/>
          <w:szCs w:val="48"/>
          <w:lang w:eastAsia="es-UY"/>
          <w14:ligatures w14:val="none"/>
        </w:rPr>
      </w:pPr>
      <w:r w:rsidRPr="00375E6F">
        <w:rPr>
          <w:rFonts w:ascii="inherit" w:eastAsia="Times New Roman" w:hAnsi="inherit" w:cs="Lucida Sans Unicode"/>
          <w:color w:val="222222"/>
          <w:kern w:val="36"/>
          <w:sz w:val="48"/>
          <w:szCs w:val="48"/>
          <w:lang w:eastAsia="es-UY"/>
          <w14:ligatures w14:val="none"/>
        </w:rPr>
        <w:t>Migrantes forzados en contextos de exclusión y violencia: Sujetos sociales que remontan la adversidad</w:t>
      </w:r>
    </w:p>
    <w:p w14:paraId="3FF531CC" w14:textId="77777777" w:rsidR="00375E6F" w:rsidRPr="00375E6F" w:rsidRDefault="00375E6F" w:rsidP="00375E6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Guillermo Castillo Ramírez</w:t>
      </w:r>
    </w:p>
    <w:p w14:paraId="3C844251" w14:textId="77777777" w:rsidR="00375E6F" w:rsidRPr="00375E6F" w:rsidRDefault="00375E6F" w:rsidP="00375E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i/>
          <w:iCs/>
          <w:color w:val="222222"/>
          <w:kern w:val="0"/>
          <w:lang w:eastAsia="es-UY"/>
          <w14:ligatures w14:val="none"/>
        </w:rPr>
      </w:pPr>
      <w:r w:rsidRPr="00375E6F">
        <w:rPr>
          <w:rFonts w:ascii="inherit" w:eastAsia="Times New Roman" w:hAnsi="inherit" w:cs="Lucida Sans Unicode"/>
          <w:i/>
          <w:iCs/>
          <w:color w:val="222222"/>
          <w:kern w:val="0"/>
          <w:lang w:eastAsia="es-UY"/>
          <w14:ligatures w14:val="none"/>
        </w:rPr>
        <w:t>Martes 6 de febrero de 2024</w:t>
      </w:r>
      <w:r w:rsidRPr="00375E6F">
        <w:rPr>
          <w:rFonts w:ascii="inherit" w:eastAsia="Times New Roman" w:hAnsi="inherit" w:cs="Lucida Sans Unicode"/>
          <w:i/>
          <w:iCs/>
          <w:color w:val="222222"/>
          <w:kern w:val="0"/>
          <w:bdr w:val="none" w:sz="0" w:space="0" w:color="auto" w:frame="1"/>
          <w:lang w:eastAsia="es-UY"/>
          <w14:ligatures w14:val="none"/>
        </w:rPr>
        <w:t>, por </w:t>
      </w:r>
      <w:hyperlink r:id="rId4" w:history="1">
        <w:r w:rsidRPr="00375E6F">
          <w:rPr>
            <w:rFonts w:ascii="inherit" w:eastAsia="Times New Roman" w:hAnsi="inherit" w:cs="Lucida Sans Unicode"/>
            <w:i/>
            <w:iCs/>
            <w:color w:val="C85000"/>
            <w:kern w:val="0"/>
            <w:u w:val="single"/>
            <w:bdr w:val="none" w:sz="0" w:space="0" w:color="auto" w:frame="1"/>
            <w:lang w:eastAsia="es-UY"/>
            <w14:ligatures w14:val="none"/>
          </w:rPr>
          <w:t>Guillermo Castillo Ramírez</w:t>
        </w:r>
      </w:hyperlink>
    </w:p>
    <w:p w14:paraId="4516C2B7" w14:textId="77777777" w:rsidR="00375E6F" w:rsidRDefault="00375E6F" w:rsidP="00375E6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</w:pPr>
    </w:p>
    <w:p w14:paraId="0C5F5F01" w14:textId="193298A5" w:rsidR="00375E6F" w:rsidRPr="00375E6F" w:rsidRDefault="00375E6F" w:rsidP="00375E6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A inicios de la presente década y según datos de instituciones como CONAPO, se calcula en aproximadamente 280 millones el número de migrantes a nivel global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 [</w:t>
      </w:r>
      <w:hyperlink r:id="rId5" w:anchor="nb1" w:tooltip="CONAPO (2022). Anuario de migración y remesas México 2021. Ciudad de (...)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sz w:val="24"/>
            <w:szCs w:val="24"/>
            <w:u w:val="single"/>
            <w:bdr w:val="none" w:sz="0" w:space="0" w:color="auto" w:frame="1"/>
            <w:lang w:eastAsia="es-UY"/>
            <w14:ligatures w14:val="none"/>
          </w:rPr>
          <w:t>1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]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. Desde hace años y en la segunda mitad de la década pasada, y con la llegada de varios gobiernos de derecha radical en diferentes regiones (Trump en EUA y Bolsonaro en Brasil fueron dos de los más extremos), las ya existentes políticas de criminalización de las poblaciones extranjeras sin documentación migratoria se acentuaron de forma drástica y generalizada en diferentes continentes. A pesar de los repetidos discursos de una migración ordenada, segura y regular por parte de diferentes instituciones e iniciativas internacionales, la lectura de los migrantes como poblaciones “irregulares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 [</w:t>
      </w:r>
      <w:hyperlink r:id="rId6" w:anchor="nb2" w:tooltip="Ibarra, J. (2022). “Del surgimiento de la migración irregular al ápice del (...)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sz w:val="24"/>
            <w:szCs w:val="24"/>
            <w:u w:val="single"/>
            <w:bdr w:val="none" w:sz="0" w:space="0" w:color="auto" w:frame="1"/>
            <w:lang w:eastAsia="es-UY"/>
            <w14:ligatures w14:val="none"/>
          </w:rPr>
          <w:t>2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]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” y “transgresoras de la ley” se ha vuelto un eje central de las políticas migratorias y fronterizas de varios países del norte global (EUA, Inglaterra, España, entre otros). Estas narrativas estatales sobre los migrantes se fundan en prejuicios e ideologías racistas y clasistas (que consideran que no todos los seres humanos son iguales y que no todos tienen los mismos derechos), y, dichas narrativas, tienen finalidades políticas.</w:t>
      </w:r>
    </w:p>
    <w:p w14:paraId="41CC59B1" w14:textId="77777777" w:rsidR="00375E6F" w:rsidRPr="00375E6F" w:rsidRDefault="00375E6F" w:rsidP="00375E6F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Estas posturas omiten, muchas veces de manera deliberada, varios procesos comprobados y constitutivos de las migraciones internacionales forzadas.</w:t>
      </w:r>
    </w:p>
    <w:p w14:paraId="5799BB35" w14:textId="77777777" w:rsidR="00375E6F" w:rsidRPr="00375E6F" w:rsidRDefault="00375E6F" w:rsidP="00375E6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 A) Por un lado, las causas estructurales de los contextos de expulsión que sacan fuera de sus hogares a los migrantes frecuentemente no dependen de ellos y están fuera de su control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 [</w:t>
      </w:r>
      <w:hyperlink r:id="rId7" w:anchor="nb3" w:tooltip="Márquez, H. y Delgado, R. (2011). “Una perspectiva desde el sur sobre el (...)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sz w:val="24"/>
            <w:szCs w:val="24"/>
            <w:u w:val="single"/>
            <w:bdr w:val="none" w:sz="0" w:space="0" w:color="auto" w:frame="1"/>
            <w:lang w:eastAsia="es-UY"/>
            <w14:ligatures w14:val="none"/>
          </w:rPr>
          <w:t>3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]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. El peso de lo macroeconómico no es menor, y remite a cuestiones muy puntuales de carácter socio material en los lugares de origen, como salarios insuficientes, carencia de empleos, trabajos precarios y mal remunerados, pero también dinámicas de huida de procesos de violencia – por causas de inseguridad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 [</w:t>
      </w:r>
      <w:hyperlink r:id="rId8" w:anchor="nb4" w:tooltip="Delgado, R., Márquez, H. y Rodríguez, H. (2009). “Seis tesis para (...)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sz w:val="24"/>
            <w:szCs w:val="24"/>
            <w:u w:val="single"/>
            <w:bdr w:val="none" w:sz="0" w:space="0" w:color="auto" w:frame="1"/>
            <w:lang w:eastAsia="es-UY"/>
            <w14:ligatures w14:val="none"/>
          </w:rPr>
          <w:t>4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]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 – y de impactos de fenómenos medioambientales.</w:t>
      </w:r>
    </w:p>
    <w:p w14:paraId="3FAFCD46" w14:textId="77777777" w:rsidR="00375E6F" w:rsidRPr="00375E6F" w:rsidRDefault="00375E6F" w:rsidP="00375E6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lastRenderedPageBreak/>
        <w:t> B) Además, los migrantes no son per se “transgresores de la ley”. Por el contrario, y como lo han documentado proyectos académicos y comunitarios como Humanizando la deportación, son sujetos en condiciones de vida muy adversas en los países de origen, y con diferentes y agudas necesidades irresueltas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 [</w:t>
      </w:r>
      <w:hyperlink r:id="rId9" w:anchor="nb5" w:tooltip="Humanizando la deportación. El link es: .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sz w:val="24"/>
            <w:szCs w:val="24"/>
            <w:u w:val="single"/>
            <w:bdr w:val="none" w:sz="0" w:space="0" w:color="auto" w:frame="1"/>
            <w:lang w:eastAsia="es-UY"/>
            <w14:ligatures w14:val="none"/>
          </w:rPr>
          <w:t>5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]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. Migrar no es un delito, sino un grupo de estrategias que despliegan ciertos sujetos sociales para mejorar sus vidas.</w:t>
      </w:r>
    </w:p>
    <w:p w14:paraId="5662DB48" w14:textId="77777777" w:rsidR="00375E6F" w:rsidRPr="00375E6F" w:rsidRDefault="00375E6F" w:rsidP="00375E6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 C) Tampoco se debe de omitir que, buena parte de los países del norte global a los que se dirigen los migrantes, tienen poblaciones envejecidas y tiene un déficit de fuerza productiva laboral importante. Estos Estados nacionales necesitan de trabajadores-migrantes para sus mercados laborales y procesos de producción.</w:t>
      </w:r>
    </w:p>
    <w:p w14:paraId="298345BB" w14:textId="77777777" w:rsidR="00375E6F" w:rsidRPr="00375E6F" w:rsidRDefault="00375E6F" w:rsidP="00375E6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 xml:space="preserve"> D) Asimismo, desde diferentes organizaciones pro migrantes, se ha documentado que las políticas migratorias </w:t>
      </w:r>
      <w:proofErr w:type="spellStart"/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criminalizantes</w:t>
      </w:r>
      <w:proofErr w:type="spellEnd"/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 xml:space="preserve"> (basadas en la deshumanización de las poblaciones extranjeras irregularizadas) producen y legitiman la exclusión y violencia hacia las poblaciones migrantes sin documentos. El argumento de ponderar la agenda de “seguridad nacional” no puede ser una excusa o justificación para que ciertos países transgredan los derechos humanos de los migrantes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 [</w:t>
      </w:r>
      <w:hyperlink r:id="rId10" w:anchor="nb6" w:tooltip="García, M. y Villafuerte, D. (2014). Migración, derechos humanos y (...)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sz w:val="24"/>
            <w:szCs w:val="24"/>
            <w:u w:val="single"/>
            <w:bdr w:val="none" w:sz="0" w:space="0" w:color="auto" w:frame="1"/>
            <w:lang w:eastAsia="es-UY"/>
            <w14:ligatures w14:val="none"/>
          </w:rPr>
          <w:t>6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]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.</w:t>
      </w:r>
    </w:p>
    <w:p w14:paraId="2C16D1FB" w14:textId="77777777" w:rsidR="00375E6F" w:rsidRPr="00375E6F" w:rsidRDefault="00375E6F" w:rsidP="00375E6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 E) Finalmente, es estratégico reconocer que, no pocos de los países del norte global a los que se dirigen los migrantes, tuvieron un rol muy activo en la producción y generación de las adversas condiciones que obligan a salir a las poblaciones desde sus países de origen en el sur global. Es el caso del papel de EUA en el norte de Centroamérica, donde el intervencionismo militar, político y la imposición económica de la agenda neoliberal ha tenido drásticos efectos en la región y ha propiciado y acentuado la generación de acentuados contextos de expulsión de centenas de miles de personas de Honduras, El Salvador y Guatemala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 [</w:t>
      </w:r>
      <w:hyperlink r:id="rId11" w:anchor="nb7" w:tooltip="García, M. y Villafuerte, D. (2014). Migración, derechos humanos y (...)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sz w:val="24"/>
            <w:szCs w:val="24"/>
            <w:u w:val="single"/>
            <w:bdr w:val="none" w:sz="0" w:space="0" w:color="auto" w:frame="1"/>
            <w:lang w:eastAsia="es-UY"/>
            <w14:ligatures w14:val="none"/>
          </w:rPr>
          <w:t>7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]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.</w:t>
      </w:r>
    </w:p>
    <w:p w14:paraId="028242C2" w14:textId="77777777" w:rsidR="00375E6F" w:rsidRPr="00375E6F" w:rsidRDefault="00375E6F" w:rsidP="00375E6F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Las migraciones son dinámicas sociopolíticas complejas que, ni son “problemas” o “crisis”, ni están únicamente definidas por las poblaciones extranjeras. Urge un cambio en la forma en que la migración es analizada desde la academia y la política pública, con miras a reconocer la diversidad de procesos, actores sociales e instituciones involucradas. En este sentido, algunos puntos de partida iniciales de dicha transformación podrían ser los siguientes:</w:t>
      </w:r>
    </w:p>
    <w:p w14:paraId="5A47C545" w14:textId="77777777" w:rsidR="00375E6F" w:rsidRPr="00375E6F" w:rsidRDefault="00375E6F" w:rsidP="00375E6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lastRenderedPageBreak/>
        <w:t xml:space="preserve">Siguiendo a </w:t>
      </w:r>
      <w:proofErr w:type="spellStart"/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Sayad</w:t>
      </w:r>
      <w:proofErr w:type="spellEnd"/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, hay que dejar de privilegiar y tener como lente único y preferente la perspectiva de los países de destino en el norte global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 [</w:t>
      </w:r>
      <w:hyperlink r:id="rId12" w:anchor="nb8" w:tooltip="Márquez, H. y Delgado, R. (2011). “Una perspectiva desde el sur sobre el (...)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sz w:val="24"/>
            <w:szCs w:val="24"/>
            <w:u w:val="single"/>
            <w:bdr w:val="none" w:sz="0" w:space="0" w:color="auto" w:frame="1"/>
            <w:lang w:eastAsia="es-UY"/>
            <w14:ligatures w14:val="none"/>
          </w:rPr>
          <w:t>8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]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, y, particularmente, desde la esfera estatal de dichos Estados nacionales.</w:t>
      </w:r>
    </w:p>
    <w:p w14:paraId="0E67DC23" w14:textId="77777777" w:rsidR="00375E6F" w:rsidRPr="00375E6F" w:rsidRDefault="00375E6F" w:rsidP="00375E6F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La “criminalización” estatal como estrategia no se funda en datos y evidencias factuales y empíricas, sino obedece a ejercicios de ingeniería política ideológica que usan “el tema migratorio” como un activo político para otros fines. Es el caso de Trump y los republicanos que, en los escenarios de contienda electoral, usan políticamente la (criminalización de la) migración con fines de incrementar los votos. Y, además, estas estrategias generan mucha exclusión y violencia hacia las poblaciones extranjeras irregularizadas.</w:t>
      </w:r>
    </w:p>
    <w:p w14:paraId="4174DCB1" w14:textId="77777777" w:rsidR="00375E6F" w:rsidRPr="00375E6F" w:rsidRDefault="00375E6F" w:rsidP="00375E6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Siguiendo a la autonomía de las migraciones, hay que reconocer la importancia de los migrantes, y ponderar el papel que como sujetos sociales tienen en estos procesos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 [</w:t>
      </w:r>
      <w:hyperlink r:id="rId13" w:anchor="nb9" w:tooltip="Castillo, G. (coord.) (2022), Migraciones centroamericanas en México. (...)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sz w:val="24"/>
            <w:szCs w:val="24"/>
            <w:u w:val="single"/>
            <w:bdr w:val="none" w:sz="0" w:space="0" w:color="auto" w:frame="1"/>
            <w:lang w:eastAsia="es-UY"/>
            <w14:ligatures w14:val="none"/>
          </w:rPr>
          <w:t>9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]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. No se puede condenar ni juzgar a personas por querer tener una vida mejor, y aspirar a un futuro digno y con necesidades básicas resueltas.</w:t>
      </w:r>
    </w:p>
    <w:p w14:paraId="3B43520F" w14:textId="77777777" w:rsidR="00375E6F" w:rsidRPr="00375E6F" w:rsidRDefault="00375E6F" w:rsidP="00375E6F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Urge hacer una transformación drástica del eje toral de las políticas migratorias. Transitar de la “seguridad nacional” a la ponderación de la dignidad humana y el respeto irrestricto a los derechos humanos, independientemente del origen étnico nacional, genero, sexo y condición migratoria de las personas.</w:t>
      </w:r>
    </w:p>
    <w:p w14:paraId="20AFE889" w14:textId="77777777" w:rsidR="00375E6F" w:rsidRPr="00375E6F" w:rsidRDefault="00375E6F" w:rsidP="00375E6F">
      <w:pPr>
        <w:shd w:val="clear" w:color="auto" w:fill="FFFFFF"/>
        <w:spacing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  <w:t>Migrar no es un delito, y debería de ser un derecho, en cualquier país y región del mundo.</w:t>
      </w:r>
    </w:p>
    <w:p w14:paraId="17789681" w14:textId="77777777" w:rsidR="00375E6F" w:rsidRPr="00375E6F" w:rsidRDefault="00375E6F" w:rsidP="00375E6F">
      <w:p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sz w:val="24"/>
          <w:szCs w:val="24"/>
          <w:lang w:eastAsia="es-UY"/>
          <w14:ligatures w14:val="none"/>
        </w:rPr>
      </w:pPr>
      <w:proofErr w:type="spellStart"/>
      <w:r w:rsidRPr="00375E6F">
        <w:rPr>
          <w:rFonts w:ascii="inherit" w:eastAsia="Times New Roman" w:hAnsi="inherit" w:cs="Lucida Sans Unicode"/>
          <w:b/>
          <w:bCs/>
          <w:i/>
          <w:iCs/>
          <w:color w:val="222222"/>
          <w:kern w:val="0"/>
          <w:sz w:val="19"/>
          <w:szCs w:val="19"/>
          <w:bdr w:val="none" w:sz="0" w:space="0" w:color="auto" w:frame="1"/>
          <w:lang w:eastAsia="es-UY"/>
          <w14:ligatures w14:val="none"/>
        </w:rPr>
        <w:t>responsabilite</w:t>
      </w:r>
      <w:proofErr w:type="spellEnd"/>
    </w:p>
    <w:p w14:paraId="08329853" w14:textId="77777777" w:rsidR="00375E6F" w:rsidRPr="00375E6F" w:rsidRDefault="00375E6F" w:rsidP="00375E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180A6A3E" w14:textId="77777777" w:rsidR="00375E6F" w:rsidRPr="00375E6F" w:rsidRDefault="00375E6F" w:rsidP="00375E6F">
      <w:pPr>
        <w:shd w:val="clear" w:color="auto" w:fill="FFFFFF"/>
        <w:spacing w:before="360" w:after="360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pict w14:anchorId="22523CDF">
          <v:rect id="_x0000_i1025" style="width:0;height:0" o:hralign="center" o:hrstd="t" o:hr="t" fillcolor="#a0a0a0" stroked="f"/>
        </w:pict>
      </w:r>
    </w:p>
    <w:p w14:paraId="629A87F1" w14:textId="77777777" w:rsidR="00375E6F" w:rsidRPr="00375E6F" w:rsidRDefault="00375E6F" w:rsidP="00375E6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t>[</w:t>
      </w:r>
      <w:hyperlink r:id="rId14" w:anchor="nh1" w:tooltip="Notas 1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u w:val="single"/>
            <w:bdr w:val="none" w:sz="0" w:space="0" w:color="auto" w:frame="1"/>
            <w:lang w:eastAsia="es-UY"/>
            <w14:ligatures w14:val="none"/>
          </w:rPr>
          <w:t>1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t>] 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CONAPO (2022). </w:t>
      </w:r>
      <w:r w:rsidRPr="00375E6F">
        <w:rPr>
          <w:rFonts w:ascii="inherit" w:eastAsia="Times New Roman" w:hAnsi="inherit" w:cs="Lucida Sans Unicode"/>
          <w:i/>
          <w:iCs/>
          <w:color w:val="222222"/>
          <w:kern w:val="0"/>
          <w:bdr w:val="none" w:sz="0" w:space="0" w:color="auto" w:frame="1"/>
          <w:lang w:eastAsia="es-UY"/>
          <w14:ligatures w14:val="none"/>
        </w:rPr>
        <w:t>Anuario de migración y remesas México 2021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. Ciudad de México: Consejo Nacional de Población, Secretaría de Gobernación, Fundación BBVA.</w:t>
      </w:r>
    </w:p>
    <w:p w14:paraId="5D5E03F6" w14:textId="77777777" w:rsidR="00375E6F" w:rsidRPr="00375E6F" w:rsidRDefault="00375E6F" w:rsidP="00375E6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t>[</w:t>
      </w:r>
      <w:hyperlink r:id="rId15" w:anchor="nh2" w:tooltip="Notas 2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u w:val="single"/>
            <w:bdr w:val="none" w:sz="0" w:space="0" w:color="auto" w:frame="1"/>
            <w:lang w:eastAsia="es-UY"/>
            <w14:ligatures w14:val="none"/>
          </w:rPr>
          <w:t>2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t>] 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Ibarra, J. (2022). “Del surgimiento de la migración irregular al ápice del flujo migratorio centroamericano en México”. En G. Castillo Ramírez (coord.), </w:t>
      </w:r>
      <w:r w:rsidRPr="00375E6F">
        <w:rPr>
          <w:rFonts w:ascii="inherit" w:eastAsia="Times New Roman" w:hAnsi="inherit" w:cs="Lucida Sans Unicode"/>
          <w:i/>
          <w:iCs/>
          <w:color w:val="222222"/>
          <w:kern w:val="0"/>
          <w:bdr w:val="none" w:sz="0" w:space="0" w:color="auto" w:frame="1"/>
          <w:lang w:eastAsia="es-UY"/>
          <w14:ligatures w14:val="none"/>
        </w:rPr>
        <w:t>Migraciones centroamericanas en México. Procesos socioespaciales y dinámicas de exclusión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. Ciudad de México: Instituto de Geografía UNAM.</w:t>
      </w:r>
    </w:p>
    <w:p w14:paraId="7ACAE548" w14:textId="77777777" w:rsidR="00375E6F" w:rsidRPr="00375E6F" w:rsidRDefault="00375E6F" w:rsidP="00375E6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lastRenderedPageBreak/>
        <w:t>[</w:t>
      </w:r>
      <w:hyperlink r:id="rId16" w:anchor="nh3" w:tooltip="Notas 3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u w:val="single"/>
            <w:bdr w:val="none" w:sz="0" w:space="0" w:color="auto" w:frame="1"/>
            <w:lang w:eastAsia="es-UY"/>
            <w14:ligatures w14:val="none"/>
          </w:rPr>
          <w:t>3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t>] 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Márquez, H. y Delgado, R. (2011). “Una perspectiva desde el sur sobre el capital global, migración forzada y desarrollo alternativo”. </w:t>
      </w:r>
      <w:r w:rsidRPr="00375E6F">
        <w:rPr>
          <w:rFonts w:ascii="inherit" w:eastAsia="Times New Roman" w:hAnsi="inherit" w:cs="Lucida Sans Unicode"/>
          <w:i/>
          <w:iCs/>
          <w:color w:val="222222"/>
          <w:kern w:val="0"/>
          <w:bdr w:val="none" w:sz="0" w:space="0" w:color="auto" w:frame="1"/>
          <w:lang w:eastAsia="es-UY"/>
          <w14:ligatures w14:val="none"/>
        </w:rPr>
        <w:t>Migración y Desarrollo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, 9(16), 3-24.</w:t>
      </w:r>
    </w:p>
    <w:p w14:paraId="54CAF118" w14:textId="77777777" w:rsidR="00375E6F" w:rsidRPr="00375E6F" w:rsidRDefault="00375E6F" w:rsidP="00375E6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t>[</w:t>
      </w:r>
      <w:hyperlink r:id="rId17" w:anchor="nh4" w:tooltip="Notas 4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u w:val="single"/>
            <w:bdr w:val="none" w:sz="0" w:space="0" w:color="auto" w:frame="1"/>
            <w:lang w:eastAsia="es-UY"/>
            <w14:ligatures w14:val="none"/>
          </w:rPr>
          <w:t>4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t>] 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Delgado, R., Márquez, H. y Rodríguez, H. (2009). “Seis tesis para desmitificar el nexo entre migración y desarrollo”. </w:t>
      </w:r>
      <w:r w:rsidRPr="00375E6F">
        <w:rPr>
          <w:rFonts w:ascii="inherit" w:eastAsia="Times New Roman" w:hAnsi="inherit" w:cs="Lucida Sans Unicode"/>
          <w:i/>
          <w:iCs/>
          <w:color w:val="222222"/>
          <w:kern w:val="0"/>
          <w:bdr w:val="none" w:sz="0" w:space="0" w:color="auto" w:frame="1"/>
          <w:lang w:eastAsia="es-UY"/>
          <w14:ligatures w14:val="none"/>
        </w:rPr>
        <w:t>Migración y Desarrollo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, 12, 27-52.</w:t>
      </w:r>
    </w:p>
    <w:p w14:paraId="088FFBF7" w14:textId="77777777" w:rsidR="00375E6F" w:rsidRPr="00375E6F" w:rsidRDefault="00375E6F" w:rsidP="00375E6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t>[</w:t>
      </w:r>
      <w:hyperlink r:id="rId18" w:anchor="nh5" w:tooltip="Notas 5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u w:val="single"/>
            <w:bdr w:val="none" w:sz="0" w:space="0" w:color="auto" w:frame="1"/>
            <w:lang w:eastAsia="es-UY"/>
            <w14:ligatures w14:val="none"/>
          </w:rPr>
          <w:t>5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t>] 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 xml:space="preserve">Humanizando la deportación. El </w:t>
      </w:r>
      <w:proofErr w:type="gramStart"/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link</w:t>
      </w:r>
      <w:proofErr w:type="gramEnd"/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 xml:space="preserve"> es: </w:t>
      </w:r>
      <w:hyperlink r:id="rId19" w:history="1">
        <w:r w:rsidRPr="00375E6F">
          <w:rPr>
            <w:rFonts w:ascii="Lucida Sans Unicode" w:eastAsia="Times New Roman" w:hAnsi="Lucida Sans Unicode" w:cs="Lucida Sans Unicode"/>
            <w:color w:val="C85000"/>
            <w:kern w:val="0"/>
            <w:u w:val="single"/>
            <w:bdr w:val="none" w:sz="0" w:space="0" w:color="auto" w:frame="1"/>
            <w:lang w:eastAsia="es-UY"/>
            <w14:ligatures w14:val="none"/>
          </w:rPr>
          <w:t>http://humanizandoladeportacion.ucdavis.edu/es/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.</w:t>
      </w:r>
    </w:p>
    <w:p w14:paraId="16C1E8D5" w14:textId="77777777" w:rsidR="00375E6F" w:rsidRPr="00375E6F" w:rsidRDefault="00375E6F" w:rsidP="00375E6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t>[</w:t>
      </w:r>
      <w:hyperlink r:id="rId20" w:anchor="nh6" w:tooltip="Notas 6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u w:val="single"/>
            <w:bdr w:val="none" w:sz="0" w:space="0" w:color="auto" w:frame="1"/>
            <w:lang w:eastAsia="es-UY"/>
            <w14:ligatures w14:val="none"/>
          </w:rPr>
          <w:t>6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t>] 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García, M. y Villafuerte, D. (2014). </w:t>
      </w:r>
      <w:r w:rsidRPr="00375E6F">
        <w:rPr>
          <w:rFonts w:ascii="inherit" w:eastAsia="Times New Roman" w:hAnsi="inherit" w:cs="Lucida Sans Unicode"/>
          <w:i/>
          <w:iCs/>
          <w:color w:val="222222"/>
          <w:kern w:val="0"/>
          <w:bdr w:val="none" w:sz="0" w:space="0" w:color="auto" w:frame="1"/>
          <w:lang w:eastAsia="es-UY"/>
          <w14:ligatures w14:val="none"/>
        </w:rPr>
        <w:t>Migración, derechos humanos y desarrollo. Aproximaciones desde el sur de México y Centroamérica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. San Cristóbal de la Casas: Juan Pablos Editor, UNICACH.</w:t>
      </w:r>
    </w:p>
    <w:p w14:paraId="280DEC67" w14:textId="77777777" w:rsidR="00375E6F" w:rsidRPr="00375E6F" w:rsidRDefault="00375E6F" w:rsidP="00375E6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t>[</w:t>
      </w:r>
      <w:hyperlink r:id="rId21" w:anchor="nh7" w:tooltip="Notas 7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u w:val="single"/>
            <w:bdr w:val="none" w:sz="0" w:space="0" w:color="auto" w:frame="1"/>
            <w:lang w:eastAsia="es-UY"/>
            <w14:ligatures w14:val="none"/>
          </w:rPr>
          <w:t>7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t>] 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García, M. y Villafuerte, D. (2014). </w:t>
      </w:r>
      <w:r w:rsidRPr="00375E6F">
        <w:rPr>
          <w:rFonts w:ascii="inherit" w:eastAsia="Times New Roman" w:hAnsi="inherit" w:cs="Lucida Sans Unicode"/>
          <w:i/>
          <w:iCs/>
          <w:color w:val="222222"/>
          <w:kern w:val="0"/>
          <w:bdr w:val="none" w:sz="0" w:space="0" w:color="auto" w:frame="1"/>
          <w:lang w:eastAsia="es-UY"/>
          <w14:ligatures w14:val="none"/>
        </w:rPr>
        <w:t>Migración, derechos humanos y desarrollo. Aproximaciones desde el sur de México y Centroamérica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. San Cristóbal de la Casas: Juan Pablos Editor, UNICACH.</w:t>
      </w:r>
    </w:p>
    <w:p w14:paraId="3932E7A9" w14:textId="77777777" w:rsidR="00375E6F" w:rsidRPr="00375E6F" w:rsidRDefault="00375E6F" w:rsidP="00375E6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t>[</w:t>
      </w:r>
      <w:hyperlink r:id="rId22" w:anchor="nh8" w:tooltip="Notas 8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u w:val="single"/>
            <w:bdr w:val="none" w:sz="0" w:space="0" w:color="auto" w:frame="1"/>
            <w:lang w:eastAsia="es-UY"/>
            <w14:ligatures w14:val="none"/>
          </w:rPr>
          <w:t>8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t>] 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Márquez, H. y Delgado, R. (2011). “Una perspectiva desde el sur sobre el capital global, migración forzada y desarrollo alternativo”. </w:t>
      </w:r>
      <w:r w:rsidRPr="00375E6F">
        <w:rPr>
          <w:rFonts w:ascii="inherit" w:eastAsia="Times New Roman" w:hAnsi="inherit" w:cs="Lucida Sans Unicode"/>
          <w:i/>
          <w:iCs/>
          <w:color w:val="222222"/>
          <w:kern w:val="0"/>
          <w:bdr w:val="none" w:sz="0" w:space="0" w:color="auto" w:frame="1"/>
          <w:lang w:eastAsia="es-UY"/>
          <w14:ligatures w14:val="none"/>
        </w:rPr>
        <w:t>Migración y Desarrollo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, 9(16), 3-24.</w:t>
      </w:r>
    </w:p>
    <w:p w14:paraId="70EE19BB" w14:textId="77777777" w:rsidR="00375E6F" w:rsidRPr="00375E6F" w:rsidRDefault="00375E6F" w:rsidP="00375E6F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</w:pPr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t>[</w:t>
      </w:r>
      <w:hyperlink r:id="rId23" w:anchor="nh9" w:tooltip="Notas 9" w:history="1">
        <w:r w:rsidRPr="00375E6F">
          <w:rPr>
            <w:rFonts w:ascii="inherit" w:eastAsia="Times New Roman" w:hAnsi="inherit" w:cs="Lucida Sans Unicode"/>
            <w:b/>
            <w:bCs/>
            <w:color w:val="C85000"/>
            <w:kern w:val="0"/>
            <w:u w:val="single"/>
            <w:bdr w:val="none" w:sz="0" w:space="0" w:color="auto" w:frame="1"/>
            <w:lang w:eastAsia="es-UY"/>
            <w14:ligatures w14:val="none"/>
          </w:rPr>
          <w:t>9</w:t>
        </w:r>
      </w:hyperlink>
      <w:r w:rsidRPr="00375E6F">
        <w:rPr>
          <w:rFonts w:ascii="Lucida Sans Unicode" w:eastAsia="Times New Roman" w:hAnsi="Lucida Sans Unicode" w:cs="Lucida Sans Unicode"/>
          <w:color w:val="222222"/>
          <w:kern w:val="0"/>
          <w:bdr w:val="none" w:sz="0" w:space="0" w:color="auto" w:frame="1"/>
          <w:lang w:eastAsia="es-UY"/>
          <w14:ligatures w14:val="none"/>
        </w:rPr>
        <w:t>] 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Castillo, G. (coord.) (2022), </w:t>
      </w:r>
      <w:r w:rsidRPr="00375E6F">
        <w:rPr>
          <w:rFonts w:ascii="inherit" w:eastAsia="Times New Roman" w:hAnsi="inherit" w:cs="Lucida Sans Unicode"/>
          <w:i/>
          <w:iCs/>
          <w:color w:val="222222"/>
          <w:kern w:val="0"/>
          <w:bdr w:val="none" w:sz="0" w:space="0" w:color="auto" w:frame="1"/>
          <w:lang w:eastAsia="es-UY"/>
          <w14:ligatures w14:val="none"/>
        </w:rPr>
        <w:t>Migraciones centroamericanas en México. Procesos socioespaciales y dinámicas de exclusión</w:t>
      </w:r>
      <w:r w:rsidRPr="00375E6F">
        <w:rPr>
          <w:rFonts w:ascii="Lucida Sans Unicode" w:eastAsia="Times New Roman" w:hAnsi="Lucida Sans Unicode" w:cs="Lucida Sans Unicode"/>
          <w:color w:val="222222"/>
          <w:kern w:val="0"/>
          <w:lang w:eastAsia="es-UY"/>
          <w14:ligatures w14:val="none"/>
        </w:rPr>
        <w:t>. Ciudad de México: Instituto de Geografía UNAM.</w:t>
      </w:r>
    </w:p>
    <w:p w14:paraId="05E02024" w14:textId="417B3C39" w:rsidR="00926044" w:rsidRDefault="00375E6F">
      <w:hyperlink r:id="rId24" w:history="1">
        <w:r w:rsidRPr="00B129EF">
          <w:rPr>
            <w:rStyle w:val="Hipervnculo"/>
          </w:rPr>
          <w:t>https://www.alterinfos.org/spip.php?article9329</w:t>
        </w:r>
      </w:hyperlink>
    </w:p>
    <w:p w14:paraId="5AA157CE" w14:textId="77777777" w:rsidR="00375E6F" w:rsidRDefault="00375E6F"/>
    <w:sectPr w:rsidR="00375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6F"/>
    <w:rsid w:val="00375E6F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092F"/>
  <w15:chartTrackingRefBased/>
  <w15:docId w15:val="{98D315F6-B42C-4A3C-94B2-83A23406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5E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5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erinfos.org/spip.php?article9329" TargetMode="External"/><Relationship Id="rId13" Type="http://schemas.openxmlformats.org/officeDocument/2006/relationships/hyperlink" Target="https://www.alterinfos.org/spip.php?article9329" TargetMode="External"/><Relationship Id="rId18" Type="http://schemas.openxmlformats.org/officeDocument/2006/relationships/hyperlink" Target="https://www.alterinfos.org/spip.php?article932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lterinfos.org/spip.php?article9329" TargetMode="External"/><Relationship Id="rId7" Type="http://schemas.openxmlformats.org/officeDocument/2006/relationships/hyperlink" Target="https://www.alterinfos.org/spip.php?article9329" TargetMode="External"/><Relationship Id="rId12" Type="http://schemas.openxmlformats.org/officeDocument/2006/relationships/hyperlink" Target="https://www.alterinfos.org/spip.php?article9329" TargetMode="External"/><Relationship Id="rId17" Type="http://schemas.openxmlformats.org/officeDocument/2006/relationships/hyperlink" Target="https://www.alterinfos.org/spip.php?article932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lterinfos.org/spip.php?article9329" TargetMode="External"/><Relationship Id="rId20" Type="http://schemas.openxmlformats.org/officeDocument/2006/relationships/hyperlink" Target="https://www.alterinfos.org/spip.php?article932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lterinfos.org/spip.php?article9329" TargetMode="External"/><Relationship Id="rId11" Type="http://schemas.openxmlformats.org/officeDocument/2006/relationships/hyperlink" Target="https://www.alterinfos.org/spip.php?article9329" TargetMode="External"/><Relationship Id="rId24" Type="http://schemas.openxmlformats.org/officeDocument/2006/relationships/hyperlink" Target="https://www.alterinfos.org/spip.php?article9329" TargetMode="External"/><Relationship Id="rId5" Type="http://schemas.openxmlformats.org/officeDocument/2006/relationships/hyperlink" Target="https://www.alterinfos.org/spip.php?article9329" TargetMode="External"/><Relationship Id="rId15" Type="http://schemas.openxmlformats.org/officeDocument/2006/relationships/hyperlink" Target="https://www.alterinfos.org/spip.php?article9329" TargetMode="External"/><Relationship Id="rId23" Type="http://schemas.openxmlformats.org/officeDocument/2006/relationships/hyperlink" Target="https://www.alterinfos.org/spip.php?article9329" TargetMode="External"/><Relationship Id="rId10" Type="http://schemas.openxmlformats.org/officeDocument/2006/relationships/hyperlink" Target="https://www.alterinfos.org/spip.php?article9329" TargetMode="External"/><Relationship Id="rId19" Type="http://schemas.openxmlformats.org/officeDocument/2006/relationships/hyperlink" Target="http://humanizandoladeportacion.ucdavis.edu/es/" TargetMode="External"/><Relationship Id="rId4" Type="http://schemas.openxmlformats.org/officeDocument/2006/relationships/hyperlink" Target="https://www.alterinfos.org/spip.php?auteur192" TargetMode="External"/><Relationship Id="rId9" Type="http://schemas.openxmlformats.org/officeDocument/2006/relationships/hyperlink" Target="https://www.alterinfos.org/spip.php?article9329" TargetMode="External"/><Relationship Id="rId14" Type="http://schemas.openxmlformats.org/officeDocument/2006/relationships/hyperlink" Target="https://www.alterinfos.org/spip.php?article9329" TargetMode="External"/><Relationship Id="rId22" Type="http://schemas.openxmlformats.org/officeDocument/2006/relationships/hyperlink" Target="https://www.alterinfos.org/spip.php?article932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8315</Characters>
  <Application>Microsoft Office Word</Application>
  <DocSecurity>0</DocSecurity>
  <Lines>69</Lines>
  <Paragraphs>19</Paragraphs>
  <ScaleCrop>false</ScaleCrop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2024-02-08T20:53:00Z</dcterms:created>
  <dcterms:modified xsi:type="dcterms:W3CDTF">2024-02-08T20:53:00Z</dcterms:modified>
</cp:coreProperties>
</file>