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EFBD" w14:textId="77777777" w:rsidR="00283661" w:rsidRPr="00283661" w:rsidRDefault="00283661" w:rsidP="00283661">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b/>
          <w:bCs/>
          <w:color w:val="000000"/>
          <w:kern w:val="0"/>
          <w:sz w:val="36"/>
          <w:szCs w:val="36"/>
          <w:lang w:val="es-ES" w:eastAsia="es-UY"/>
          <w14:ligatures w14:val="none"/>
        </w:rPr>
        <w:t>Santos Tito y Timoteo, misioneros</w:t>
      </w:r>
    </w:p>
    <w:p w14:paraId="2C88172E" w14:textId="77777777" w:rsidR="00283661" w:rsidRPr="00283661" w:rsidRDefault="00283661" w:rsidP="00283661">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i/>
          <w:iCs/>
          <w:color w:val="000000"/>
          <w:kern w:val="0"/>
          <w:sz w:val="24"/>
          <w:szCs w:val="24"/>
          <w:lang w:val="es-AR" w:eastAsia="es-UY"/>
          <w14:ligatures w14:val="none"/>
        </w:rPr>
        <w:t>Eduardo de la Serna</w:t>
      </w:r>
    </w:p>
    <w:p w14:paraId="7BEDFA60" w14:textId="77777777" w:rsidR="00283661" w:rsidRPr="00283661" w:rsidRDefault="00283661" w:rsidP="00283661">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color w:val="000000"/>
          <w:kern w:val="0"/>
          <w:sz w:val="24"/>
          <w:szCs w:val="24"/>
          <w:lang w:val="es-AR" w:eastAsia="es-UY"/>
          <w14:ligatures w14:val="none"/>
        </w:rPr>
        <w:t> </w:t>
      </w:r>
    </w:p>
    <w:p w14:paraId="73AB3DB1" w14:textId="28D1FB63" w:rsidR="00283661" w:rsidRPr="00283661" w:rsidRDefault="00283661" w:rsidP="00283661">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0B6AA338" w14:textId="7C7E955E" w:rsidR="00283661" w:rsidRPr="00283661" w:rsidRDefault="00283661" w:rsidP="00283661">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66C8AAB7" wp14:editId="0DCC950C">
            <wp:extent cx="3048000" cy="1714500"/>
            <wp:effectExtent l="0" t="0" r="0" b="0"/>
            <wp:docPr id="1656112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p>
    <w:p w14:paraId="15044ED3" w14:textId="77777777" w:rsidR="00283661" w:rsidRPr="00283661" w:rsidRDefault="00283661" w:rsidP="002836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color w:val="000000"/>
          <w:kern w:val="0"/>
          <w:sz w:val="24"/>
          <w:szCs w:val="24"/>
          <w:lang w:val="es-AR" w:eastAsia="es-UY"/>
          <w14:ligatures w14:val="none"/>
        </w:rPr>
        <w:t>Si queremos hablar con precisión y no recurrir a leyendas o anécdotas que no tienen garantía de seriedad, no es mucho lo que podemos decir de Timoteo y Tito. Tenemos en el Nuevo Testamento cartas escritas a ellos, pero que no nos permiten saber demasiado acerca de sus vidas, especialmente porque parecen bastante tardías. Para continuar notemos que de Tito no se habla jamás en los Hechos de los Apóstoles, con lo que sólo podemos recurrir a las cartas de Pablo para conocerlo, mientras que de Timoteo tenemos un poco más de información, tanto en las cartas de Pablo como en Hechos. Ambos nombres son característicos del ambiente romano y se encuentran en otras partes (en 2 Macabeos, por ejemplo, se habla de personas con estos nombres), pero intentemos ver un poco más sobre estos personajes, ambos compañeros estrechos de la misión de san Pablo.</w:t>
      </w:r>
    </w:p>
    <w:p w14:paraId="61509FF6" w14:textId="77777777" w:rsidR="00283661" w:rsidRPr="00283661" w:rsidRDefault="00283661" w:rsidP="002836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color w:val="000000"/>
          <w:kern w:val="0"/>
          <w:sz w:val="24"/>
          <w:szCs w:val="24"/>
          <w:lang w:val="es-AR" w:eastAsia="es-UY"/>
          <w14:ligatures w14:val="none"/>
        </w:rPr>
        <w:t xml:space="preserve">De Tito, como decimos, no se habla mucho, pero lo encontramos en momentos importantes: cuando Pablo y Bernabé se dirigen Jerusalén, y aprovechan para realizar allí una Asamblea, llevan con ellos a Tito (Gal 2,1), y se nos dice que era “griego” (no necesariamente oriundo de Grecia; quizás simplemente no judío de habla griega), y que se incorpora al grupo de discípulos sin ser circuncidado (Gal 2,3). Que acompañe a estos apóstoles revela su importancia dentro del grupo. Cuando Pablo empieza a juntar dinero para la muy importante colecta en favor de los pobres de Jerusalén (algo que le fue recomendado precisamente en dicha “Asamblea”, ver Gal 2,10), Tito -con alguien más cuyo nombre desconocemos- es encargado de organizar y preparar todo (2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8,6); nuevamente se supone a alguien de extrema confianza ya que la tarea era delicada. Finalmente, cuando algunos en Corinto han criticado fuertemente a Pablo o a alguno de sus colaboradores (¿a Timoteo?, 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2,5) Pablo decide no ir él en persona para no provocar una ruptura (2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2,1), y envía a Tito a intentar la reconciliación. Como Tito se demora (2,13), Pablo se preocupa a causa de la suerte de la tarea, pero finalmente cuando se encuentra con él, viene con “buenas noticias” (7,6). Sin duda supo desempeñar hábilmente la tarea de mediador. Ahora Pablo sí puede ir a Corinto (y terminar su encargo de la colecta).</w:t>
      </w:r>
    </w:p>
    <w:p w14:paraId="6D1579C1" w14:textId="77777777" w:rsidR="00283661" w:rsidRPr="00283661" w:rsidRDefault="00283661" w:rsidP="002836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color w:val="000000"/>
          <w:kern w:val="0"/>
          <w:sz w:val="24"/>
          <w:szCs w:val="24"/>
          <w:lang w:val="es-AR" w:eastAsia="es-UY"/>
          <w14:ligatures w14:val="none"/>
        </w:rPr>
        <w:t>Timoteo -se nos dice- era hijo de una mujer judía creyente (Eunice, según 2 Tim 1,5, aunque este nombre es greco-romano) y un padre pagano (</w:t>
      </w:r>
      <w:proofErr w:type="spellStart"/>
      <w:r w:rsidRPr="00283661">
        <w:rPr>
          <w:rFonts w:ascii="Arial" w:eastAsia="Times New Roman" w:hAnsi="Arial" w:cs="Arial"/>
          <w:color w:val="000000"/>
          <w:kern w:val="0"/>
          <w:sz w:val="24"/>
          <w:szCs w:val="24"/>
          <w:lang w:val="es-AR" w:eastAsia="es-UY"/>
          <w14:ligatures w14:val="none"/>
        </w:rPr>
        <w:t>Hch</w:t>
      </w:r>
      <w:proofErr w:type="spellEnd"/>
      <w:r w:rsidRPr="00283661">
        <w:rPr>
          <w:rFonts w:ascii="Arial" w:eastAsia="Times New Roman" w:hAnsi="Arial" w:cs="Arial"/>
          <w:color w:val="000000"/>
          <w:kern w:val="0"/>
          <w:sz w:val="24"/>
          <w:szCs w:val="24"/>
          <w:lang w:val="es-AR" w:eastAsia="es-UY"/>
          <w14:ligatures w14:val="none"/>
        </w:rPr>
        <w:t xml:space="preserve"> 16,1). No sabemos quién lo incorporó al movimiento de </w:t>
      </w:r>
      <w:proofErr w:type="gramStart"/>
      <w:r w:rsidRPr="00283661">
        <w:rPr>
          <w:rFonts w:ascii="Arial" w:eastAsia="Times New Roman" w:hAnsi="Arial" w:cs="Arial"/>
          <w:color w:val="000000"/>
          <w:kern w:val="0"/>
          <w:sz w:val="24"/>
          <w:szCs w:val="24"/>
          <w:lang w:val="es-AR" w:eastAsia="es-UY"/>
          <w14:ligatures w14:val="none"/>
        </w:rPr>
        <w:t>Jesús</w:t>
      </w:r>
      <w:proofErr w:type="gramEnd"/>
      <w:r w:rsidRPr="00283661">
        <w:rPr>
          <w:rFonts w:ascii="Arial" w:eastAsia="Times New Roman" w:hAnsi="Arial" w:cs="Arial"/>
          <w:color w:val="000000"/>
          <w:kern w:val="0"/>
          <w:sz w:val="24"/>
          <w:szCs w:val="24"/>
          <w:lang w:val="es-AR" w:eastAsia="es-UY"/>
          <w14:ligatures w14:val="none"/>
        </w:rPr>
        <w:t xml:space="preserve"> pero enseguida Pablo lo toma consigo (16,3). Con frecuencia es enviado por Pablo para reemplazarlo allí </w:t>
      </w:r>
      <w:r w:rsidRPr="00283661">
        <w:rPr>
          <w:rFonts w:ascii="Arial" w:eastAsia="Times New Roman" w:hAnsi="Arial" w:cs="Arial"/>
          <w:color w:val="000000"/>
          <w:kern w:val="0"/>
          <w:sz w:val="24"/>
          <w:szCs w:val="24"/>
          <w:lang w:val="es-AR" w:eastAsia="es-UY"/>
          <w14:ligatures w14:val="none"/>
        </w:rPr>
        <w:lastRenderedPageBreak/>
        <w:t xml:space="preserve">donde por diferentes motivos él no puede hacerse presente (1 Tes 3,2; 1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4,17), o planea enviarlo (Fil 2,19). Más de una vez lo encontramos como “</w:t>
      </w:r>
      <w:proofErr w:type="spellStart"/>
      <w:r w:rsidRPr="00283661">
        <w:rPr>
          <w:rFonts w:ascii="Arial" w:eastAsia="Times New Roman" w:hAnsi="Arial" w:cs="Arial"/>
          <w:color w:val="000000"/>
          <w:kern w:val="0"/>
          <w:sz w:val="24"/>
          <w:szCs w:val="24"/>
          <w:lang w:val="es-AR" w:eastAsia="es-UY"/>
          <w14:ligatures w14:val="none"/>
        </w:rPr>
        <w:t>co-remitente</w:t>
      </w:r>
      <w:proofErr w:type="spellEnd"/>
      <w:r w:rsidRPr="00283661">
        <w:rPr>
          <w:rFonts w:ascii="Arial" w:eastAsia="Times New Roman" w:hAnsi="Arial" w:cs="Arial"/>
          <w:color w:val="000000"/>
          <w:kern w:val="0"/>
          <w:sz w:val="24"/>
          <w:szCs w:val="24"/>
          <w:lang w:val="es-AR" w:eastAsia="es-UY"/>
          <w14:ligatures w14:val="none"/>
        </w:rPr>
        <w:t xml:space="preserve">” de cartas de Pablo, tanta es su autoridad (1 Tes 1,1; 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1,1; Fil 1,1; </w:t>
      </w:r>
      <w:proofErr w:type="spellStart"/>
      <w:r w:rsidRPr="00283661">
        <w:rPr>
          <w:rFonts w:ascii="Arial" w:eastAsia="Times New Roman" w:hAnsi="Arial" w:cs="Arial"/>
          <w:color w:val="000000"/>
          <w:kern w:val="0"/>
          <w:sz w:val="24"/>
          <w:szCs w:val="24"/>
          <w:lang w:val="es-AR" w:eastAsia="es-UY"/>
          <w14:ligatures w14:val="none"/>
        </w:rPr>
        <w:t>Flm</w:t>
      </w:r>
      <w:proofErr w:type="spellEnd"/>
      <w:r w:rsidRPr="00283661">
        <w:rPr>
          <w:rFonts w:ascii="Arial" w:eastAsia="Times New Roman" w:hAnsi="Arial" w:cs="Arial"/>
          <w:color w:val="000000"/>
          <w:kern w:val="0"/>
          <w:sz w:val="24"/>
          <w:szCs w:val="24"/>
          <w:lang w:val="es-AR" w:eastAsia="es-UY"/>
          <w14:ligatures w14:val="none"/>
        </w:rPr>
        <w:t xml:space="preserve"> 1). Sin embargo (¿por sospechas de algunos </w:t>
      </w:r>
      <w:proofErr w:type="gramStart"/>
      <w:r w:rsidRPr="00283661">
        <w:rPr>
          <w:rFonts w:ascii="Arial" w:eastAsia="Times New Roman" w:hAnsi="Arial" w:cs="Arial"/>
          <w:color w:val="000000"/>
          <w:kern w:val="0"/>
          <w:sz w:val="24"/>
          <w:szCs w:val="24"/>
          <w:lang w:val="es-AR" w:eastAsia="es-UY"/>
          <w14:ligatures w14:val="none"/>
        </w:rPr>
        <w:t>en relación a</w:t>
      </w:r>
      <w:proofErr w:type="gramEnd"/>
      <w:r w:rsidRPr="00283661">
        <w:rPr>
          <w:rFonts w:ascii="Arial" w:eastAsia="Times New Roman" w:hAnsi="Arial" w:cs="Arial"/>
          <w:color w:val="000000"/>
          <w:kern w:val="0"/>
          <w:sz w:val="24"/>
          <w:szCs w:val="24"/>
          <w:lang w:val="es-AR" w:eastAsia="es-UY"/>
          <w14:ligatures w14:val="none"/>
        </w:rPr>
        <w:t xml:space="preserve"> lo económico?) a veces es despreciado (1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16,10-11).</w:t>
      </w:r>
    </w:p>
    <w:p w14:paraId="6BECD5B3" w14:textId="77777777" w:rsidR="00283661" w:rsidRPr="00283661" w:rsidRDefault="00283661" w:rsidP="002836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color w:val="000000"/>
          <w:kern w:val="0"/>
          <w:sz w:val="24"/>
          <w:szCs w:val="24"/>
          <w:lang w:val="es-AR" w:eastAsia="es-UY"/>
          <w14:ligatures w14:val="none"/>
        </w:rPr>
        <w:t xml:space="preserve">Con el tiempo y en la tradición figuraron como “obispos”, como responsables pastorales de comunidades (según 1 Tim 1,3, Timoteo en </w:t>
      </w:r>
      <w:proofErr w:type="spellStart"/>
      <w:r w:rsidRPr="00283661">
        <w:rPr>
          <w:rFonts w:ascii="Arial" w:eastAsia="Times New Roman" w:hAnsi="Arial" w:cs="Arial"/>
          <w:color w:val="000000"/>
          <w:kern w:val="0"/>
          <w:sz w:val="24"/>
          <w:szCs w:val="24"/>
          <w:lang w:val="es-AR" w:eastAsia="es-UY"/>
          <w14:ligatures w14:val="none"/>
        </w:rPr>
        <w:t>Efeso</w:t>
      </w:r>
      <w:proofErr w:type="spellEnd"/>
      <w:r w:rsidRPr="00283661">
        <w:rPr>
          <w:rFonts w:ascii="Arial" w:eastAsia="Times New Roman" w:hAnsi="Arial" w:cs="Arial"/>
          <w:color w:val="000000"/>
          <w:kern w:val="0"/>
          <w:sz w:val="24"/>
          <w:szCs w:val="24"/>
          <w:lang w:val="es-AR" w:eastAsia="es-UY"/>
          <w14:ligatures w14:val="none"/>
        </w:rPr>
        <w:t xml:space="preserve"> y según </w:t>
      </w:r>
      <w:proofErr w:type="spellStart"/>
      <w:r w:rsidRPr="00283661">
        <w:rPr>
          <w:rFonts w:ascii="Arial" w:eastAsia="Times New Roman" w:hAnsi="Arial" w:cs="Arial"/>
          <w:color w:val="000000"/>
          <w:kern w:val="0"/>
          <w:sz w:val="24"/>
          <w:szCs w:val="24"/>
          <w:lang w:val="es-AR" w:eastAsia="es-UY"/>
          <w14:ligatures w14:val="none"/>
        </w:rPr>
        <w:t>Tit</w:t>
      </w:r>
      <w:proofErr w:type="spellEnd"/>
      <w:r w:rsidRPr="00283661">
        <w:rPr>
          <w:rFonts w:ascii="Arial" w:eastAsia="Times New Roman" w:hAnsi="Arial" w:cs="Arial"/>
          <w:color w:val="000000"/>
          <w:kern w:val="0"/>
          <w:sz w:val="24"/>
          <w:szCs w:val="24"/>
          <w:lang w:val="es-AR" w:eastAsia="es-UY"/>
          <w14:ligatures w14:val="none"/>
        </w:rPr>
        <w:t xml:space="preserve"> 1,5, Tito en Creta). Más allá de los datos inseguros, lo cierto es que esto revela una continuidad en el servicio, una suerte de “herederos” del ministerio y pensamiento de Pablo.</w:t>
      </w:r>
    </w:p>
    <w:p w14:paraId="77CF2624" w14:textId="77777777" w:rsidR="00283661" w:rsidRPr="00283661" w:rsidRDefault="00283661" w:rsidP="002836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color w:val="000000"/>
          <w:kern w:val="0"/>
          <w:sz w:val="24"/>
          <w:szCs w:val="24"/>
          <w:lang w:val="es-AR" w:eastAsia="es-UY"/>
          <w14:ligatures w14:val="none"/>
        </w:rPr>
        <w:t>Es interesante mirar algunos de los términos que se aplican a ambos: de Timoteo se dice que es </w:t>
      </w:r>
      <w:r w:rsidRPr="00283661">
        <w:rPr>
          <w:rFonts w:ascii="Arial" w:eastAsia="Times New Roman" w:hAnsi="Arial" w:cs="Arial"/>
          <w:i/>
          <w:iCs/>
          <w:color w:val="000000"/>
          <w:kern w:val="0"/>
          <w:sz w:val="24"/>
          <w:szCs w:val="24"/>
          <w:lang w:val="es-AR" w:eastAsia="es-UY"/>
          <w14:ligatures w14:val="none"/>
        </w:rPr>
        <w:t>colaborador </w:t>
      </w:r>
      <w:r w:rsidRPr="00283661">
        <w:rPr>
          <w:rFonts w:ascii="Arial" w:eastAsia="Times New Roman" w:hAnsi="Arial" w:cs="Arial"/>
          <w:color w:val="000000"/>
          <w:kern w:val="0"/>
          <w:sz w:val="24"/>
          <w:szCs w:val="24"/>
          <w:lang w:val="es-AR" w:eastAsia="es-UY"/>
          <w14:ligatures w14:val="none"/>
        </w:rPr>
        <w:t>(Rom 16,21), </w:t>
      </w:r>
      <w:r w:rsidRPr="00283661">
        <w:rPr>
          <w:rFonts w:ascii="Arial" w:eastAsia="Times New Roman" w:hAnsi="Arial" w:cs="Arial"/>
          <w:i/>
          <w:iCs/>
          <w:color w:val="000000"/>
          <w:kern w:val="0"/>
          <w:sz w:val="24"/>
          <w:szCs w:val="24"/>
          <w:lang w:val="es-AR" w:eastAsia="es-UY"/>
          <w14:ligatures w14:val="none"/>
        </w:rPr>
        <w:t>hermano </w:t>
      </w:r>
      <w:r w:rsidRPr="00283661">
        <w:rPr>
          <w:rFonts w:ascii="Arial" w:eastAsia="Times New Roman" w:hAnsi="Arial" w:cs="Arial"/>
          <w:color w:val="000000"/>
          <w:kern w:val="0"/>
          <w:sz w:val="24"/>
          <w:szCs w:val="24"/>
          <w:lang w:val="es-AR" w:eastAsia="es-UY"/>
          <w14:ligatures w14:val="none"/>
        </w:rPr>
        <w:t xml:space="preserve">(2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1,1), </w:t>
      </w:r>
      <w:r w:rsidRPr="00283661">
        <w:rPr>
          <w:rFonts w:ascii="Arial" w:eastAsia="Times New Roman" w:hAnsi="Arial" w:cs="Arial"/>
          <w:i/>
          <w:iCs/>
          <w:color w:val="000000"/>
          <w:kern w:val="0"/>
          <w:sz w:val="24"/>
          <w:szCs w:val="24"/>
          <w:lang w:val="es-AR" w:eastAsia="es-UY"/>
          <w14:ligatures w14:val="none"/>
        </w:rPr>
        <w:t>hijo </w:t>
      </w:r>
      <w:r w:rsidRPr="00283661">
        <w:rPr>
          <w:rFonts w:ascii="Arial" w:eastAsia="Times New Roman" w:hAnsi="Arial" w:cs="Arial"/>
          <w:color w:val="000000"/>
          <w:kern w:val="0"/>
          <w:sz w:val="24"/>
          <w:szCs w:val="24"/>
          <w:lang w:val="es-AR" w:eastAsia="es-UY"/>
          <w14:ligatures w14:val="none"/>
        </w:rPr>
        <w:t>y </w:t>
      </w:r>
      <w:r w:rsidRPr="00283661">
        <w:rPr>
          <w:rFonts w:ascii="Arial" w:eastAsia="Times New Roman" w:hAnsi="Arial" w:cs="Arial"/>
          <w:i/>
          <w:iCs/>
          <w:color w:val="000000"/>
          <w:kern w:val="0"/>
          <w:sz w:val="24"/>
          <w:szCs w:val="24"/>
          <w:lang w:val="es-AR" w:eastAsia="es-UY"/>
          <w14:ligatures w14:val="none"/>
        </w:rPr>
        <w:t>creíble </w:t>
      </w:r>
      <w:r w:rsidRPr="00283661">
        <w:rPr>
          <w:rFonts w:ascii="Arial" w:eastAsia="Times New Roman" w:hAnsi="Arial" w:cs="Arial"/>
          <w:color w:val="000000"/>
          <w:kern w:val="0"/>
          <w:sz w:val="24"/>
          <w:szCs w:val="24"/>
          <w:lang w:val="es-AR" w:eastAsia="es-UY"/>
          <w14:ligatures w14:val="none"/>
        </w:rPr>
        <w:t xml:space="preserve">(1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4,17), </w:t>
      </w:r>
      <w:r w:rsidRPr="00283661">
        <w:rPr>
          <w:rFonts w:ascii="Arial" w:eastAsia="Times New Roman" w:hAnsi="Arial" w:cs="Arial"/>
          <w:i/>
          <w:iCs/>
          <w:color w:val="000000"/>
          <w:kern w:val="0"/>
          <w:sz w:val="24"/>
          <w:szCs w:val="24"/>
          <w:lang w:val="es-AR" w:eastAsia="es-UY"/>
          <w14:ligatures w14:val="none"/>
        </w:rPr>
        <w:t>trabajador </w:t>
      </w:r>
      <w:r w:rsidRPr="00283661">
        <w:rPr>
          <w:rFonts w:ascii="Arial" w:eastAsia="Times New Roman" w:hAnsi="Arial" w:cs="Arial"/>
          <w:color w:val="000000"/>
          <w:kern w:val="0"/>
          <w:sz w:val="24"/>
          <w:szCs w:val="24"/>
          <w:lang w:val="es-AR" w:eastAsia="es-UY"/>
          <w14:ligatures w14:val="none"/>
        </w:rPr>
        <w:t xml:space="preserve">en la obra del Señor (1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16,10), </w:t>
      </w:r>
      <w:r w:rsidRPr="00283661">
        <w:rPr>
          <w:rFonts w:ascii="Arial" w:eastAsia="Times New Roman" w:hAnsi="Arial" w:cs="Arial"/>
          <w:i/>
          <w:iCs/>
          <w:color w:val="000000"/>
          <w:kern w:val="0"/>
          <w:sz w:val="24"/>
          <w:szCs w:val="24"/>
          <w:lang w:val="es-AR" w:eastAsia="es-UY"/>
          <w14:ligatures w14:val="none"/>
        </w:rPr>
        <w:t>siervo </w:t>
      </w:r>
      <w:r w:rsidRPr="00283661">
        <w:rPr>
          <w:rFonts w:ascii="Arial" w:eastAsia="Times New Roman" w:hAnsi="Arial" w:cs="Arial"/>
          <w:color w:val="000000"/>
          <w:kern w:val="0"/>
          <w:sz w:val="24"/>
          <w:szCs w:val="24"/>
          <w:lang w:val="es-AR" w:eastAsia="es-UY"/>
          <w14:ligatures w14:val="none"/>
        </w:rPr>
        <w:t>de Cristo Jesús (Fil 1,1), “</w:t>
      </w:r>
      <w:r w:rsidRPr="00283661">
        <w:rPr>
          <w:rFonts w:ascii="Arial" w:eastAsia="Times New Roman" w:hAnsi="Arial" w:cs="Arial"/>
          <w:i/>
          <w:iCs/>
          <w:color w:val="000000"/>
          <w:kern w:val="0"/>
          <w:sz w:val="24"/>
          <w:szCs w:val="24"/>
          <w:lang w:val="es-AR" w:eastAsia="es-UY"/>
          <w14:ligatures w14:val="none"/>
        </w:rPr>
        <w:t>de iguales sentimientos </w:t>
      </w:r>
      <w:r w:rsidRPr="00283661">
        <w:rPr>
          <w:rFonts w:ascii="Arial" w:eastAsia="Times New Roman" w:hAnsi="Arial" w:cs="Arial"/>
          <w:color w:val="000000"/>
          <w:kern w:val="0"/>
          <w:sz w:val="24"/>
          <w:szCs w:val="24"/>
          <w:lang w:val="es-AR" w:eastAsia="es-UY"/>
          <w14:ligatures w14:val="none"/>
        </w:rPr>
        <w:t>(que Pablo) </w:t>
      </w:r>
      <w:r w:rsidRPr="00283661">
        <w:rPr>
          <w:rFonts w:ascii="Arial" w:eastAsia="Times New Roman" w:hAnsi="Arial" w:cs="Arial"/>
          <w:i/>
          <w:iCs/>
          <w:color w:val="000000"/>
          <w:kern w:val="0"/>
          <w:sz w:val="24"/>
          <w:szCs w:val="24"/>
          <w:lang w:val="es-AR" w:eastAsia="es-UY"/>
          <w14:ligatures w14:val="none"/>
        </w:rPr>
        <w:t>y que se preocupa por los intereses</w:t>
      </w:r>
      <w:r w:rsidRPr="00283661">
        <w:rPr>
          <w:rFonts w:ascii="Arial" w:eastAsia="Times New Roman" w:hAnsi="Arial" w:cs="Arial"/>
          <w:color w:val="000000"/>
          <w:kern w:val="0"/>
          <w:sz w:val="24"/>
          <w:szCs w:val="24"/>
          <w:lang w:val="es-AR" w:eastAsia="es-UY"/>
          <w14:ligatures w14:val="none"/>
        </w:rPr>
        <w:t>” de los filipenses (Fil 2,19-20); de Tito, que es </w:t>
      </w:r>
      <w:r w:rsidRPr="00283661">
        <w:rPr>
          <w:rFonts w:ascii="Arial" w:eastAsia="Times New Roman" w:hAnsi="Arial" w:cs="Arial"/>
          <w:i/>
          <w:iCs/>
          <w:color w:val="000000"/>
          <w:kern w:val="0"/>
          <w:sz w:val="24"/>
          <w:szCs w:val="24"/>
          <w:lang w:val="es-AR" w:eastAsia="es-UY"/>
          <w14:ligatures w14:val="none"/>
        </w:rPr>
        <w:t>hermano </w:t>
      </w:r>
      <w:r w:rsidRPr="00283661">
        <w:rPr>
          <w:rFonts w:ascii="Arial" w:eastAsia="Times New Roman" w:hAnsi="Arial" w:cs="Arial"/>
          <w:color w:val="000000"/>
          <w:kern w:val="0"/>
          <w:sz w:val="24"/>
          <w:szCs w:val="24"/>
          <w:lang w:val="es-AR" w:eastAsia="es-UY"/>
          <w14:ligatures w14:val="none"/>
        </w:rPr>
        <w:t xml:space="preserve">(2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2,13), “</w:t>
      </w:r>
      <w:r w:rsidRPr="00283661">
        <w:rPr>
          <w:rFonts w:ascii="Arial" w:eastAsia="Times New Roman" w:hAnsi="Arial" w:cs="Arial"/>
          <w:i/>
          <w:iCs/>
          <w:color w:val="000000"/>
          <w:kern w:val="0"/>
          <w:sz w:val="24"/>
          <w:szCs w:val="24"/>
          <w:lang w:val="es-AR" w:eastAsia="es-UY"/>
          <w14:ligatures w14:val="none"/>
        </w:rPr>
        <w:t>que tiene el mismo interés </w:t>
      </w:r>
      <w:r w:rsidRPr="00283661">
        <w:rPr>
          <w:rFonts w:ascii="Arial" w:eastAsia="Times New Roman" w:hAnsi="Arial" w:cs="Arial"/>
          <w:color w:val="000000"/>
          <w:kern w:val="0"/>
          <w:sz w:val="24"/>
          <w:szCs w:val="24"/>
          <w:lang w:val="es-AR" w:eastAsia="es-UY"/>
          <w14:ligatures w14:val="none"/>
        </w:rPr>
        <w:t>(que Pablo) </w:t>
      </w:r>
      <w:r w:rsidRPr="00283661">
        <w:rPr>
          <w:rFonts w:ascii="Arial" w:eastAsia="Times New Roman" w:hAnsi="Arial" w:cs="Arial"/>
          <w:i/>
          <w:iCs/>
          <w:color w:val="000000"/>
          <w:kern w:val="0"/>
          <w:sz w:val="24"/>
          <w:szCs w:val="24"/>
          <w:lang w:val="es-AR" w:eastAsia="es-UY"/>
          <w14:ligatures w14:val="none"/>
        </w:rPr>
        <w:t>por ustedes</w:t>
      </w:r>
      <w:r w:rsidRPr="00283661">
        <w:rPr>
          <w:rFonts w:ascii="Arial" w:eastAsia="Times New Roman" w:hAnsi="Arial" w:cs="Arial"/>
          <w:color w:val="000000"/>
          <w:kern w:val="0"/>
          <w:sz w:val="24"/>
          <w:szCs w:val="24"/>
          <w:lang w:val="es-AR" w:eastAsia="es-UY"/>
          <w14:ligatures w14:val="none"/>
        </w:rPr>
        <w:t xml:space="preserve">” (los corintios; 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8,16), </w:t>
      </w:r>
      <w:r w:rsidRPr="00283661">
        <w:rPr>
          <w:rFonts w:ascii="Arial" w:eastAsia="Times New Roman" w:hAnsi="Arial" w:cs="Arial"/>
          <w:i/>
          <w:iCs/>
          <w:color w:val="000000"/>
          <w:kern w:val="0"/>
          <w:sz w:val="24"/>
          <w:szCs w:val="24"/>
          <w:lang w:val="es-AR" w:eastAsia="es-UY"/>
          <w14:ligatures w14:val="none"/>
        </w:rPr>
        <w:t>compañero y colaborador </w:t>
      </w:r>
      <w:r w:rsidRPr="00283661">
        <w:rPr>
          <w:rFonts w:ascii="Arial" w:eastAsia="Times New Roman" w:hAnsi="Arial" w:cs="Arial"/>
          <w:color w:val="000000"/>
          <w:kern w:val="0"/>
          <w:sz w:val="24"/>
          <w:szCs w:val="24"/>
          <w:lang w:val="es-AR" w:eastAsia="es-UY"/>
          <w14:ligatures w14:val="none"/>
        </w:rPr>
        <w:t xml:space="preserve">(2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8,23). Como se ve, estos términos rebozan afecto, pero además revelan una profunda cercanía misionera con Pablo y un ardiente e intenso trabajo apostólico. Este “trabajo” apostólico es lo que caracteriza a Pablo (por ejemplo 1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15,10.58; 16,10; 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6,5; 11,23.27; Gal 4,11; Fil 2,16; 1 Tes 2,9; 3,5; 5,12), con ese término se refiere a la misión, al esfuerzo, a la dedicación, al entusiasmo, por eso es importante destacar que en este caso de ambos se aplican términos semejantes: </w:t>
      </w:r>
      <w:proofErr w:type="spellStart"/>
      <w:r w:rsidRPr="00283661">
        <w:rPr>
          <w:rFonts w:ascii="Arial" w:eastAsia="Times New Roman" w:hAnsi="Arial" w:cs="Arial"/>
          <w:color w:val="000000"/>
          <w:kern w:val="0"/>
          <w:sz w:val="24"/>
          <w:szCs w:val="24"/>
          <w:lang w:val="es-AR" w:eastAsia="es-UY"/>
          <w14:ligatures w14:val="none"/>
        </w:rPr>
        <w:t>co-laboradores</w:t>
      </w:r>
      <w:proofErr w:type="spellEnd"/>
      <w:r w:rsidRPr="00283661">
        <w:rPr>
          <w:rFonts w:ascii="Arial" w:eastAsia="Times New Roman" w:hAnsi="Arial" w:cs="Arial"/>
          <w:color w:val="000000"/>
          <w:kern w:val="0"/>
          <w:sz w:val="24"/>
          <w:szCs w:val="24"/>
          <w:lang w:val="es-AR" w:eastAsia="es-UY"/>
          <w14:ligatures w14:val="none"/>
        </w:rPr>
        <w:t xml:space="preserve">, trabajo, iguales sentimientos/interés... De ambos, además, se dice que fueron “enviados” por Pablo (Timoteo: 1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4,17; Fil 2,19; 1 Tes 3,2; Tito: 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12,18; ver 8,6). Podemos verlos enviados a tareas difíciles como profundizar la fe de los tesalonicenses o apaciguar rechazos de algunos corintos, recolectar los fondos de una colecta importante o enseñar el camino de Cristo, y en todos los casos el anuncio de “buenas noticias” (Fil 2,19; 2 </w:t>
      </w:r>
      <w:proofErr w:type="spellStart"/>
      <w:r w:rsidRPr="00283661">
        <w:rPr>
          <w:rFonts w:ascii="Arial" w:eastAsia="Times New Roman" w:hAnsi="Arial" w:cs="Arial"/>
          <w:color w:val="000000"/>
          <w:kern w:val="0"/>
          <w:sz w:val="24"/>
          <w:szCs w:val="24"/>
          <w:lang w:val="es-AR" w:eastAsia="es-UY"/>
          <w14:ligatures w14:val="none"/>
        </w:rPr>
        <w:t>Cor</w:t>
      </w:r>
      <w:proofErr w:type="spellEnd"/>
      <w:r w:rsidRPr="00283661">
        <w:rPr>
          <w:rFonts w:ascii="Arial" w:eastAsia="Times New Roman" w:hAnsi="Arial" w:cs="Arial"/>
          <w:color w:val="000000"/>
          <w:kern w:val="0"/>
          <w:sz w:val="24"/>
          <w:szCs w:val="24"/>
          <w:lang w:val="es-AR" w:eastAsia="es-UY"/>
          <w14:ligatures w14:val="none"/>
        </w:rPr>
        <w:t xml:space="preserve"> 7,6).</w:t>
      </w:r>
    </w:p>
    <w:p w14:paraId="60F7257E" w14:textId="77777777" w:rsidR="00283661" w:rsidRPr="00283661" w:rsidRDefault="00283661" w:rsidP="002836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color w:val="000000"/>
          <w:kern w:val="0"/>
          <w:sz w:val="24"/>
          <w:szCs w:val="24"/>
          <w:lang w:val="es-AR" w:eastAsia="es-UY"/>
          <w14:ligatures w14:val="none"/>
        </w:rPr>
        <w:t>La misión es, sobre todo, obra del Espíritu Santo, pero Dios cuenta para ello con colaboradores, con personas preocupadas por las comunidades. Dios quiere enviar mensajeros, para anunciar buenas noticias a la humanidad entera. Timoteo y Tito son buen ejemplo de este trabajo.</w:t>
      </w:r>
    </w:p>
    <w:p w14:paraId="04663AB4" w14:textId="77777777" w:rsidR="00283661" w:rsidRPr="00283661" w:rsidRDefault="00283661" w:rsidP="002836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283661">
        <w:rPr>
          <w:rFonts w:ascii="Times New Roman" w:eastAsia="Times New Roman" w:hAnsi="Times New Roman" w:cs="Times New Roman"/>
          <w:color w:val="000000"/>
          <w:kern w:val="0"/>
          <w:sz w:val="27"/>
          <w:szCs w:val="27"/>
          <w:lang w:val="es-AR" w:eastAsia="es-UY"/>
          <w14:ligatures w14:val="none"/>
        </w:rPr>
        <w:t> </w:t>
      </w:r>
    </w:p>
    <w:p w14:paraId="29687EB7" w14:textId="77777777" w:rsidR="00283661" w:rsidRDefault="00283661" w:rsidP="00283661">
      <w:pPr>
        <w:shd w:val="clear" w:color="auto" w:fill="FFFFFF"/>
        <w:spacing w:after="0" w:line="240" w:lineRule="auto"/>
        <w:jc w:val="both"/>
        <w:rPr>
          <w:rFonts w:ascii="Arial" w:eastAsia="Times New Roman" w:hAnsi="Arial" w:cs="Arial"/>
          <w:color w:val="000000"/>
          <w:kern w:val="0"/>
          <w:sz w:val="27"/>
          <w:szCs w:val="27"/>
          <w:lang w:val="es-AR" w:eastAsia="es-UY"/>
          <w14:ligatures w14:val="none"/>
        </w:rPr>
      </w:pPr>
      <w:r w:rsidRPr="00283661">
        <w:rPr>
          <w:rFonts w:ascii="Arial" w:eastAsia="Times New Roman" w:hAnsi="Arial" w:cs="Arial"/>
          <w:color w:val="000000"/>
          <w:kern w:val="0"/>
          <w:sz w:val="27"/>
          <w:szCs w:val="27"/>
          <w:lang w:val="es-AR" w:eastAsia="es-UY"/>
          <w14:ligatures w14:val="none"/>
        </w:rPr>
        <w:t xml:space="preserve">Imagen de Timoteo y Tito tomada </w:t>
      </w:r>
    </w:p>
    <w:p w14:paraId="60E6BC64" w14:textId="51BF0D27" w:rsidR="00283661" w:rsidRPr="00283661" w:rsidRDefault="00283661" w:rsidP="0028366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283661">
        <w:rPr>
          <w:rFonts w:ascii="Arial" w:eastAsia="Times New Roman" w:hAnsi="Arial" w:cs="Arial"/>
          <w:color w:val="000000"/>
          <w:kern w:val="0"/>
          <w:sz w:val="27"/>
          <w:szCs w:val="27"/>
          <w:lang w:val="es-AR" w:eastAsia="es-UY"/>
          <w14:ligatures w14:val="none"/>
        </w:rPr>
        <w:t>de </w:t>
      </w:r>
      <w:hyperlink r:id="rId5" w:tgtFrame="_blank" w:history="1">
        <w:r w:rsidRPr="00283661">
          <w:rPr>
            <w:rFonts w:ascii="Arial" w:eastAsia="Times New Roman" w:hAnsi="Arial" w:cs="Arial"/>
            <w:color w:val="1155CC"/>
            <w:kern w:val="0"/>
            <w:sz w:val="27"/>
            <w:szCs w:val="27"/>
            <w:u w:val="single"/>
            <w:lang w:val="es-AR" w:eastAsia="es-UY"/>
            <w14:ligatures w14:val="none"/>
          </w:rPr>
          <w:t>https://www.vaticannews.va/es/santos/01/26/ss--</w:t>
        </w:r>
        <w:proofErr w:type="spellStart"/>
        <w:r w:rsidRPr="00283661">
          <w:rPr>
            <w:rFonts w:ascii="Arial" w:eastAsia="Times New Roman" w:hAnsi="Arial" w:cs="Arial"/>
            <w:color w:val="1155CC"/>
            <w:kern w:val="0"/>
            <w:sz w:val="27"/>
            <w:szCs w:val="27"/>
            <w:u w:val="single"/>
            <w:lang w:val="es-AR" w:eastAsia="es-UY"/>
            <w14:ligatures w14:val="none"/>
          </w:rPr>
          <w:t>timoteo</w:t>
        </w:r>
        <w:proofErr w:type="spellEnd"/>
        <w:r w:rsidRPr="00283661">
          <w:rPr>
            <w:rFonts w:ascii="Arial" w:eastAsia="Times New Roman" w:hAnsi="Arial" w:cs="Arial"/>
            <w:color w:val="1155CC"/>
            <w:kern w:val="0"/>
            <w:sz w:val="27"/>
            <w:szCs w:val="27"/>
            <w:u w:val="single"/>
            <w:lang w:val="es-AR" w:eastAsia="es-UY"/>
            <w14:ligatures w14:val="none"/>
          </w:rPr>
          <w:t>-y-tito--obispos--</w:t>
        </w:r>
        <w:proofErr w:type="spellStart"/>
        <w:r w:rsidRPr="00283661">
          <w:rPr>
            <w:rFonts w:ascii="Arial" w:eastAsia="Times New Roman" w:hAnsi="Arial" w:cs="Arial"/>
            <w:color w:val="1155CC"/>
            <w:kern w:val="0"/>
            <w:sz w:val="27"/>
            <w:szCs w:val="27"/>
            <w:u w:val="single"/>
            <w:lang w:val="es-AR" w:eastAsia="es-UY"/>
            <w14:ligatures w14:val="none"/>
          </w:rPr>
          <w:t>discipulos</w:t>
        </w:r>
        <w:proofErr w:type="spellEnd"/>
        <w:r w:rsidRPr="00283661">
          <w:rPr>
            <w:rFonts w:ascii="Arial" w:eastAsia="Times New Roman" w:hAnsi="Arial" w:cs="Arial"/>
            <w:color w:val="1155CC"/>
            <w:kern w:val="0"/>
            <w:sz w:val="27"/>
            <w:szCs w:val="27"/>
            <w:u w:val="single"/>
            <w:lang w:val="es-AR" w:eastAsia="es-UY"/>
            <w14:ligatures w14:val="none"/>
          </w:rPr>
          <w:t>-</w:t>
        </w:r>
        <w:proofErr w:type="spellStart"/>
        <w:r w:rsidRPr="00283661">
          <w:rPr>
            <w:rFonts w:ascii="Arial" w:eastAsia="Times New Roman" w:hAnsi="Arial" w:cs="Arial"/>
            <w:color w:val="1155CC"/>
            <w:kern w:val="0"/>
            <w:sz w:val="27"/>
            <w:szCs w:val="27"/>
            <w:u w:val="single"/>
            <w:lang w:val="es-AR" w:eastAsia="es-UY"/>
            <w14:ligatures w14:val="none"/>
          </w:rPr>
          <w:t>de-s</w:t>
        </w:r>
        <w:proofErr w:type="spellEnd"/>
        <w:r w:rsidRPr="00283661">
          <w:rPr>
            <w:rFonts w:ascii="Arial" w:eastAsia="Times New Roman" w:hAnsi="Arial" w:cs="Arial"/>
            <w:color w:val="1155CC"/>
            <w:kern w:val="0"/>
            <w:sz w:val="27"/>
            <w:szCs w:val="27"/>
            <w:u w:val="single"/>
            <w:lang w:val="es-AR" w:eastAsia="es-UY"/>
            <w14:ligatures w14:val="none"/>
          </w:rPr>
          <w:t>--pablo.html</w:t>
        </w:r>
      </w:hyperlink>
    </w:p>
    <w:p w14:paraId="0ED64097" w14:textId="77777777" w:rsidR="00283661" w:rsidRPr="00283661" w:rsidRDefault="00283661" w:rsidP="00283661">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283661">
        <w:rPr>
          <w:rFonts w:ascii="Arial" w:eastAsia="Times New Roman" w:hAnsi="Arial" w:cs="Arial"/>
          <w:color w:val="888888"/>
          <w:kern w:val="0"/>
          <w:sz w:val="24"/>
          <w:szCs w:val="24"/>
          <w:lang w:val="es-AR" w:eastAsia="es-UY"/>
          <w14:ligatures w14:val="none"/>
        </w:rPr>
        <w:t> </w:t>
      </w:r>
    </w:p>
    <w:p w14:paraId="28622939" w14:textId="4C78A8C9" w:rsidR="00926044" w:rsidRDefault="00283661" w:rsidP="00283661">
      <w:r w:rsidRPr="00283661">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61"/>
    <w:rsid w:val="00283661"/>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9E98"/>
  <w15:chartTrackingRefBased/>
  <w15:docId w15:val="{9B2339FB-5244-4CA1-AED0-67F9E659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36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836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8366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8366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8366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8366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8366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8366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8366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366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8366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8366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8366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8366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8366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8366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8366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83661"/>
    <w:rPr>
      <w:rFonts w:eastAsiaTheme="majorEastAsia" w:cstheme="majorBidi"/>
      <w:color w:val="272727" w:themeColor="text1" w:themeTint="D8"/>
    </w:rPr>
  </w:style>
  <w:style w:type="paragraph" w:styleId="Ttulo">
    <w:name w:val="Title"/>
    <w:basedOn w:val="Normal"/>
    <w:next w:val="Normal"/>
    <w:link w:val="TtuloCar"/>
    <w:uiPriority w:val="10"/>
    <w:qFormat/>
    <w:rsid w:val="002836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366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8366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8366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83661"/>
    <w:pPr>
      <w:spacing w:before="160"/>
      <w:jc w:val="center"/>
    </w:pPr>
    <w:rPr>
      <w:i/>
      <w:iCs/>
      <w:color w:val="404040" w:themeColor="text1" w:themeTint="BF"/>
    </w:rPr>
  </w:style>
  <w:style w:type="character" w:customStyle="1" w:styleId="CitaCar">
    <w:name w:val="Cita Car"/>
    <w:basedOn w:val="Fuentedeprrafopredeter"/>
    <w:link w:val="Cita"/>
    <w:uiPriority w:val="29"/>
    <w:rsid w:val="00283661"/>
    <w:rPr>
      <w:i/>
      <w:iCs/>
      <w:color w:val="404040" w:themeColor="text1" w:themeTint="BF"/>
    </w:rPr>
  </w:style>
  <w:style w:type="paragraph" w:styleId="Prrafodelista">
    <w:name w:val="List Paragraph"/>
    <w:basedOn w:val="Normal"/>
    <w:uiPriority w:val="34"/>
    <w:qFormat/>
    <w:rsid w:val="00283661"/>
    <w:pPr>
      <w:ind w:left="720"/>
      <w:contextualSpacing/>
    </w:pPr>
  </w:style>
  <w:style w:type="character" w:styleId="nfasisintenso">
    <w:name w:val="Intense Emphasis"/>
    <w:basedOn w:val="Fuentedeprrafopredeter"/>
    <w:uiPriority w:val="21"/>
    <w:qFormat/>
    <w:rsid w:val="00283661"/>
    <w:rPr>
      <w:i/>
      <w:iCs/>
      <w:color w:val="0F4761" w:themeColor="accent1" w:themeShade="BF"/>
    </w:rPr>
  </w:style>
  <w:style w:type="paragraph" w:styleId="Citadestacada">
    <w:name w:val="Intense Quote"/>
    <w:basedOn w:val="Normal"/>
    <w:next w:val="Normal"/>
    <w:link w:val="CitadestacadaCar"/>
    <w:uiPriority w:val="30"/>
    <w:qFormat/>
    <w:rsid w:val="002836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83661"/>
    <w:rPr>
      <w:i/>
      <w:iCs/>
      <w:color w:val="0F4761" w:themeColor="accent1" w:themeShade="BF"/>
    </w:rPr>
  </w:style>
  <w:style w:type="character" w:styleId="Referenciaintensa">
    <w:name w:val="Intense Reference"/>
    <w:basedOn w:val="Fuentedeprrafopredeter"/>
    <w:uiPriority w:val="32"/>
    <w:qFormat/>
    <w:rsid w:val="0028366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2095">
      <w:bodyDiv w:val="1"/>
      <w:marLeft w:val="0"/>
      <w:marRight w:val="0"/>
      <w:marTop w:val="0"/>
      <w:marBottom w:val="0"/>
      <w:divBdr>
        <w:top w:val="none" w:sz="0" w:space="0" w:color="auto"/>
        <w:left w:val="none" w:sz="0" w:space="0" w:color="auto"/>
        <w:bottom w:val="none" w:sz="0" w:space="0" w:color="auto"/>
        <w:right w:val="none" w:sz="0" w:space="0" w:color="auto"/>
      </w:divBdr>
      <w:divsChild>
        <w:div w:id="458299638">
          <w:marLeft w:val="0"/>
          <w:marRight w:val="0"/>
          <w:marTop w:val="0"/>
          <w:marBottom w:val="0"/>
          <w:divBdr>
            <w:top w:val="none" w:sz="0" w:space="0" w:color="auto"/>
            <w:left w:val="none" w:sz="0" w:space="0" w:color="auto"/>
            <w:bottom w:val="none" w:sz="0" w:space="0" w:color="auto"/>
            <w:right w:val="none" w:sz="0" w:space="0" w:color="auto"/>
          </w:divBdr>
          <w:divsChild>
            <w:div w:id="429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gger.com/blog/post/edit/2845060600014161194/2844642666251181642"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4461</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2024-01-25T19:06:00Z</dcterms:created>
  <dcterms:modified xsi:type="dcterms:W3CDTF">2024-01-25T19:07:00Z</dcterms:modified>
</cp:coreProperties>
</file>