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DFAD" w14:textId="31AAA79C" w:rsidR="00244424" w:rsidRPr="00244424" w:rsidRDefault="00244424" w:rsidP="00244424">
      <w:pPr>
        <w:spacing w:before="180" w:after="0" w:line="240" w:lineRule="auto"/>
        <w:jc w:val="both"/>
        <w:outlineLvl w:val="2"/>
        <w:rPr>
          <w:rFonts w:ascii="Arial" w:eastAsia="Times New Roman" w:hAnsi="Arial" w:cs="Arial"/>
          <w:color w:val="222222"/>
          <w:kern w:val="0"/>
          <w:sz w:val="40"/>
          <w:szCs w:val="40"/>
          <w:lang w:eastAsia="es-UY"/>
          <w14:ligatures w14:val="none"/>
        </w:rPr>
      </w:pPr>
      <w:r w:rsidRPr="00244424">
        <w:rPr>
          <w:rFonts w:ascii="Arial" w:eastAsia="Times New Roman" w:hAnsi="Arial" w:cs="Arial"/>
          <w:noProof/>
          <w:color w:val="222222"/>
          <w:kern w:val="0"/>
          <w:sz w:val="40"/>
          <w:szCs w:val="40"/>
          <w:lang w:eastAsia="es-UY"/>
          <w14:ligatures w14:val="none"/>
        </w:rPr>
        <w:drawing>
          <wp:anchor distT="0" distB="0" distL="114300" distR="114300" simplePos="0" relativeHeight="251658240" behindDoc="1" locked="0" layoutInCell="1" allowOverlap="1" wp14:anchorId="418078D1" wp14:editId="24E435AA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2322491" cy="1739900"/>
            <wp:effectExtent l="0" t="0" r="1905" b="0"/>
            <wp:wrapTight wrapText="bothSides">
              <wp:wrapPolygon edited="0">
                <wp:start x="0" y="0"/>
                <wp:lineTo x="0" y="21285"/>
                <wp:lineTo x="21441" y="21285"/>
                <wp:lineTo x="21441" y="0"/>
                <wp:lineTo x="0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91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424">
        <w:rPr>
          <w:rFonts w:ascii="Roboto" w:hAnsi="Roboto"/>
          <w:color w:val="1F1F1F"/>
          <w:sz w:val="40"/>
          <w:szCs w:val="40"/>
          <w:shd w:val="clear" w:color="auto" w:fill="FFFFFF"/>
        </w:rPr>
        <w:t>VISITA DE LA COMISIÓN PERMANENTE DE LA HOAC A LA DIÓCESIS DE CÁDIZ Y CEUTA: Los días 14 y 15 de enero de 2024</w:t>
      </w:r>
    </w:p>
    <w:p w14:paraId="4F3E384A" w14:textId="77777777" w:rsidR="00244424" w:rsidRPr="00244424" w:rsidRDefault="00244424" w:rsidP="00244424">
      <w:pPr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40"/>
          <w:szCs w:val="40"/>
          <w:lang w:eastAsia="es-UY"/>
          <w14:ligatures w14:val="none"/>
        </w:rPr>
      </w:pPr>
    </w:p>
    <w:p w14:paraId="6E2E6414" w14:textId="77777777" w:rsidR="00244424" w:rsidRDefault="00244424" w:rsidP="00244424">
      <w:pPr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</w:pPr>
    </w:p>
    <w:p w14:paraId="29DE843F" w14:textId="77777777" w:rsidR="00244424" w:rsidRDefault="00244424" w:rsidP="00244424">
      <w:pPr>
        <w:spacing w:after="0" w:line="240" w:lineRule="auto"/>
        <w:jc w:val="both"/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</w:pPr>
    </w:p>
    <w:p w14:paraId="3135C724" w14:textId="04C237AC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En representación de la </w:t>
      </w:r>
      <w:hyperlink r:id="rId5" w:tgtFrame="_blank" w:history="1">
        <w:r w:rsidRPr="00244424">
          <w:rPr>
            <w:rFonts w:ascii="Verdana" w:eastAsia="Times New Roman" w:hAnsi="Verdana" w:cs="Arial"/>
            <w:b/>
            <w:bCs/>
            <w:i/>
            <w:i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Comisión Permanente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 nos visitaron: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lang w:eastAsia="es-UY"/>
          <w14:ligatures w14:val="none"/>
        </w:rPr>
        <w:t>Pilar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Gallego Cotos,</w:t>
      </w:r>
      <w:r w:rsidRPr="00244424">
        <w:rPr>
          <w:rFonts w:ascii="Verdana" w:eastAsia="Times New Roman" w:hAnsi="Verdana" w:cs="Arial"/>
          <w:b/>
          <w:bCs/>
          <w:color w:val="4D4D4D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 </w:t>
      </w:r>
      <w:proofErr w:type="gramStart"/>
      <w:r w:rsidRPr="00244424">
        <w:rPr>
          <w:rFonts w:ascii="Verdana" w:eastAsia="Times New Roman" w:hAnsi="Verdana" w:cs="Arial"/>
          <w:color w:val="4D4D4D"/>
          <w:kern w:val="0"/>
          <w:sz w:val="27"/>
          <w:szCs w:val="27"/>
          <w:lang w:eastAsia="es-UY"/>
          <w14:ligatures w14:val="none"/>
        </w:rPr>
        <w:t>Responsable</w:t>
      </w:r>
      <w:proofErr w:type="gramEnd"/>
      <w:r w:rsidRPr="00244424">
        <w:rPr>
          <w:rFonts w:ascii="Verdana" w:eastAsia="Times New Roman" w:hAnsi="Verdana" w:cs="Arial"/>
          <w:color w:val="4D4D4D"/>
          <w:kern w:val="0"/>
          <w:sz w:val="27"/>
          <w:szCs w:val="27"/>
          <w:lang w:eastAsia="es-UY"/>
          <w14:ligatures w14:val="none"/>
        </w:rPr>
        <w:t xml:space="preserve"> de Difusión y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lang w:eastAsia="es-UY"/>
          <w14:ligatures w14:val="none"/>
        </w:rPr>
        <w:t>María del Mar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González Gómez,</w:t>
      </w:r>
      <w:r w:rsidRPr="00244424">
        <w:rPr>
          <w:rFonts w:ascii="Verdana" w:eastAsia="Times New Roman" w:hAnsi="Verdana" w:cs="Arial"/>
          <w:color w:val="4D4D4D"/>
          <w:kern w:val="0"/>
          <w:sz w:val="27"/>
          <w:szCs w:val="27"/>
          <w:lang w:eastAsia="es-UY"/>
          <w14:ligatures w14:val="none"/>
        </w:rPr>
        <w:t> Responsable de Compromiso y Relaciones Internacionales.</w:t>
      </w:r>
    </w:p>
    <w:p w14:paraId="77257B01" w14:textId="77777777" w:rsidR="00244424" w:rsidRPr="00244424" w:rsidRDefault="00244424" w:rsidP="00244424">
      <w:pPr>
        <w:spacing w:after="0" w:line="240" w:lineRule="auto"/>
        <w:jc w:val="both"/>
        <w:rPr>
          <w:rFonts w:ascii="Verdana" w:eastAsia="Times New Roman" w:hAnsi="Verdana" w:cs="Arial"/>
          <w:color w:val="4D4D4D"/>
          <w:kern w:val="0"/>
          <w:sz w:val="36"/>
          <w:szCs w:val="36"/>
          <w:lang w:eastAsia="es-UY"/>
          <w14:ligatures w14:val="none"/>
        </w:rPr>
      </w:pPr>
    </w:p>
    <w:p w14:paraId="73ECC7C7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En general, estas visitas son momentos de encuentro, diálogo, acompañamiento y comunión entre la Comisión Permanente y la </w:t>
      </w:r>
      <w:hyperlink r:id="rId6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bdr w:val="none" w:sz="0" w:space="0" w:color="auto" w:frame="1"/>
            <w:lang w:eastAsia="es-UY"/>
            <w14:ligatures w14:val="none"/>
          </w:rPr>
          <w:t>Comisión diocesana de la HOAC</w:t>
        </w:r>
      </w:hyperlink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, equipo de militantes, </w:t>
      </w:r>
      <w:hyperlink r:id="rId7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bdr w:val="none" w:sz="0" w:space="0" w:color="auto" w:frame="1"/>
            <w:lang w:eastAsia="es-UY"/>
            <w14:ligatures w14:val="none"/>
          </w:rPr>
          <w:t>Ministerio Pastoral (Obispo diocesano)</w:t>
        </w:r>
      </w:hyperlink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bdr w:val="none" w:sz="0" w:space="0" w:color="auto" w:frame="1"/>
          <w:lang w:eastAsia="es-UY"/>
          <w14:ligatures w14:val="none"/>
        </w:rPr>
        <w:t> y realidades socio laborales.</w:t>
      </w:r>
    </w:p>
    <w:p w14:paraId="5DB90538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</w:p>
    <w:p w14:paraId="1E0A0CCA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En la tarde del domingo 14 de enero se tuvo un primer encuentro de la Comisión diocesana y la representación de la Comisión Permanente, en la </w:t>
      </w:r>
      <w:hyperlink r:id="rId8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Parroquia de San Sebastián de Puerto Real</w:t>
        </w:r>
      </w:hyperlink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,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en la que se dialogó desde la cercanía y la comunión en torno a la tarea que da sentido a nuestra misión evangelizadora en el mundo obrero y del trabajo.  Se realizó una valoración general de la diócesis en la situación actual: sus dificultades experimentadas, retos que se nos plantean y caminos que se nos han abiertos.</w:t>
      </w:r>
    </w:p>
    <w:p w14:paraId="029953E3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</w:p>
    <w:p w14:paraId="4F33EF46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En la mañana del lunes 15 de enero se tuvo un segundo encuentro con todos los militantes, también en la Parroquia de San Sebastián de Puerto Real,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en la que se realizó una valoración sobre: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br/>
      </w:r>
      <w:r w:rsidRPr="00244424">
        <w:rPr>
          <w:rFonts w:ascii="Verdana" w:eastAsia="Times New Roman" w:hAnsi="Verdana" w:cs="Arial"/>
          <w:color w:val="222222"/>
          <w:kern w:val="0"/>
          <w:sz w:val="36"/>
          <w:szCs w:val="36"/>
          <w:lang w:eastAsia="es-UY"/>
          <w14:ligatures w14:val="none"/>
        </w:rPr>
        <w:t> </w:t>
      </w:r>
    </w:p>
    <w:p w14:paraId="166F3909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La situación actual del equipo y sus militantes,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 xml:space="preserve"> de la vida comunitaria, la situación de la formación y la vivencia del Quehacer Apostólico Comunitario y el Proyecto Evangelizador.  Diferentes situaciones y conflictos vividos en 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lastRenderedPageBreak/>
        <w:t>nuestra diócesis. Situación personal y familiar de cada militante.</w:t>
      </w:r>
    </w:p>
    <w:p w14:paraId="43EBC844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</w:p>
    <w:p w14:paraId="476EA2CF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La Iniciación en el marco de la extensión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de la HOAC, que ha sido una preocupación constante en nuestra diócesis y se han dedicado esfuerzos y militantes a la misma.</w:t>
      </w:r>
    </w:p>
    <w:p w14:paraId="7A68AB53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</w:p>
    <w:p w14:paraId="1C817DF9" w14:textId="77777777" w:rsidR="00244424" w:rsidRPr="00244424" w:rsidRDefault="00244424" w:rsidP="00244424">
      <w:pPr>
        <w:spacing w:after="26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Cultivo de la experiencia del encuentro con Jesucristo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 xml:space="preserve">.  Vivimos la Espiritualidad de ojos abiertos en nuestras vidas y en la vida del mundo obrero.  La vivencia de los sacramentos en la parroquia y en el equipo, con la oración, la formación y los retiros, y en la vida diaria en el entorno familiar, en nuestros ambientes, en organización e instituciones: Centro de </w:t>
      </w:r>
      <w:proofErr w:type="gramStart"/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Participación Activa</w:t>
      </w:r>
      <w:proofErr w:type="gramEnd"/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 participación en actividades eclesiales, sindicales y recreativas.</w:t>
      </w:r>
    </w:p>
    <w:p w14:paraId="2ECA85CF" w14:textId="77777777" w:rsidR="00244424" w:rsidRPr="00244424" w:rsidRDefault="00244424" w:rsidP="00244424">
      <w:pPr>
        <w:spacing w:after="0" w:line="240" w:lineRule="auto"/>
        <w:jc w:val="center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Trebuchet MS" w:eastAsia="Times New Roman" w:hAnsi="Trebuchet MS" w:cs="Arial"/>
          <w:noProof/>
          <w:color w:val="222222"/>
          <w:kern w:val="0"/>
          <w:sz w:val="26"/>
          <w:szCs w:val="26"/>
          <w:lang w:eastAsia="es-UY"/>
          <w14:ligatures w14:val="none"/>
        </w:rPr>
        <w:drawing>
          <wp:inline distT="0" distB="0" distL="0" distR="0" wp14:anchorId="5530DD58" wp14:editId="6FCA7C11">
            <wp:extent cx="4552950" cy="34108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32" cy="34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3390" w14:textId="77777777" w:rsidR="00244424" w:rsidRPr="00244424" w:rsidRDefault="00244424" w:rsidP="00244424">
      <w:pPr>
        <w:spacing w:after="0" w:line="240" w:lineRule="auto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</w:p>
    <w:p w14:paraId="79D2DB39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 xml:space="preserve">Por la tarde del lunes, se tuvo el encuentro con el Obispo diocesano D. Rafael Zornoza </w:t>
      </w:r>
      <w:proofErr w:type="spellStart"/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Boy</w:t>
      </w:r>
      <w:proofErr w:type="spellEnd"/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, en el </w:t>
      </w:r>
      <w:hyperlink r:id="rId10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Seminario conciliar de San Bartolomé</w:t>
        </w:r>
      </w:hyperlink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,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  <w:proofErr w:type="spellStart"/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fué</w:t>
      </w:r>
      <w:proofErr w:type="spellEnd"/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 xml:space="preserve"> una reunión muy distendida en la que se le informó de la celebración de la </w:t>
      </w:r>
      <w:hyperlink r:id="rId11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XIV Asamblea General de la HOAC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y de sus conclusiones, se le presenta y se le entrega la </w:t>
      </w:r>
      <w:hyperlink r:id="rId12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Planificación diocesana para los años 2024 y 2025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; así como nuestras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lang w:eastAsia="es-UY"/>
          <w14:ligatures w14:val="none"/>
        </w:rPr>
        <w:t>publicaciones y materiales de difusión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: </w:t>
      </w:r>
      <w:hyperlink r:id="rId13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Causa de Rovirosa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 </w:t>
      </w:r>
      <w:hyperlink r:id="rId14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Periódico </w:t>
        </w:r>
        <w:r w:rsidRPr="00244424">
          <w:rPr>
            <w:rFonts w:ascii="Verdana" w:eastAsia="Times New Roman" w:hAnsi="Verdana" w:cs="Arial"/>
            <w:b/>
            <w:bCs/>
            <w:i/>
            <w:i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¡TÚ!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 </w:t>
      </w:r>
      <w:hyperlink r:id="rId15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Revista </w:t>
        </w:r>
        <w:r w:rsidRPr="00244424">
          <w:rPr>
            <w:rFonts w:ascii="Verdana" w:eastAsia="Times New Roman" w:hAnsi="Verdana" w:cs="Arial"/>
            <w:b/>
            <w:bCs/>
            <w:i/>
            <w:i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 xml:space="preserve">Noticias </w:t>
        </w:r>
        <w:r w:rsidRPr="00244424">
          <w:rPr>
            <w:rFonts w:ascii="Verdana" w:eastAsia="Times New Roman" w:hAnsi="Verdana" w:cs="Arial"/>
            <w:b/>
            <w:bCs/>
            <w:i/>
            <w:i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lastRenderedPageBreak/>
          <w:t>Obreras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 </w:t>
      </w:r>
      <w:hyperlink r:id="rId16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Ediciones HOAC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… y se conversa sobre nuestra visión de la realidad y problemas del mundo obrero en nuestra diócesis, de la situación de la </w:t>
      </w:r>
      <w:hyperlink r:id="rId17" w:tgtFrame="_blank" w:history="1">
        <w:r w:rsidRPr="00244424">
          <w:rPr>
            <w:rFonts w:ascii="Verdana" w:eastAsia="Times New Roman" w:hAnsi="Verdana" w:cs="Arial"/>
            <w:b/>
            <w:bCs/>
            <w:color w:val="2288BB"/>
            <w:kern w:val="0"/>
            <w:sz w:val="27"/>
            <w:szCs w:val="27"/>
            <w:u w:val="single"/>
            <w:lang w:eastAsia="es-UY"/>
            <w14:ligatures w14:val="none"/>
          </w:rPr>
          <w:t>HOAC diocesana</w:t>
        </w:r>
      </w:hyperlink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y conocer  aquello de lo que el obispo quiere de nosotros de cara a nuestra misión.</w:t>
      </w:r>
    </w:p>
    <w:p w14:paraId="29311797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 </w:t>
      </w:r>
    </w:p>
    <w:p w14:paraId="5B62B553" w14:textId="77777777" w:rsidR="00244424" w:rsidRPr="00244424" w:rsidRDefault="00244424" w:rsidP="00244424">
      <w:pPr>
        <w:spacing w:after="0" w:line="240" w:lineRule="auto"/>
        <w:jc w:val="both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Finalmente despedimos desde la estación de Renfe a nuestras amigas y compañeras en la </w:t>
      </w:r>
      <w:r w:rsidRPr="00244424">
        <w:rPr>
          <w:rFonts w:ascii="Verdana" w:eastAsia="Times New Roman" w:hAnsi="Verdana" w:cs="Arial"/>
          <w:b/>
          <w:bCs/>
          <w:color w:val="0000CC"/>
          <w:kern w:val="0"/>
          <w:sz w:val="27"/>
          <w:szCs w:val="27"/>
          <w:lang w:eastAsia="es-UY"/>
          <w14:ligatures w14:val="none"/>
        </w:rPr>
        <w:t>Comisión Permanente: Pilar y María del Mar,</w:t>
      </w:r>
      <w:r w:rsidRPr="00244424">
        <w:rPr>
          <w:rFonts w:ascii="Verdana" w:eastAsia="Times New Roman" w:hAnsi="Verdana" w:cs="Arial"/>
          <w:color w:val="0000CC"/>
          <w:kern w:val="0"/>
          <w:sz w:val="27"/>
          <w:szCs w:val="27"/>
          <w:lang w:eastAsia="es-UY"/>
          <w14:ligatures w14:val="none"/>
        </w:rPr>
        <w:t> 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agradeciéndoles su visita a nuestra diócesis de Cádiz y Ceuta y que continuaban,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lang w:eastAsia="es-UY"/>
          <w14:ligatures w14:val="none"/>
        </w:rPr>
        <w:t>ellas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, para dirigirse esta vez a la </w:t>
      </w:r>
      <w:r w:rsidRPr="00244424">
        <w:rPr>
          <w:rFonts w:ascii="Verdana" w:eastAsia="Times New Roman" w:hAnsi="Verdana" w:cs="Arial"/>
          <w:b/>
          <w:bCs/>
          <w:color w:val="2B00FE"/>
          <w:kern w:val="0"/>
          <w:sz w:val="27"/>
          <w:szCs w:val="27"/>
          <w:lang w:eastAsia="es-UY"/>
          <w14:ligatures w14:val="none"/>
        </w:rPr>
        <w:t>diócesis de Huelva</w:t>
      </w:r>
      <w:r w:rsidRPr="00244424">
        <w:rPr>
          <w:rFonts w:ascii="Verdana" w:eastAsia="Times New Roman" w:hAnsi="Verdana" w:cs="Arial"/>
          <w:color w:val="222222"/>
          <w:kern w:val="0"/>
          <w:sz w:val="27"/>
          <w:szCs w:val="27"/>
          <w:lang w:eastAsia="es-UY"/>
          <w14:ligatures w14:val="none"/>
        </w:rPr>
        <w:t>.</w:t>
      </w:r>
    </w:p>
    <w:p w14:paraId="74D31734" w14:textId="77777777" w:rsidR="00244424" w:rsidRPr="00244424" w:rsidRDefault="00244424" w:rsidP="00244424">
      <w:pPr>
        <w:spacing w:after="0" w:line="240" w:lineRule="auto"/>
        <w:jc w:val="center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Trebuchet MS" w:eastAsia="Times New Roman" w:hAnsi="Trebuchet MS" w:cs="Arial"/>
          <w:noProof/>
          <w:color w:val="222222"/>
          <w:kern w:val="0"/>
          <w:sz w:val="26"/>
          <w:szCs w:val="26"/>
          <w:lang w:eastAsia="es-UY"/>
          <w14:ligatures w14:val="none"/>
        </w:rPr>
        <w:drawing>
          <wp:inline distT="0" distB="0" distL="0" distR="0" wp14:anchorId="29752CC5" wp14:editId="0F435677">
            <wp:extent cx="1955800" cy="2286000"/>
            <wp:effectExtent l="0" t="0" r="6350" b="0"/>
            <wp:docPr id="3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0EDD" w14:textId="77777777" w:rsidR="00244424" w:rsidRPr="00244424" w:rsidRDefault="00244424" w:rsidP="00244424">
      <w:pPr>
        <w:spacing w:after="0" w:line="240" w:lineRule="auto"/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</w:pPr>
      <w:r w:rsidRPr="00244424">
        <w:rPr>
          <w:rFonts w:ascii="Trebuchet MS" w:eastAsia="Times New Roman" w:hAnsi="Trebuchet MS" w:cs="Arial"/>
          <w:color w:val="222222"/>
          <w:kern w:val="0"/>
          <w:sz w:val="26"/>
          <w:szCs w:val="26"/>
          <w:lang w:eastAsia="es-UY"/>
          <w14:ligatures w14:val="none"/>
        </w:rPr>
        <w:pict w14:anchorId="6876E9D1">
          <v:rect id="_x0000_i1025" style="width:0;height:1.5pt" o:hralign="center" o:hrstd="t" o:hr="t" fillcolor="#a0a0a0" stroked="f"/>
        </w:pict>
      </w:r>
    </w:p>
    <w:p w14:paraId="3EFD208F" w14:textId="77777777" w:rsidR="00244424" w:rsidRPr="00244424" w:rsidRDefault="00244424" w:rsidP="00244424">
      <w:pPr>
        <w:shd w:val="clear" w:color="auto" w:fill="F9F9F9"/>
        <w:spacing w:after="0" w:line="240" w:lineRule="auto"/>
        <w:rPr>
          <w:rFonts w:ascii="Trebuchet MS" w:eastAsia="Times New Roman" w:hAnsi="Trebuchet MS" w:cs="Arial"/>
          <w:color w:val="666666"/>
          <w:kern w:val="0"/>
          <w:sz w:val="24"/>
          <w:szCs w:val="24"/>
          <w:lang w:eastAsia="es-UY"/>
          <w14:ligatures w14:val="none"/>
        </w:rPr>
      </w:pPr>
      <w:r w:rsidRPr="00244424">
        <w:rPr>
          <w:rFonts w:ascii="Trebuchet MS" w:eastAsia="Times New Roman" w:hAnsi="Trebuchet MS" w:cs="Arial"/>
          <w:color w:val="666666"/>
          <w:kern w:val="0"/>
          <w:lang w:eastAsia="es-UY"/>
          <w14:ligatures w14:val="none"/>
        </w:rPr>
        <w:t>Publicado por </w:t>
      </w:r>
      <w:hyperlink r:id="rId19" w:tgtFrame="_blank" w:tooltip="author profile" w:history="1">
        <w:r w:rsidRPr="00244424">
          <w:rPr>
            <w:rFonts w:ascii="Trebuchet MS" w:eastAsia="Times New Roman" w:hAnsi="Trebuchet MS" w:cs="Arial"/>
            <w:color w:val="2288BB"/>
            <w:kern w:val="0"/>
            <w:u w:val="single"/>
            <w:lang w:eastAsia="es-UY"/>
            <w14:ligatures w14:val="none"/>
          </w:rPr>
          <w:t>HOAC CADIZ </w:t>
        </w:r>
      </w:hyperlink>
      <w:r w:rsidRPr="00244424">
        <w:rPr>
          <w:rFonts w:ascii="Trebuchet MS" w:eastAsia="Times New Roman" w:hAnsi="Trebuchet MS" w:cs="Arial"/>
          <w:color w:val="666666"/>
          <w:kern w:val="0"/>
          <w:lang w:eastAsia="es-UY"/>
          <w14:ligatures w14:val="none"/>
        </w:rPr>
        <w:t>en </w:t>
      </w:r>
      <w:hyperlink r:id="rId20" w:tgtFrame="_blank" w:tooltip="permanent link" w:history="1">
        <w:r w:rsidRPr="00244424">
          <w:rPr>
            <w:rFonts w:ascii="Trebuchet MS" w:eastAsia="Times New Roman" w:hAnsi="Trebuchet MS" w:cs="Arial"/>
            <w:color w:val="2288BB"/>
            <w:kern w:val="0"/>
            <w:u w:val="single"/>
            <w:lang w:eastAsia="es-UY"/>
            <w14:ligatures w14:val="none"/>
          </w:rPr>
          <w:t>1:26</w:t>
        </w:r>
      </w:hyperlink>
      <w:r w:rsidRPr="00244424">
        <w:rPr>
          <w:rFonts w:ascii="Trebuchet MS" w:eastAsia="Times New Roman" w:hAnsi="Trebuchet MS" w:cs="Arial"/>
          <w:color w:val="666666"/>
          <w:kern w:val="0"/>
          <w:lang w:eastAsia="es-UY"/>
          <w14:ligatures w14:val="none"/>
        </w:rPr>
        <w:t> </w:t>
      </w:r>
      <w:r w:rsidRPr="00244424">
        <w:rPr>
          <w:rFonts w:ascii="Trebuchet MS" w:eastAsia="Times New Roman" w:hAnsi="Trebuchet MS" w:cs="Arial"/>
          <w:color w:val="666666"/>
          <w:kern w:val="0"/>
          <w:sz w:val="24"/>
          <w:szCs w:val="24"/>
          <w:lang w:eastAsia="es-UY"/>
          <w14:ligatures w14:val="none"/>
        </w:rPr>
        <w:br/>
      </w:r>
      <w:hyperlink r:id="rId21" w:tgtFrame="_blank" w:history="1">
        <w:r w:rsidRPr="00244424">
          <w:rPr>
            <w:rFonts w:ascii="Trebuchet MS" w:eastAsia="Times New Roman" w:hAnsi="Trebuchet MS" w:cs="Arial"/>
            <w:b/>
            <w:bCs/>
            <w:color w:val="1155CC"/>
            <w:kern w:val="0"/>
            <w:sz w:val="27"/>
            <w:szCs w:val="27"/>
            <w:u w:val="single"/>
            <w:lang w:eastAsia="es-UY"/>
            <w14:ligatures w14:val="none"/>
          </w:rPr>
          <w:t>https://hoaccadizyceuta.blogspot.com/2024/01/visita-de-la-comision-permanente-de-la.html</w:t>
        </w:r>
      </w:hyperlink>
    </w:p>
    <w:p w14:paraId="0FD6D37C" w14:textId="77777777" w:rsidR="00244424" w:rsidRPr="00244424" w:rsidRDefault="00244424" w:rsidP="00244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UY"/>
          <w14:ligatures w14:val="none"/>
        </w:rPr>
      </w:pPr>
    </w:p>
    <w:p w14:paraId="3F7C051A" w14:textId="77777777" w:rsidR="00244424" w:rsidRPr="00244424" w:rsidRDefault="00244424" w:rsidP="00244424">
      <w:pPr>
        <w:spacing w:after="0" w:line="240" w:lineRule="auto"/>
        <w:jc w:val="center"/>
        <w:rPr>
          <w:rFonts w:ascii="Old" w:eastAsia="Times New Roman" w:hAnsi="Old" w:cs="Times New Roman"/>
          <w:color w:val="000000"/>
          <w:kern w:val="0"/>
          <w:sz w:val="24"/>
          <w:szCs w:val="24"/>
          <w:lang w:eastAsia="es-UY"/>
          <w14:ligatures w14:val="none"/>
        </w:rPr>
      </w:pPr>
      <w:r w:rsidRPr="00244424">
        <w:rPr>
          <w:rFonts w:ascii="Old" w:eastAsia="Times New Roman" w:hAnsi="Old" w:cs="Times New Roman"/>
          <w:b/>
          <w:bCs/>
          <w:i/>
          <w:iCs/>
          <w:color w:val="000000"/>
          <w:kern w:val="0"/>
          <w:sz w:val="20"/>
          <w:szCs w:val="20"/>
          <w:lang w:eastAsia="es-UY"/>
          <w14:ligatures w14:val="none"/>
        </w:rPr>
        <w:t>HOAC de Cádiz y Ceuta</w:t>
      </w:r>
    </w:p>
    <w:p w14:paraId="13DC941C" w14:textId="77777777" w:rsidR="00244424" w:rsidRPr="00244424" w:rsidRDefault="00244424" w:rsidP="00244424">
      <w:pPr>
        <w:spacing w:after="0" w:line="240" w:lineRule="auto"/>
        <w:jc w:val="center"/>
        <w:rPr>
          <w:rFonts w:ascii="Old" w:eastAsia="Times New Roman" w:hAnsi="Old" w:cs="Times New Roman"/>
          <w:color w:val="000000"/>
          <w:kern w:val="0"/>
          <w:sz w:val="24"/>
          <w:szCs w:val="24"/>
          <w:lang w:eastAsia="es-UY"/>
          <w14:ligatures w14:val="none"/>
        </w:rPr>
      </w:pPr>
      <w:r w:rsidRPr="0024442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es-UY"/>
          <w14:ligatures w14:val="none"/>
        </w:rPr>
        <w:t>MAIL: </w:t>
      </w:r>
      <w:r w:rsidRPr="00244424">
        <w:rPr>
          <w:rFonts w:ascii="Arial Narrow" w:eastAsia="Times New Roman" w:hAnsi="Arial Narrow" w:cs="Times New Roman"/>
          <w:b/>
          <w:bCs/>
          <w:i/>
          <w:iCs/>
          <w:color w:val="0000FF"/>
          <w:kern w:val="0"/>
          <w:sz w:val="20"/>
          <w:szCs w:val="20"/>
          <w:lang w:eastAsia="es-UY"/>
          <w14:ligatures w14:val="none"/>
        </w:rPr>
        <w:t>hoaccadizyceuta@gmail.com</w:t>
      </w:r>
    </w:p>
    <w:p w14:paraId="102AAB99" w14:textId="77777777" w:rsidR="00244424" w:rsidRPr="00244424" w:rsidRDefault="00244424" w:rsidP="00244424">
      <w:pPr>
        <w:spacing w:after="0" w:line="240" w:lineRule="auto"/>
        <w:jc w:val="center"/>
        <w:rPr>
          <w:rFonts w:ascii="Old" w:eastAsia="Times New Roman" w:hAnsi="Old" w:cs="Times New Roman"/>
          <w:color w:val="000000"/>
          <w:kern w:val="0"/>
          <w:sz w:val="24"/>
          <w:szCs w:val="24"/>
          <w:lang w:eastAsia="es-UY"/>
          <w14:ligatures w14:val="none"/>
        </w:rPr>
      </w:pPr>
      <w:r w:rsidRPr="0024442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val="en-US" w:eastAsia="es-UY"/>
          <w14:ligatures w14:val="none"/>
        </w:rPr>
        <w:t>Blog: </w:t>
      </w:r>
      <w:hyperlink r:id="rId22" w:tgtFrame="_blank" w:history="1">
        <w:r w:rsidRPr="00244424">
          <w:rPr>
            <w:rFonts w:ascii="Old" w:eastAsia="Times New Roman" w:hAnsi="Old" w:cs="Times New Roman"/>
            <w:color w:val="1155CC"/>
            <w:kern w:val="0"/>
            <w:sz w:val="20"/>
            <w:szCs w:val="20"/>
            <w:u w:val="single"/>
            <w:lang w:val="en-US" w:eastAsia="es-UY"/>
            <w14:ligatures w14:val="none"/>
          </w:rPr>
          <w:t>http://hoaccadizyceuta.blogspot.com/</w:t>
        </w:r>
      </w:hyperlink>
    </w:p>
    <w:p w14:paraId="5005D39D" w14:textId="77777777" w:rsidR="00244424" w:rsidRPr="00244424" w:rsidRDefault="00244424" w:rsidP="00244424">
      <w:pPr>
        <w:spacing w:after="0" w:line="240" w:lineRule="auto"/>
        <w:jc w:val="center"/>
        <w:rPr>
          <w:rFonts w:ascii="Old" w:eastAsia="Times New Roman" w:hAnsi="Old" w:cs="Times New Roman"/>
          <w:color w:val="000000"/>
          <w:kern w:val="0"/>
          <w:sz w:val="24"/>
          <w:szCs w:val="24"/>
          <w:lang w:eastAsia="es-UY"/>
          <w14:ligatures w14:val="none"/>
        </w:rPr>
      </w:pPr>
      <w:r w:rsidRPr="0024442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val="en-US" w:eastAsia="es-UY"/>
          <w14:ligatures w14:val="none"/>
        </w:rPr>
        <w:t>Web: </w:t>
      </w:r>
      <w:hyperlink r:id="rId23" w:tgtFrame="_blank" w:history="1">
        <w:r w:rsidRPr="00244424">
          <w:rPr>
            <w:rFonts w:ascii="Old" w:eastAsia="Times New Roman" w:hAnsi="Old" w:cs="Times New Roman"/>
            <w:color w:val="196AD4"/>
            <w:kern w:val="0"/>
            <w:sz w:val="20"/>
            <w:szCs w:val="20"/>
            <w:u w:val="single"/>
            <w:lang w:eastAsia="es-UY"/>
            <w14:ligatures w14:val="none"/>
          </w:rPr>
          <w:t>http://www.hoac.es/</w:t>
        </w:r>
      </w:hyperlink>
    </w:p>
    <w:p w14:paraId="0A940F5F" w14:textId="77777777" w:rsidR="00244424" w:rsidRPr="00244424" w:rsidRDefault="00244424" w:rsidP="00244424">
      <w:pPr>
        <w:spacing w:after="0" w:line="240" w:lineRule="auto"/>
        <w:rPr>
          <w:rFonts w:ascii="Bookman Old Style" w:eastAsia="Times New Roman" w:hAnsi="Bookman Old Style" w:cs="Arial"/>
          <w:color w:val="000000"/>
          <w:kern w:val="0"/>
          <w:sz w:val="24"/>
          <w:szCs w:val="24"/>
          <w:lang w:val="en-US" w:eastAsia="es-UY"/>
          <w14:ligatures w14:val="none"/>
        </w:rPr>
      </w:pPr>
      <w:r w:rsidRPr="00244424">
        <w:rPr>
          <w:rFonts w:ascii="Arial" w:eastAsia="Times New Roman" w:hAnsi="Arial" w:cs="Arial"/>
          <w:b/>
          <w:bCs/>
          <w:i/>
          <w:iCs/>
          <w:color w:val="990000"/>
          <w:kern w:val="0"/>
          <w:sz w:val="24"/>
          <w:szCs w:val="24"/>
          <w:lang w:val="en-US" w:eastAsia="es-UY"/>
          <w14:ligatures w14:val="none"/>
        </w:rPr>
        <w:t>¡ACOGE, ABRAZA, CUIDA, ACOMPAÑA...!</w:t>
      </w:r>
      <w:r w:rsidRPr="00244424">
        <w:rPr>
          <w:rFonts w:ascii="Arial" w:eastAsia="Times New Roman" w:hAnsi="Arial" w:cs="Arial"/>
          <w:b/>
          <w:bCs/>
          <w:i/>
          <w:iCs/>
          <w:color w:val="990000"/>
          <w:kern w:val="0"/>
          <w:sz w:val="24"/>
          <w:szCs w:val="24"/>
          <w:lang w:val="en-US" w:eastAsia="es-UY"/>
          <w14:ligatures w14:val="none"/>
        </w:rPr>
        <w:br/>
        <w:t>LA VIDA DEL MUNDO OBRERO Y DE LOS POBRES,</w:t>
      </w:r>
    </w:p>
    <w:p w14:paraId="6D1E611D" w14:textId="77777777" w:rsidR="00244424" w:rsidRPr="00244424" w:rsidRDefault="00244424" w:rsidP="00244424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222222"/>
          <w:kern w:val="0"/>
          <w:sz w:val="24"/>
          <w:szCs w:val="24"/>
          <w:shd w:val="clear" w:color="auto" w:fill="FFFFFF"/>
          <w:lang w:eastAsia="es-UY"/>
          <w14:ligatures w14:val="none"/>
        </w:rPr>
      </w:pPr>
      <w:r w:rsidRPr="00244424">
        <w:rPr>
          <w:rFonts w:ascii="Arial" w:eastAsia="Times New Roman" w:hAnsi="Arial" w:cs="Arial"/>
          <w:b/>
          <w:bCs/>
          <w:i/>
          <w:iCs/>
          <w:color w:val="990000"/>
          <w:kern w:val="0"/>
          <w:sz w:val="24"/>
          <w:szCs w:val="24"/>
          <w:shd w:val="clear" w:color="auto" w:fill="FFFFFF"/>
          <w:lang w:eastAsia="es-UY"/>
          <w14:ligatures w14:val="none"/>
        </w:rPr>
        <w:t>CON MISERICORDIA Y COMPASIÓN</w:t>
      </w:r>
      <w:r w:rsidRPr="00244424">
        <w:rPr>
          <w:rFonts w:ascii="Arial" w:eastAsia="Times New Roman" w:hAnsi="Arial" w:cs="Arial"/>
          <w:b/>
          <w:bCs/>
          <w:i/>
          <w:iCs/>
          <w:color w:val="990000"/>
          <w:kern w:val="0"/>
          <w:sz w:val="24"/>
          <w:szCs w:val="24"/>
          <w:shd w:val="clear" w:color="auto" w:fill="FFFFFF"/>
          <w:lang w:eastAsia="es-UY"/>
          <w14:ligatures w14:val="none"/>
        </w:rPr>
        <w:br/>
      </w:r>
    </w:p>
    <w:p w14:paraId="2A28AAEF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24"/>
    <w:rsid w:val="00244424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1F5"/>
  <w15:chartTrackingRefBased/>
  <w15:docId w15:val="{C8E73B61-E833-49D6-A89A-430F4B03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44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44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44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44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44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44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4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44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44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4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44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44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442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442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44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42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44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44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444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4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444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444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444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44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444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444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44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44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444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824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ralsansebastian.es/" TargetMode="External"/><Relationship Id="rId13" Type="http://schemas.openxmlformats.org/officeDocument/2006/relationships/hyperlink" Target="https://www.hoac.es/quienes-somos/guillermo-rovirosa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hoaccadizyceuta.blogspot.com/2024/01/visita-de-la-comision-permanente-de-la.html" TargetMode="External"/><Relationship Id="rId7" Type="http://schemas.openxmlformats.org/officeDocument/2006/relationships/hyperlink" Target="https://www.obispadocadizyceuta.es/obispo/mons-d-rafael-zornoza/biografia/" TargetMode="External"/><Relationship Id="rId12" Type="http://schemas.openxmlformats.org/officeDocument/2006/relationships/hyperlink" Target="https://drive.google.com/file/d/1T6PtYjCH6xoWaJz0nUrEkSgSsW35qPfq/view?pli=1" TargetMode="External"/><Relationship Id="rId17" Type="http://schemas.openxmlformats.org/officeDocument/2006/relationships/hyperlink" Target="https://hoaccadizyceuta.blogspot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oac.es/ediciones/index.php" TargetMode="External"/><Relationship Id="rId20" Type="http://schemas.openxmlformats.org/officeDocument/2006/relationships/hyperlink" Target="https://hoaccadizyceuta.blogspot.com/2024/01/visita-de-la-comision-permanente-de-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hoaccadizyceuta.blogspot.com/p/comision-diocesana-de-la-hoac-de-cadiz.html" TargetMode="External"/><Relationship Id="rId11" Type="http://schemas.openxmlformats.org/officeDocument/2006/relationships/hyperlink" Target="https://www.hoac.es/xiv-asamblea-general-de-la-hoac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oac.es/quienes-somos/" TargetMode="External"/><Relationship Id="rId15" Type="http://schemas.openxmlformats.org/officeDocument/2006/relationships/hyperlink" Target="https://www.noticiasobreras.es/" TargetMode="External"/><Relationship Id="rId23" Type="http://schemas.openxmlformats.org/officeDocument/2006/relationships/hyperlink" Target="http://www.hoac.es/" TargetMode="External"/><Relationship Id="rId10" Type="http://schemas.openxmlformats.org/officeDocument/2006/relationships/hyperlink" Target="https://seminariocadizyceuta.com/" TargetMode="External"/><Relationship Id="rId19" Type="http://schemas.openxmlformats.org/officeDocument/2006/relationships/hyperlink" Target="https://www.blogger.com/profile/0476607704075725936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hoac.es/tu/" TargetMode="External"/><Relationship Id="rId22" Type="http://schemas.openxmlformats.org/officeDocument/2006/relationships/hyperlink" Target="http://hoaccadizyceuta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2024-01-18T17:24:00Z</dcterms:created>
  <dcterms:modified xsi:type="dcterms:W3CDTF">2024-01-18T17:25:00Z</dcterms:modified>
</cp:coreProperties>
</file>