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495C" w:rsidRPr="0084495C" w:rsidRDefault="0084495C" w:rsidP="0084495C">
      <w:pPr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</w:pPr>
      <w:r w:rsidRPr="0084495C">
        <w:rPr>
          <w:rFonts w:ascii="Arial" w:eastAsia="Times New Roman" w:hAnsi="Arial" w:cs="Arial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A </w:t>
      </w:r>
      <w:proofErr w:type="spellStart"/>
      <w:r w:rsidRPr="0084495C">
        <w:rPr>
          <w:rFonts w:ascii="Arial" w:eastAsia="Times New Roman" w:hAnsi="Arial" w:cs="Arial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homilia</w:t>
      </w:r>
      <w:proofErr w:type="spellEnd"/>
      <w:r w:rsidRPr="0084495C">
        <w:rPr>
          <w:rFonts w:ascii="Arial" w:eastAsia="Times New Roman" w:hAnsi="Arial" w:cs="Arial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4495C">
        <w:rPr>
          <w:rFonts w:ascii="Arial" w:eastAsia="Times New Roman" w:hAnsi="Arial" w:cs="Arial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com</w:t>
      </w:r>
      <w:proofErr w:type="spellEnd"/>
      <w:r w:rsidRPr="0084495C">
        <w:rPr>
          <w:rFonts w:ascii="Arial" w:eastAsia="Times New Roman" w:hAnsi="Arial" w:cs="Arial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Padre </w:t>
      </w:r>
      <w:proofErr w:type="spellStart"/>
      <w:r w:rsidRPr="0084495C">
        <w:rPr>
          <w:rFonts w:ascii="Arial" w:eastAsia="Times New Roman" w:hAnsi="Arial" w:cs="Arial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Beozzo</w:t>
      </w:r>
      <w:proofErr w:type="spellEnd"/>
      <w:r w:rsidRPr="0084495C">
        <w:rPr>
          <w:rFonts w:ascii="Arial" w:eastAsia="Times New Roman" w:hAnsi="Arial" w:cs="Arial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– “</w:t>
      </w:r>
      <w:proofErr w:type="spellStart"/>
      <w:r w:rsidRPr="0084495C">
        <w:rPr>
          <w:rFonts w:ascii="Arial" w:eastAsia="Times New Roman" w:hAnsi="Arial" w:cs="Arial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Foram</w:t>
      </w:r>
      <w:proofErr w:type="spellEnd"/>
      <w:r w:rsidRPr="0084495C">
        <w:rPr>
          <w:rFonts w:ascii="Arial" w:eastAsia="Times New Roman" w:hAnsi="Arial" w:cs="Arial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ver onde ele morava e, </w:t>
      </w:r>
      <w:proofErr w:type="spellStart"/>
      <w:r w:rsidRPr="0084495C">
        <w:rPr>
          <w:rFonts w:ascii="Arial" w:eastAsia="Times New Roman" w:hAnsi="Arial" w:cs="Arial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nesse</w:t>
      </w:r>
      <w:proofErr w:type="spellEnd"/>
      <w:r w:rsidRPr="0084495C">
        <w:rPr>
          <w:rFonts w:ascii="Arial" w:eastAsia="Times New Roman" w:hAnsi="Arial" w:cs="Arial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4495C">
        <w:rPr>
          <w:rFonts w:ascii="Arial" w:eastAsia="Times New Roman" w:hAnsi="Arial" w:cs="Arial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dia</w:t>
      </w:r>
      <w:proofErr w:type="spellEnd"/>
      <w:r w:rsidRPr="0084495C">
        <w:rPr>
          <w:rFonts w:ascii="Arial" w:eastAsia="Times New Roman" w:hAnsi="Arial" w:cs="Arial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84495C">
        <w:rPr>
          <w:rFonts w:ascii="Arial" w:eastAsia="Times New Roman" w:hAnsi="Arial" w:cs="Arial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permaneceram</w:t>
      </w:r>
      <w:proofErr w:type="spellEnd"/>
      <w:r w:rsidRPr="0084495C">
        <w:rPr>
          <w:rFonts w:ascii="Arial" w:eastAsia="Times New Roman" w:hAnsi="Arial" w:cs="Arial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4495C">
        <w:rPr>
          <w:rFonts w:ascii="Arial" w:eastAsia="Times New Roman" w:hAnsi="Arial" w:cs="Arial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com</w:t>
      </w:r>
      <w:proofErr w:type="spellEnd"/>
      <w:r w:rsidRPr="0084495C">
        <w:rPr>
          <w:rFonts w:ascii="Arial" w:eastAsia="Times New Roman" w:hAnsi="Arial" w:cs="Arial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ele” (João 1,35-42)</w:t>
      </w:r>
    </w:p>
    <w:p w:rsidR="0084495C" w:rsidRPr="0084495C" w:rsidRDefault="0084495C" w:rsidP="0084495C">
      <w:pPr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A0A0A0"/>
          <w:kern w:val="0"/>
          <w:sz w:val="28"/>
          <w:szCs w:val="28"/>
          <w:lang w:eastAsia="es-MX"/>
          <w14:ligatures w14:val="none"/>
        </w:rPr>
      </w:pPr>
      <w:r w:rsidRPr="0084495C">
        <w:rPr>
          <w:rFonts w:ascii="Arial" w:eastAsia="Times New Roman" w:hAnsi="Arial" w:cs="Arial"/>
          <w:b/>
          <w:bCs/>
          <w:color w:val="A0A0A0"/>
          <w:kern w:val="0"/>
          <w:sz w:val="28"/>
          <w:szCs w:val="28"/>
          <w:lang w:eastAsia="es-MX"/>
          <w14:ligatures w14:val="none"/>
        </w:rPr>
        <w:t xml:space="preserve">2º Domingo do Tempo </w:t>
      </w:r>
      <w:proofErr w:type="spellStart"/>
      <w:r w:rsidRPr="0084495C">
        <w:rPr>
          <w:rFonts w:ascii="Arial" w:eastAsia="Times New Roman" w:hAnsi="Arial" w:cs="Arial"/>
          <w:b/>
          <w:bCs/>
          <w:color w:val="A0A0A0"/>
          <w:kern w:val="0"/>
          <w:sz w:val="28"/>
          <w:szCs w:val="28"/>
          <w:lang w:eastAsia="es-MX"/>
          <w14:ligatures w14:val="none"/>
        </w:rPr>
        <w:t>Comum</w:t>
      </w:r>
      <w:proofErr w:type="spellEnd"/>
    </w:p>
    <w:p w:rsidR="0084495C" w:rsidRPr="0084495C" w:rsidRDefault="0084495C" w:rsidP="0084495C">
      <w:pPr>
        <w:jc w:val="both"/>
        <w:textAlignment w:val="baseline"/>
        <w:rPr>
          <w:rFonts w:ascii="Arial" w:eastAsia="Times New Roman" w:hAnsi="Arial" w:cs="Arial"/>
          <w:color w:val="A0A0A0"/>
          <w:kern w:val="0"/>
          <w:sz w:val="28"/>
          <w:szCs w:val="28"/>
          <w:lang w:eastAsia="es-MX"/>
          <w14:ligatures w14:val="none"/>
        </w:rPr>
      </w:pPr>
      <w:r w:rsidRPr="0084495C">
        <w:rPr>
          <w:rFonts w:ascii="Arial" w:eastAsia="Times New Roman" w:hAnsi="Arial" w:cs="Arial"/>
          <w:color w:val="A0A0A0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t>Por</w:t>
      </w:r>
      <w:r w:rsidRPr="0084495C">
        <w:rPr>
          <w:rFonts w:ascii="Arial" w:eastAsia="Times New Roman" w:hAnsi="Arial" w:cs="Arial"/>
          <w:color w:val="A0A0A0"/>
          <w:kern w:val="0"/>
          <w:sz w:val="28"/>
          <w:szCs w:val="28"/>
          <w:lang w:eastAsia="es-MX"/>
          <w14:ligatures w14:val="none"/>
        </w:rPr>
        <w:t> </w:t>
      </w:r>
      <w:hyperlink r:id="rId4" w:history="1">
        <w:r w:rsidRPr="0084495C">
          <w:rPr>
            <w:rFonts w:ascii="Arial" w:eastAsia="Times New Roman" w:hAnsi="Arial" w:cs="Arial"/>
            <w:b/>
            <w:bCs/>
            <w:color w:val="C91212"/>
            <w:kern w:val="0"/>
            <w:sz w:val="28"/>
            <w:szCs w:val="28"/>
            <w:u w:val="single"/>
            <w:bdr w:val="none" w:sz="0" w:space="0" w:color="auto" w:frame="1"/>
            <w:lang w:eastAsia="es-MX"/>
            <w14:ligatures w14:val="none"/>
          </w:rPr>
          <w:t xml:space="preserve">O Fato </w:t>
        </w:r>
        <w:proofErr w:type="spellStart"/>
        <w:r w:rsidRPr="0084495C">
          <w:rPr>
            <w:rFonts w:ascii="Arial" w:eastAsia="Times New Roman" w:hAnsi="Arial" w:cs="Arial"/>
            <w:b/>
            <w:bCs/>
            <w:color w:val="C91212"/>
            <w:kern w:val="0"/>
            <w:sz w:val="28"/>
            <w:szCs w:val="28"/>
            <w:u w:val="single"/>
            <w:bdr w:val="none" w:sz="0" w:space="0" w:color="auto" w:frame="1"/>
            <w:lang w:eastAsia="es-MX"/>
            <w14:ligatures w14:val="none"/>
          </w:rPr>
          <w:t>Redação</w:t>
        </w:r>
        <w:proofErr w:type="spellEnd"/>
      </w:hyperlink>
    </w:p>
    <w:p w:rsidR="0084495C" w:rsidRPr="0084495C" w:rsidRDefault="0084495C" w:rsidP="0084495C">
      <w:pPr>
        <w:jc w:val="both"/>
        <w:textAlignment w:val="baseline"/>
        <w:rPr>
          <w:rFonts w:ascii="Arial" w:eastAsia="Times New Roman" w:hAnsi="Arial" w:cs="Arial"/>
          <w:color w:val="A0A0A0"/>
          <w:kern w:val="0"/>
          <w:sz w:val="28"/>
          <w:szCs w:val="28"/>
          <w:lang w:eastAsia="es-MX"/>
          <w14:ligatures w14:val="none"/>
        </w:rPr>
      </w:pPr>
      <w:r w:rsidRPr="0084495C">
        <w:rPr>
          <w:rFonts w:ascii="Arial" w:eastAsia="Times New Roman" w:hAnsi="Arial" w:cs="Arial"/>
          <w:color w:val="A0A0A0"/>
          <w:kern w:val="0"/>
          <w:sz w:val="28"/>
          <w:szCs w:val="28"/>
          <w:lang w:eastAsia="es-MX"/>
          <w14:ligatures w14:val="none"/>
        </w:rPr>
        <w:t> </w:t>
      </w:r>
    </w:p>
    <w:p w:rsidR="0084495C" w:rsidRPr="0084495C" w:rsidRDefault="0084495C" w:rsidP="0084495C">
      <w:pPr>
        <w:jc w:val="both"/>
        <w:textAlignment w:val="baseline"/>
        <w:rPr>
          <w:rFonts w:ascii="Arial" w:eastAsia="Times New Roman" w:hAnsi="Arial" w:cs="Arial"/>
          <w:color w:val="A0A0A0"/>
          <w:kern w:val="0"/>
          <w:sz w:val="28"/>
          <w:szCs w:val="28"/>
          <w:lang w:eastAsia="es-MX"/>
          <w14:ligatures w14:val="none"/>
        </w:rPr>
      </w:pPr>
      <w:r w:rsidRPr="0084495C">
        <w:rPr>
          <w:rFonts w:ascii="Arial" w:eastAsia="Times New Roman" w:hAnsi="Arial" w:cs="Arial"/>
          <w:color w:val="A0A0A0"/>
          <w:kern w:val="0"/>
          <w:sz w:val="28"/>
          <w:szCs w:val="28"/>
          <w:lang w:eastAsia="es-MX"/>
          <w14:ligatures w14:val="none"/>
        </w:rPr>
        <w:t> </w:t>
      </w:r>
      <w:hyperlink r:id="rId5" w:history="1">
        <w:r w:rsidRPr="0084495C">
          <w:rPr>
            <w:rFonts w:ascii="Arial" w:eastAsia="Times New Roman" w:hAnsi="Arial" w:cs="Arial"/>
            <w:color w:val="0000FF"/>
            <w:kern w:val="0"/>
            <w:sz w:val="28"/>
            <w:szCs w:val="28"/>
            <w:u w:val="single"/>
            <w:bdr w:val="none" w:sz="0" w:space="0" w:color="auto" w:frame="1"/>
            <w:lang w:eastAsia="es-MX"/>
            <w14:ligatures w14:val="none"/>
          </w:rPr>
          <w:t>13/01/2024</w:t>
        </w:r>
      </w:hyperlink>
    </w:p>
    <w:p w:rsidR="0084495C" w:rsidRPr="0084495C" w:rsidRDefault="0084495C" w:rsidP="0084495C">
      <w:pPr>
        <w:jc w:val="both"/>
        <w:textAlignment w:val="baseline"/>
        <w:rPr>
          <w:rFonts w:ascii="Arial" w:eastAsia="Times New Roman" w:hAnsi="Arial" w:cs="Arial"/>
          <w:color w:val="A0A0A0"/>
          <w:kern w:val="0"/>
          <w:sz w:val="28"/>
          <w:szCs w:val="28"/>
          <w:lang w:eastAsia="es-MX"/>
          <w14:ligatures w14:val="none"/>
        </w:rPr>
      </w:pPr>
      <w:r w:rsidRPr="0084495C">
        <w:rPr>
          <w:rFonts w:ascii="Arial" w:eastAsia="Times New Roman" w:hAnsi="Arial" w:cs="Arial"/>
          <w:color w:val="A0A0A0"/>
          <w:kern w:val="0"/>
          <w:sz w:val="28"/>
          <w:szCs w:val="28"/>
          <w:lang w:eastAsia="es-MX"/>
          <w14:ligatures w14:val="none"/>
        </w:rPr>
        <w:t> </w:t>
      </w:r>
    </w:p>
    <w:p w:rsidR="0084495C" w:rsidRPr="0084495C" w:rsidRDefault="0084495C" w:rsidP="0084495C">
      <w:pPr>
        <w:jc w:val="both"/>
        <w:textAlignment w:val="baseline"/>
        <w:rPr>
          <w:rFonts w:ascii="Arial" w:eastAsia="Times New Roman" w:hAnsi="Arial" w:cs="Arial"/>
          <w:color w:val="A0A0A0"/>
          <w:kern w:val="0"/>
          <w:sz w:val="28"/>
          <w:szCs w:val="28"/>
          <w:lang w:eastAsia="es-MX"/>
          <w14:ligatures w14:val="none"/>
        </w:rPr>
      </w:pPr>
      <w:r w:rsidRPr="0084495C">
        <w:rPr>
          <w:rFonts w:ascii="Arial" w:eastAsia="Times New Roman" w:hAnsi="Arial" w:cs="Arial"/>
          <w:color w:val="A0A0A0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t>em </w:t>
      </w:r>
      <w:hyperlink r:id="rId6" w:history="1">
        <w:r w:rsidRPr="0084495C">
          <w:rPr>
            <w:rFonts w:ascii="Arial" w:eastAsia="Times New Roman" w:hAnsi="Arial" w:cs="Arial"/>
            <w:b/>
            <w:bCs/>
            <w:color w:val="0000FF"/>
            <w:kern w:val="0"/>
            <w:sz w:val="28"/>
            <w:szCs w:val="28"/>
            <w:u w:val="single"/>
            <w:bdr w:val="none" w:sz="0" w:space="0" w:color="auto" w:frame="1"/>
            <w:lang w:eastAsia="es-MX"/>
            <w14:ligatures w14:val="none"/>
          </w:rPr>
          <w:t>Destaque</w:t>
        </w:r>
      </w:hyperlink>
      <w:r w:rsidRPr="0084495C">
        <w:rPr>
          <w:rFonts w:ascii="Arial" w:eastAsia="Times New Roman" w:hAnsi="Arial" w:cs="Arial"/>
          <w:color w:val="A0A0A0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t>, </w:t>
      </w:r>
      <w:proofErr w:type="spellStart"/>
      <w:r w:rsidRPr="0084495C">
        <w:rPr>
          <w:rFonts w:ascii="Arial" w:eastAsia="Times New Roman" w:hAnsi="Arial" w:cs="Arial"/>
          <w:color w:val="A0A0A0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fldChar w:fldCharType="begin"/>
      </w:r>
      <w:r w:rsidRPr="0084495C">
        <w:rPr>
          <w:rFonts w:ascii="Arial" w:eastAsia="Times New Roman" w:hAnsi="Arial" w:cs="Arial"/>
          <w:color w:val="A0A0A0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instrText>HYPERLINK "https://ofatomaringa.com/categoria/maringa/"</w:instrText>
      </w:r>
      <w:r w:rsidRPr="0084495C">
        <w:rPr>
          <w:rFonts w:ascii="Arial" w:eastAsia="Times New Roman" w:hAnsi="Arial" w:cs="Arial"/>
          <w:color w:val="A0A0A0"/>
          <w:kern w:val="0"/>
          <w:sz w:val="28"/>
          <w:szCs w:val="28"/>
          <w:bdr w:val="none" w:sz="0" w:space="0" w:color="auto" w:frame="1"/>
          <w:lang w:eastAsia="es-MX"/>
          <w14:ligatures w14:val="none"/>
        </w:rPr>
      </w:r>
      <w:r w:rsidRPr="0084495C">
        <w:rPr>
          <w:rFonts w:ascii="Arial" w:eastAsia="Times New Roman" w:hAnsi="Arial" w:cs="Arial"/>
          <w:color w:val="A0A0A0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fldChar w:fldCharType="separate"/>
      </w:r>
      <w:r w:rsidRPr="0084495C">
        <w:rPr>
          <w:rFonts w:ascii="Arial" w:eastAsia="Times New Roman" w:hAnsi="Arial" w:cs="Arial"/>
          <w:b/>
          <w:bCs/>
          <w:color w:val="0000FF"/>
          <w:kern w:val="0"/>
          <w:sz w:val="28"/>
          <w:szCs w:val="28"/>
          <w:u w:val="single"/>
          <w:bdr w:val="none" w:sz="0" w:space="0" w:color="auto" w:frame="1"/>
          <w:lang w:eastAsia="es-MX"/>
          <w14:ligatures w14:val="none"/>
        </w:rPr>
        <w:t>Maringá</w:t>
      </w:r>
      <w:proofErr w:type="spellEnd"/>
      <w:r w:rsidRPr="0084495C">
        <w:rPr>
          <w:rFonts w:ascii="Arial" w:eastAsia="Times New Roman" w:hAnsi="Arial" w:cs="Arial"/>
          <w:color w:val="A0A0A0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fldChar w:fldCharType="end"/>
      </w:r>
      <w:r w:rsidRPr="0084495C">
        <w:rPr>
          <w:rFonts w:ascii="Arial" w:eastAsia="Times New Roman" w:hAnsi="Arial" w:cs="Arial"/>
          <w:color w:val="A0A0A0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t>, </w:t>
      </w:r>
      <w:hyperlink r:id="rId7" w:history="1">
        <w:r w:rsidRPr="0084495C">
          <w:rPr>
            <w:rFonts w:ascii="Arial" w:eastAsia="Times New Roman" w:hAnsi="Arial" w:cs="Arial"/>
            <w:b/>
            <w:bCs/>
            <w:color w:val="0000FF"/>
            <w:kern w:val="0"/>
            <w:sz w:val="28"/>
            <w:szCs w:val="28"/>
            <w:u w:val="single"/>
            <w:bdr w:val="none" w:sz="0" w:space="0" w:color="auto" w:frame="1"/>
            <w:lang w:eastAsia="es-MX"/>
            <w14:ligatures w14:val="none"/>
          </w:rPr>
          <w:t xml:space="preserve">Padre José Oscar </w:t>
        </w:r>
        <w:proofErr w:type="spellStart"/>
        <w:r w:rsidRPr="0084495C">
          <w:rPr>
            <w:rFonts w:ascii="Arial" w:eastAsia="Times New Roman" w:hAnsi="Arial" w:cs="Arial"/>
            <w:b/>
            <w:bCs/>
            <w:color w:val="0000FF"/>
            <w:kern w:val="0"/>
            <w:sz w:val="28"/>
            <w:szCs w:val="28"/>
            <w:u w:val="single"/>
            <w:bdr w:val="none" w:sz="0" w:space="0" w:color="auto" w:frame="1"/>
            <w:lang w:eastAsia="es-MX"/>
            <w14:ligatures w14:val="none"/>
          </w:rPr>
          <w:t>Beozzo</w:t>
        </w:r>
        <w:proofErr w:type="spellEnd"/>
      </w:hyperlink>
    </w:p>
    <w:p w:rsidR="0084495C" w:rsidRPr="0084495C" w:rsidRDefault="0084495C" w:rsidP="0084495C">
      <w:pPr>
        <w:jc w:val="both"/>
        <w:textAlignment w:val="baseline"/>
        <w:rPr>
          <w:rFonts w:ascii="Arial" w:eastAsia="Times New Roman" w:hAnsi="Arial" w:cs="Arial"/>
          <w:color w:val="C91212"/>
          <w:kern w:val="0"/>
          <w:sz w:val="28"/>
          <w:szCs w:val="28"/>
          <w:bdr w:val="none" w:sz="0" w:space="0" w:color="auto" w:frame="1"/>
          <w:lang w:eastAsia="es-MX"/>
          <w14:ligatures w14:val="none"/>
        </w:rPr>
      </w:pPr>
      <w:r w:rsidRPr="0084495C">
        <w:rPr>
          <w:rFonts w:ascii="Arial" w:eastAsia="Times New Roman" w:hAnsi="Arial" w:cs="Arial"/>
          <w:color w:val="323232"/>
          <w:kern w:val="0"/>
          <w:sz w:val="28"/>
          <w:szCs w:val="28"/>
          <w:lang w:eastAsia="es-MX"/>
          <w14:ligatures w14:val="none"/>
        </w:rPr>
        <w:fldChar w:fldCharType="begin"/>
      </w:r>
      <w:r w:rsidRPr="0084495C">
        <w:rPr>
          <w:rFonts w:ascii="Arial" w:eastAsia="Times New Roman" w:hAnsi="Arial" w:cs="Arial"/>
          <w:color w:val="323232"/>
          <w:kern w:val="0"/>
          <w:sz w:val="28"/>
          <w:szCs w:val="28"/>
          <w:lang w:eastAsia="es-MX"/>
          <w14:ligatures w14:val="none"/>
        </w:rPr>
        <w:instrText>HYPERLINK "https://ofatomaringa.com/wp-content/uploads/2024/01/JOAO-BATISTA.jpg"</w:instrText>
      </w:r>
      <w:r w:rsidRPr="0084495C">
        <w:rPr>
          <w:rFonts w:ascii="Arial" w:eastAsia="Times New Roman" w:hAnsi="Arial" w:cs="Arial"/>
          <w:color w:val="323232"/>
          <w:kern w:val="0"/>
          <w:sz w:val="28"/>
          <w:szCs w:val="28"/>
          <w:lang w:eastAsia="es-MX"/>
          <w14:ligatures w14:val="none"/>
        </w:rPr>
      </w:r>
      <w:r w:rsidRPr="0084495C">
        <w:rPr>
          <w:rFonts w:ascii="Arial" w:eastAsia="Times New Roman" w:hAnsi="Arial" w:cs="Arial"/>
          <w:color w:val="323232"/>
          <w:kern w:val="0"/>
          <w:sz w:val="28"/>
          <w:szCs w:val="28"/>
          <w:lang w:eastAsia="es-MX"/>
          <w14:ligatures w14:val="none"/>
        </w:rPr>
        <w:fldChar w:fldCharType="separate"/>
      </w:r>
    </w:p>
    <w:p w:rsidR="0084495C" w:rsidRPr="0084495C" w:rsidRDefault="0084495C" w:rsidP="0084495C">
      <w:pPr>
        <w:shd w:val="clear" w:color="auto" w:fill="F7F7F7"/>
        <w:jc w:val="both"/>
        <w:textAlignment w:val="baseline"/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</w:pPr>
      <w:r w:rsidRPr="0084495C">
        <w:rPr>
          <w:rFonts w:ascii="Arial" w:eastAsia="Times New Roman" w:hAnsi="Arial" w:cs="Arial"/>
          <w:color w:val="C91212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fldChar w:fldCharType="begin"/>
      </w:r>
      <w:r w:rsidRPr="0084495C">
        <w:rPr>
          <w:rFonts w:ascii="Arial" w:eastAsia="Times New Roman" w:hAnsi="Arial" w:cs="Arial"/>
          <w:color w:val="C91212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instrText xml:space="preserve"> INCLUDEPICTURE "https://ofatomaringa.com/wp-content/uploads/2024/01/JOAO-BATISTA-1140x641.jpg" \* MERGEFORMATINET </w:instrText>
      </w:r>
      <w:r w:rsidRPr="0084495C">
        <w:rPr>
          <w:rFonts w:ascii="Arial" w:eastAsia="Times New Roman" w:hAnsi="Arial" w:cs="Arial"/>
          <w:color w:val="C91212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fldChar w:fldCharType="separate"/>
      </w:r>
      <w:r w:rsidRPr="0084495C">
        <w:rPr>
          <w:rFonts w:ascii="Arial" w:eastAsia="Times New Roman" w:hAnsi="Arial" w:cs="Arial"/>
          <w:noProof/>
          <w:color w:val="C91212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drawing>
          <wp:inline distT="0" distB="0" distL="0" distR="0">
            <wp:extent cx="5612130" cy="3154680"/>
            <wp:effectExtent l="0" t="0" r="1270" b="0"/>
            <wp:docPr id="1999635106" name="Imagen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95C">
        <w:rPr>
          <w:rFonts w:ascii="Arial" w:eastAsia="Times New Roman" w:hAnsi="Arial" w:cs="Arial"/>
          <w:color w:val="C91212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fldChar w:fldCharType="end"/>
      </w:r>
    </w:p>
    <w:p w:rsidR="0084495C" w:rsidRPr="0084495C" w:rsidRDefault="0084495C" w:rsidP="0084495C">
      <w:pPr>
        <w:jc w:val="both"/>
        <w:textAlignment w:val="baseline"/>
        <w:rPr>
          <w:rFonts w:ascii="Arial" w:eastAsia="Times New Roman" w:hAnsi="Arial" w:cs="Arial"/>
          <w:color w:val="323232"/>
          <w:kern w:val="0"/>
          <w:sz w:val="28"/>
          <w:szCs w:val="28"/>
          <w:lang w:eastAsia="es-MX"/>
          <w14:ligatures w14:val="none"/>
        </w:rPr>
      </w:pPr>
      <w:r w:rsidRPr="0084495C">
        <w:rPr>
          <w:rFonts w:ascii="Arial" w:eastAsia="Times New Roman" w:hAnsi="Arial" w:cs="Arial"/>
          <w:color w:val="323232"/>
          <w:kern w:val="0"/>
          <w:sz w:val="28"/>
          <w:szCs w:val="28"/>
          <w:lang w:eastAsia="es-MX"/>
          <w14:ligatures w14:val="none"/>
        </w:rPr>
        <w:fldChar w:fldCharType="end"/>
      </w:r>
    </w:p>
    <w:p w:rsidR="0084495C" w:rsidRPr="0084495C" w:rsidRDefault="0084495C" w:rsidP="0084495C">
      <w:pPr>
        <w:jc w:val="both"/>
        <w:textAlignment w:val="baseline"/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</w:pP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Com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o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batismo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, celebrado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na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última segunda-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feira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pois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no domingo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comemorou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-se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a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festa da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Epifania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encerrou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-se o ciclo litúrgico do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Advento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e do Natal. Abre-se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agora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a longa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sequência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dos domingos do Tempo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Comum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.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Ela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será interrompida pela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quaresma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e pelo tempo pascal e retomada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após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as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solenidades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Pentecostes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e da SS.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Trindade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. O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evangelho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deste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domingo, nos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dá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algumas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pistas importantes para este tempo. A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primeira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é do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encontro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pessoal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com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e do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seu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seguimento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.</w:t>
      </w:r>
    </w:p>
    <w:p w:rsidR="0084495C" w:rsidRPr="0084495C" w:rsidRDefault="0084495C" w:rsidP="0084495C">
      <w:pPr>
        <w:jc w:val="both"/>
        <w:textAlignment w:val="baseline"/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</w:pPr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O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cenário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do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evangelho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em João 1,35-42,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mostra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-nos João Batista que, vendo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passar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diz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a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dois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dos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seus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discípulos: “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Eis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o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cordeiro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de Deus”. Esta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imagem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evoca para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qualquer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judeu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a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saída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do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Egito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para a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terra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prometida, celebrada em cada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família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, todos os anos, em torno à mesa onde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estava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colocado o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cordeiro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pascal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assado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e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acompanhado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pão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ázimo e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ervas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amargas.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Imediatamente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os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dois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começam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a </w:t>
      </w:r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lastRenderedPageBreak/>
        <w:t xml:space="preserve">seguir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, que se volta e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pergunta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: “O que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estais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procurando?” (1, 38). Esta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pergunta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é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também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dirigida a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nós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neste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início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de ano: “O que estamos procurando?”. Como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aqueles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dois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, desviamos do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assunto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com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uma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pergunta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evasiva: “Mestre, onde moras?”. Eles e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nós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, recebemos em a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resposta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: “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Vinde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ver” (1, 30).</w:t>
      </w:r>
    </w:p>
    <w:p w:rsidR="0084495C" w:rsidRPr="0084495C" w:rsidRDefault="0084495C" w:rsidP="0084495C">
      <w:pPr>
        <w:jc w:val="both"/>
        <w:textAlignment w:val="baseline"/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</w:pPr>
      <w:proofErr w:type="spellStart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>Prossegue</w:t>
      </w:r>
      <w:proofErr w:type="spellEnd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 xml:space="preserve"> a narrativa: “</w:t>
      </w:r>
      <w:proofErr w:type="spellStart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>Foram</w:t>
      </w:r>
      <w:proofErr w:type="spellEnd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 xml:space="preserve"> ver e, </w:t>
      </w:r>
      <w:proofErr w:type="spellStart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>nesse</w:t>
      </w:r>
      <w:proofErr w:type="spellEnd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>dia</w:t>
      </w:r>
      <w:proofErr w:type="spellEnd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>permaneceram</w:t>
      </w:r>
      <w:proofErr w:type="spellEnd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>com</w:t>
      </w:r>
      <w:proofErr w:type="spellEnd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 xml:space="preserve"> ele. Era por volta das </w:t>
      </w:r>
      <w:proofErr w:type="spellStart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>quatro</w:t>
      </w:r>
      <w:proofErr w:type="spellEnd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 xml:space="preserve"> da tarde” (1, 39). </w:t>
      </w:r>
      <w:proofErr w:type="spellStart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>Detalhe</w:t>
      </w:r>
      <w:proofErr w:type="spellEnd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>tão</w:t>
      </w:r>
      <w:proofErr w:type="spellEnd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 xml:space="preserve"> preciso pode indicar que </w:t>
      </w:r>
      <w:proofErr w:type="spellStart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>um</w:t>
      </w:r>
      <w:proofErr w:type="spellEnd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 xml:space="preserve"> dos </w:t>
      </w:r>
      <w:proofErr w:type="spellStart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>dois</w:t>
      </w:r>
      <w:proofErr w:type="spellEnd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 xml:space="preserve">, era o </w:t>
      </w:r>
      <w:proofErr w:type="spellStart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>próprio</w:t>
      </w:r>
      <w:proofErr w:type="spellEnd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 xml:space="preserve"> evangelista João. O </w:t>
      </w:r>
      <w:proofErr w:type="spellStart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>outro</w:t>
      </w:r>
      <w:proofErr w:type="spellEnd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 xml:space="preserve"> era André, que </w:t>
      </w:r>
      <w:proofErr w:type="spellStart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>saiu</w:t>
      </w:r>
      <w:proofErr w:type="spellEnd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 xml:space="preserve"> à procura de </w:t>
      </w:r>
      <w:proofErr w:type="spellStart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>seu</w:t>
      </w:r>
      <w:proofErr w:type="spellEnd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>irmão</w:t>
      </w:r>
      <w:proofErr w:type="spellEnd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>Simão</w:t>
      </w:r>
      <w:proofErr w:type="spellEnd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 xml:space="preserve"> Pedro, para </w:t>
      </w:r>
      <w:proofErr w:type="spellStart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>dizer</w:t>
      </w:r>
      <w:proofErr w:type="spellEnd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 xml:space="preserve">: “Encontramos o </w:t>
      </w:r>
      <w:proofErr w:type="spellStart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>Messias</w:t>
      </w:r>
      <w:proofErr w:type="spellEnd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 xml:space="preserve">” (1, 41) e o </w:t>
      </w:r>
      <w:proofErr w:type="spellStart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>conduz</w:t>
      </w:r>
      <w:proofErr w:type="spellEnd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 xml:space="preserve"> até </w:t>
      </w:r>
      <w:proofErr w:type="spellStart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>. “</w:t>
      </w:r>
      <w:proofErr w:type="spellStart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>olhou</w:t>
      </w:r>
      <w:proofErr w:type="spellEnd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>bem</w:t>
      </w:r>
      <w:proofErr w:type="spellEnd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 xml:space="preserve"> para ele e </w:t>
      </w:r>
      <w:proofErr w:type="spellStart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>disse</w:t>
      </w:r>
      <w:proofErr w:type="spellEnd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 xml:space="preserve">: ‘ Tu es </w:t>
      </w:r>
      <w:proofErr w:type="spellStart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>Simão</w:t>
      </w:r>
      <w:proofErr w:type="spellEnd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>filho</w:t>
      </w:r>
      <w:proofErr w:type="spellEnd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 xml:space="preserve"> de João, </w:t>
      </w:r>
      <w:proofErr w:type="spellStart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>tu</w:t>
      </w:r>
      <w:proofErr w:type="spellEnd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 xml:space="preserve"> serás chamado </w:t>
      </w:r>
      <w:proofErr w:type="spellStart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>Cefas</w:t>
      </w:r>
      <w:proofErr w:type="spellEnd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 xml:space="preserve"> (que </w:t>
      </w:r>
      <w:proofErr w:type="spellStart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>quer</w:t>
      </w:r>
      <w:proofErr w:type="spellEnd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>dizer</w:t>
      </w:r>
      <w:proofErr w:type="spellEnd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>pedra</w:t>
      </w:r>
      <w:proofErr w:type="spellEnd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 xml:space="preserve">)’” (1, 42). A segunda pista é que </w:t>
      </w:r>
      <w:proofErr w:type="spellStart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>começa</w:t>
      </w:r>
      <w:proofErr w:type="spellEnd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 xml:space="preserve"> a chamar os </w:t>
      </w:r>
      <w:proofErr w:type="spellStart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>primeiros</w:t>
      </w:r>
      <w:proofErr w:type="spellEnd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 xml:space="preserve"> discípulos para formar a </w:t>
      </w:r>
      <w:proofErr w:type="spellStart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>pequena</w:t>
      </w:r>
      <w:proofErr w:type="spellEnd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>comunidade</w:t>
      </w:r>
      <w:proofErr w:type="spellEnd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 xml:space="preserve"> que o irá </w:t>
      </w:r>
      <w:proofErr w:type="spellStart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>acompanhar</w:t>
      </w:r>
      <w:proofErr w:type="spellEnd"/>
      <w:r w:rsidRPr="0084495C">
        <w:rPr>
          <w:rFonts w:ascii="Arial" w:eastAsia="Times New Roman" w:hAnsi="Arial" w:cs="Arial"/>
          <w:color w:val="111111"/>
          <w:kern w:val="0"/>
          <w:sz w:val="28"/>
          <w:szCs w:val="28"/>
          <w:lang w:eastAsia="es-MX"/>
          <w14:ligatures w14:val="none"/>
        </w:rPr>
        <w:t>.</w:t>
      </w:r>
    </w:p>
    <w:p w:rsidR="0084495C" w:rsidRPr="0084495C" w:rsidRDefault="0084495C" w:rsidP="0084495C">
      <w:pPr>
        <w:jc w:val="both"/>
        <w:textAlignment w:val="baseline"/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</w:pPr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Convoca-nos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também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a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ingressar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na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sua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comunidade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.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Ao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mudar o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nome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Simão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para Pedro,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pedra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, muda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também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seu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destino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ao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confiar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missão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de ser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pedra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alicerce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, para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uma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vez convertido, confirmar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seus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irmãos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. Esta é a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terceira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pista: a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missão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. Este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início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do tempo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comum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traz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o claro o convite para nos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juntarmos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àqueles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que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respondem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ao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chamado de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, para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segui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-lo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e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formar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comunidade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empenhada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em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acolher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e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abraçar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o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caminho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do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seu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Reino de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justiça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, paz e da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verdadeira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fraternidade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. Este é o lema da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Campanha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da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Fraternidade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deste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ano, a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amizade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social: “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Vós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todos, sois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irmãos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 xml:space="preserve"> e </w:t>
      </w:r>
      <w:proofErr w:type="spellStart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irmãs</w:t>
      </w:r>
      <w:proofErr w:type="spellEnd"/>
      <w:r w:rsidRPr="0084495C">
        <w:rPr>
          <w:rFonts w:ascii="Arial" w:eastAsia="Times New Roman" w:hAnsi="Arial" w:cs="Arial"/>
          <w:color w:val="333333"/>
          <w:kern w:val="0"/>
          <w:sz w:val="28"/>
          <w:szCs w:val="28"/>
          <w:lang w:eastAsia="es-MX"/>
          <w14:ligatures w14:val="none"/>
        </w:rPr>
        <w:t>” (Mt 23, 8).</w:t>
      </w:r>
    </w:p>
    <w:p w:rsidR="0074717C" w:rsidRPr="0084495C" w:rsidRDefault="0074717C" w:rsidP="0084495C">
      <w:pPr>
        <w:jc w:val="both"/>
        <w:rPr>
          <w:rFonts w:ascii="Arial" w:hAnsi="Arial" w:cs="Arial"/>
          <w:sz w:val="28"/>
          <w:szCs w:val="28"/>
        </w:rPr>
      </w:pPr>
    </w:p>
    <w:sectPr w:rsidR="0074717C" w:rsidRPr="008449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5C"/>
    <w:rsid w:val="00522242"/>
    <w:rsid w:val="0074717C"/>
    <w:rsid w:val="0084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1831DF7-3484-C24C-92CD-61F44549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4495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paragraph" w:styleId="Ttulo2">
    <w:name w:val="heading 2"/>
    <w:basedOn w:val="Normal"/>
    <w:link w:val="Ttulo2Car"/>
    <w:uiPriority w:val="9"/>
    <w:qFormat/>
    <w:rsid w:val="0084495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495C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84495C"/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character" w:customStyle="1" w:styleId="metatext">
    <w:name w:val="meta_text"/>
    <w:basedOn w:val="Fuentedeprrafopredeter"/>
    <w:rsid w:val="0084495C"/>
  </w:style>
  <w:style w:type="character" w:customStyle="1" w:styleId="apple-converted-space">
    <w:name w:val="apple-converted-space"/>
    <w:basedOn w:val="Fuentedeprrafopredeter"/>
    <w:rsid w:val="0084495C"/>
  </w:style>
  <w:style w:type="character" w:styleId="Hipervnculo">
    <w:name w:val="Hyperlink"/>
    <w:basedOn w:val="Fuentedeprrafopredeter"/>
    <w:uiPriority w:val="99"/>
    <w:semiHidden/>
    <w:unhideWhenUsed/>
    <w:rsid w:val="0084495C"/>
    <w:rPr>
      <w:color w:val="0000FF"/>
      <w:u w:val="single"/>
    </w:rPr>
  </w:style>
  <w:style w:type="character" w:customStyle="1" w:styleId="category-separator">
    <w:name w:val="category-separator"/>
    <w:basedOn w:val="Fuentedeprrafopredeter"/>
    <w:rsid w:val="0084495C"/>
  </w:style>
  <w:style w:type="paragraph" w:styleId="NormalWeb">
    <w:name w:val="Normal (Web)"/>
    <w:basedOn w:val="Normal"/>
    <w:uiPriority w:val="99"/>
    <w:semiHidden/>
    <w:unhideWhenUsed/>
    <w:rsid w:val="0084495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69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23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494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88281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7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043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61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1916">
                  <w:blockQuote w:val="1"/>
                  <w:marLeft w:val="0"/>
                  <w:marRight w:val="0"/>
                  <w:marTop w:val="0"/>
                  <w:marBottom w:val="300"/>
                  <w:divBdr>
                    <w:top w:val="single" w:sz="2" w:space="0" w:color="EEEEEE"/>
                    <w:left w:val="single" w:sz="24" w:space="12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atomaringa.com/wp-content/uploads/2024/01/JOAO-BATISTA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fatomaringa.com/categoria/colunistas/padre-jose-oscar-beozz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fatomaringa.com/categoria/destaqu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fatomaringa.com/a-homilia-com-padre-beozzo-foram-ver-onde-ele-morava-e-nesse-dia-permaneceram-com-ele-joao-135-4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fatomaringa.com/autor/ofato/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Elizalde</dc:creator>
  <cp:keywords/>
  <dc:description/>
  <cp:lastModifiedBy>Oscar Elizalde</cp:lastModifiedBy>
  <cp:revision>1</cp:revision>
  <dcterms:created xsi:type="dcterms:W3CDTF">2024-01-14T15:31:00Z</dcterms:created>
  <dcterms:modified xsi:type="dcterms:W3CDTF">2024-01-14T15:32:00Z</dcterms:modified>
</cp:coreProperties>
</file>