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es-MX"/>
          <w14:ligatures w14:val="none"/>
        </w:rPr>
      </w:pPr>
      <w:r w:rsidRPr="00BC54DA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es-MX"/>
          <w14:ligatures w14:val="none"/>
        </w:rPr>
        <w:t>Dictadura sandinista secuestra a Monseñores Miguel Mántica, Silvio Fonseca y tres sacerdotes más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Open Sans" w:eastAsia="Times New Roman" w:hAnsi="Open Sans" w:cs="Open Sans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Open Sans" w:eastAsia="Times New Roman" w:hAnsi="Open Sans" w:cs="Open Sans"/>
          <w:kern w:val="0"/>
          <w:sz w:val="28"/>
          <w:szCs w:val="28"/>
          <w:lang w:eastAsia="es-MX"/>
          <w14:ligatures w14:val="none"/>
        </w:rPr>
        <w:t>Dictadura sandinista acumula 12 sacerdotes y 2 seminaristas secuestrados, para un total de 14 religiosos privados de libertad</w:t>
      </w:r>
    </w:p>
    <w:p w:rsidR="00BC54DA" w:rsidRPr="00BC54DA" w:rsidRDefault="00BC54DA" w:rsidP="00BC54D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begin"/>
      </w:r>
      <w:r w:rsidRPr="00BC54DA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instrText xml:space="preserve"> INCLUDEPICTURE "/Users/oscaraelizalde/Library/Group Containers/UBF8T346G9.ms/WebArchiveCopyPasteTempFiles/com.microsoft.Word/7b36ffaf1113dcf6447e4b5c7572b0a3.jpg?detencion-monsenor-silvio-fonseca-miguel-mantica" \* MERGEFORMATINET </w:instrText>
      </w:r>
      <w:r w:rsidRPr="00BC54DA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separate"/>
      </w:r>
      <w:r w:rsidRPr="00BC54DA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es-MX"/>
          <w14:ligatures w14:val="none"/>
        </w:rPr>
        <w:drawing>
          <wp:inline distT="0" distB="0" distL="0" distR="0">
            <wp:extent cx="5612130" cy="2708910"/>
            <wp:effectExtent l="0" t="0" r="1270" b="0"/>
            <wp:docPr id="686248589" name="Imagen 3" descr="detienen a monseñor miguel mantica y silvio fon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enen a monseñor miguel mantica y silvio fonse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4DA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end"/>
      </w:r>
    </w:p>
    <w:p w:rsidR="001B07A6" w:rsidRPr="00BC54DA" w:rsidRDefault="00BC54DA" w:rsidP="001B07A6">
      <w:pPr>
        <w:rPr>
          <w:rFonts w:ascii="var(--ff-secondary)" w:eastAsia="Times New Roman" w:hAnsi="var(--ff-secondary)" w:cs="Times New Roman"/>
          <w:b/>
          <w:bCs/>
          <w:color w:val="FFFFFF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var(--ff-secondary)" w:eastAsia="Times New Roman" w:hAnsi="var(--ff-secondary)" w:cs="Times New Roman"/>
          <w:b/>
          <w:bCs/>
          <w:color w:val="FFFFFF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fldChar w:fldCharType="begin"/>
      </w:r>
      <w:r w:rsidRPr="00BC54DA">
        <w:rPr>
          <w:rFonts w:ascii="var(--ff-secondary)" w:eastAsia="Times New Roman" w:hAnsi="var(--ff-secondary)" w:cs="Times New Roman"/>
          <w:b/>
          <w:bCs/>
          <w:color w:val="FFFFFF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instrText xml:space="preserve"> INCLUDEPICTURE "/Users/oscaraelizalde/Library/Group Containers/UBF8T346G9.ms/WebArchiveCopyPasteTempFiles/com.microsoft.Word/icono-caption-interna.svg" \* MERGEFORMATINET </w:instrText>
      </w:r>
      <w:r w:rsidRPr="00BC54DA">
        <w:rPr>
          <w:rFonts w:ascii="var(--ff-secondary)" w:eastAsia="Times New Roman" w:hAnsi="var(--ff-secondary)" w:cs="Times New Roman"/>
          <w:b/>
          <w:bCs/>
          <w:color w:val="FFFFFF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fldChar w:fldCharType="separate"/>
      </w:r>
      <w:r w:rsidRPr="00BC54DA">
        <w:rPr>
          <w:rFonts w:ascii="var(--ff-secondary)" w:eastAsia="Times New Roman" w:hAnsi="var(--ff-secondary)" w:cs="Times New Roman"/>
          <w:b/>
          <w:bCs/>
          <w:noProof/>
          <w:color w:val="FFFFFF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86110097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B8D58" id="Rectángulo 2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TBy0wEAAJ4DAAAOAAAAZHJzL2Uyb0RvYy54bWysU11v0zAUfUfiP1h+p0lLB1vUdJo2DSEN&#13;&#10;hjT4Aa5jNxaJr7nXbVp+PddO1xZ4m/Zi3Q/n3HOPTxbXu74TW4PkwNdyOimlMF5D4/y6lj++37+7&#13;&#10;lIKi8o3qwJta7g3J6+XbN4shVGYGLXSNQcEgnqoh1LKNMVRFQbo1vaIJBOO5aQF7FTnFddGgGhi9&#13;&#10;74pZWX4oBsAmIGhDxNW7sSmXGd9ao+OjtWSi6GrJ3GI+MZ+rdBbLharWqELr9IGGegGLXjnPQ49Q&#13;&#10;dyoqsUH3H1TvNAKBjRMNfQHWOm3yDrzNtPxnm6dWBZN3YXEoHGWi14PVX7dP4Rsm6hQeQP8k4eG2&#13;&#10;VX5tbiiwfPyo8lRChKE1qmEG06RdMQSqjhgpIUYTq+ELNPzaahMhy7Kz2KcZvLDYZfX3R/XNLgrN&#13;&#10;xffl7PLqQgrNrUOcJqjq+eOAFD8Z6EUKaonMLoOr7QPF8erzlTTLw73ruvzAnf+rwJipksknvskt&#13;&#10;VK2g2TN3hNEkbGoOWsDfUgxskFrSr41CI0X32fP+V9P5PDkqJ/OLjzNO8LyzOu8orxmqllGKMbyN&#13;&#10;ows3Ad26zTKPHG9YM+vyPidWB7JsgqzIwbDJZed5vnX6rZZ/AAAA//8DAFBLAwQUAAYACAAAACEA&#13;&#10;qvz4It0AAAAIAQAADwAAAGRycy9kb3ducmV2LnhtbEyPQUvDQBCF74L/YRnBi7QbRayk2ZRSEYsI&#13;&#10;pWnteZsdk9DsbJrdJvHfO7UHvbxheMyb9yWzwdaiw9ZXjhTcjyMQSLkzFRUKtpvX0TMIHzQZXTtC&#13;&#10;Bd/oYZZeXyU6Nq6nNXZZKASHkI+1gjKEJpbS5yVa7ceuQWLvy7VWB17bQppW9xxua/kQRU/S6or4&#13;&#10;Q6kbXJSYH7KTVdDnq263+XiTq7vd0tFxeVxkn+9K3d4ML1OW+RREwCH8XcCZgftDysX27kTGi1oB&#13;&#10;04RfZe9xMgGxv0yZJvI/QPoDAAD//wMAUEsBAi0AFAAGAAgAAAAhALaDOJL+AAAA4QEAABMAAAAA&#13;&#10;AAAAAAAAAAAAAAAAAFtDb250ZW50X1R5cGVzXS54bWxQSwECLQAUAAYACAAAACEAOP0h/9YAAACU&#13;&#10;AQAACwAAAAAAAAAAAAAAAAAvAQAAX3JlbHMvLnJlbHNQSwECLQAUAAYACAAAACEACZkwctMBAACe&#13;&#10;AwAADgAAAAAAAAAAAAAAAAAuAgAAZHJzL2Uyb0RvYy54bWxQSwECLQAUAAYACAAAACEAqvz4I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BC54DA">
        <w:rPr>
          <w:rFonts w:ascii="var(--ff-secondary)" w:eastAsia="Times New Roman" w:hAnsi="var(--ff-secondary)" w:cs="Times New Roman"/>
          <w:b/>
          <w:bCs/>
          <w:color w:val="FFFFFF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fldChar w:fldCharType="end"/>
      </w:r>
      <w:proofErr w:type="spellStart"/>
      <w:r w:rsidRPr="00BC54DA">
        <w:rPr>
          <w:rFonts w:ascii="var(--ff-secondary)" w:eastAsia="Times New Roman" w:hAnsi="var(--ff-secondary)" w:cs="Times New Roman"/>
          <w:b/>
          <w:bCs/>
          <w:color w:val="FFFFFF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Padr</w:t>
      </w:r>
      <w:proofErr w:type="spellEnd"/>
    </w:p>
    <w:p w:rsidR="00BC54DA" w:rsidRPr="00BC54DA" w:rsidRDefault="00BC54DA" w:rsidP="00BC54DA">
      <w:pPr>
        <w:numPr>
          <w:ilvl w:val="0"/>
          <w:numId w:val="1"/>
        </w:num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var(--ff-secondary)" w:eastAsia="Times New Roman" w:hAnsi="var(--ff-secondary)" w:cs="Times New Roman"/>
          <w:b/>
          <w:bCs/>
          <w:color w:val="FFFFFF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var(--ff-secondary)" w:eastAsia="Times New Roman" w:hAnsi="var(--ff-secondary)" w:cs="Times New Roman"/>
          <w:b/>
          <w:bCs/>
          <w:color w:val="FFFFFF"/>
          <w:kern w:val="0"/>
          <w:sz w:val="28"/>
          <w:szCs w:val="28"/>
          <w:lang w:eastAsia="es-MX"/>
          <w14:ligatures w14:val="none"/>
        </w:rPr>
        <w:t>0% Noticias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var(--ff-secondary)" w:eastAsia="Times New Roman" w:hAnsi="var(--ff-secondary)" w:cs="Times New Roman"/>
          <w:color w:val="222222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var(--ff-secondary)" w:eastAsia="Times New Roman" w:hAnsi="var(--ff-secondary)" w:cs="Times New Roman"/>
          <w:color w:val="222222"/>
          <w:kern w:val="0"/>
          <w:sz w:val="28"/>
          <w:szCs w:val="28"/>
          <w:lang w:eastAsia="es-MX"/>
          <w14:ligatures w14:val="none"/>
        </w:rPr>
        <w:t>La dictadura de </w:t>
      </w:r>
      <w:r w:rsidRPr="00BC54DA">
        <w:rPr>
          <w:rFonts w:ascii="var(--ff-secondary)" w:eastAsia="Times New Roman" w:hAnsi="var(--ff-secondary)" w:cs="Times New Roman"/>
          <w:b/>
          <w:bCs/>
          <w:color w:val="222222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Daniel Ortega </w:t>
      </w:r>
      <w:r w:rsidRPr="00BC54DA">
        <w:rPr>
          <w:rFonts w:ascii="var(--ff-secondary)" w:eastAsia="Times New Roman" w:hAnsi="var(--ff-secondary)" w:cs="Times New Roman"/>
          <w:color w:val="222222"/>
          <w:kern w:val="0"/>
          <w:sz w:val="28"/>
          <w:szCs w:val="28"/>
          <w:lang w:eastAsia="es-MX"/>
          <w14:ligatures w14:val="none"/>
        </w:rPr>
        <w:t>y Rosario Murillo continúa encarcelando sacerdotes a las puertas del fin del año 2023. Entre la  noche de ayer viernes y la madrugada dos monseñores y tres sacerdotes más se sumaron a la lista de secuestrados.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Abogada Patricia Molina confirmó  el secuestro de </w:t>
      </w:r>
      <w:hyperlink r:id="rId6" w:tgtFrame="_blank" w:history="1">
        <w:r w:rsidRPr="00BC54DA">
          <w:rPr>
            <w:rFonts w:ascii="Arial" w:eastAsia="Times New Roman" w:hAnsi="Arial" w:cs="Arial"/>
            <w:b/>
            <w:bCs/>
            <w:color w:val="0096C6"/>
            <w:kern w:val="0"/>
            <w:sz w:val="28"/>
            <w:szCs w:val="28"/>
            <w:u w:val="single"/>
            <w:bdr w:val="single" w:sz="2" w:space="0" w:color="F4F6F8" w:frame="1"/>
            <w:lang w:eastAsia="es-MX"/>
            <w14:ligatures w14:val="none"/>
          </w:rPr>
          <w:t>Monseñor Silvio Fonseca</w:t>
        </w:r>
      </w:hyperlink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al concluir misa en  la parroquia Santa Faz. “Policías y paramilitares ejecutaron el secuestro tras asediarlo todo el día”, indicó.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Monseñor Silvio Báez, también denunció el secuestro de Monseñor Fonseca en un tweet la noche de ayer viernes.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“Nicaragua. Sigue la furia de la criminal dictadura de Ortega desatada contra la Iglesia. Otro querido sacerdote de la Arquidiócesis de Managua ha sido secuestrado hoy: </w:t>
      </w:r>
      <w:hyperlink r:id="rId7" w:tgtFrame="_blank" w:history="1">
        <w:r w:rsidRPr="00BC54DA">
          <w:rPr>
            <w:rFonts w:ascii="Arial" w:eastAsia="Times New Roman" w:hAnsi="Arial" w:cs="Arial"/>
            <w:color w:val="0096C6"/>
            <w:kern w:val="0"/>
            <w:sz w:val="28"/>
            <w:szCs w:val="28"/>
            <w:u w:val="single"/>
            <w:bdr w:val="single" w:sz="2" w:space="0" w:color="F4F6F8" w:frame="1"/>
            <w:lang w:eastAsia="es-MX"/>
            <w14:ligatures w14:val="none"/>
          </w:rPr>
          <w:t>Mons. Silvio Fonseca</w:t>
        </w:r>
      </w:hyperlink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. Mi cercanía 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fraterna y mi oración por él. ¡Libertad para él y para todos los sacerdotes!”, escribió Báez desde el exilio forzado. 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Además se conoció del secuestro de </w:t>
      </w:r>
      <w:hyperlink r:id="rId8" w:tgtFrame="_blank" w:history="1">
        <w:r w:rsidRPr="00BC54DA">
          <w:rPr>
            <w:rFonts w:ascii="Arial" w:eastAsia="Times New Roman" w:hAnsi="Arial" w:cs="Arial"/>
            <w:b/>
            <w:bCs/>
            <w:color w:val="0096C6"/>
            <w:kern w:val="0"/>
            <w:sz w:val="28"/>
            <w:szCs w:val="28"/>
            <w:u w:val="single"/>
            <w:bdr w:val="single" w:sz="2" w:space="0" w:color="F4F6F8" w:frame="1"/>
            <w:lang w:eastAsia="es-MX"/>
            <w14:ligatures w14:val="none"/>
          </w:rPr>
          <w:t>Monseñor Miguel Mántica</w:t>
        </w:r>
      </w:hyperlink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Vicario pastoral de la Arquidiócesis de Managua y quien estaba a cargo de la parroquia San Francisco de Asís en Bolonia. 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Otro secuestrado fue el padre </w:t>
      </w:r>
      <w:proofErr w:type="spellStart"/>
      <w:r w:rsidRPr="00BC54D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Mykell</w:t>
      </w:r>
      <w:proofErr w:type="spellEnd"/>
      <w:r w:rsidRPr="00BC54D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 xml:space="preserve"> Monterrey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de la parroquia Nuestra Señora de Candelaria, ubicada en las Américas I, Managua, quien en 2018 brindó atención y resguardó a los manifestantes que se encontraban en la UPOLI. 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La defensora de Derechos Humanos </w:t>
      </w:r>
      <w:proofErr w:type="spellStart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Yonarqui</w:t>
      </w:r>
      <w:proofErr w:type="spellEnd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Martínez, denunció a través de un tweet la encarcelación del padre Raúl Zamora de la Iglesia Divina Misericordia, Managua.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“El padre Raúl Zamora fue detenido a la 1 de la madrugada, en un despliegue como si fuera un  delincuente. La vida y seguridad de nuestros sacerdotes está en inminente riesgo. Ayúdennos a denunciar tanta atrocidad en contra de los únicos defensores de los más necesitados”, denunció en la madrugada Martínez.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Zamora, era el  párroco de la</w:t>
      </w:r>
      <w:r w:rsidRPr="00BC54D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 </w:t>
      </w:r>
      <w:hyperlink r:id="rId9" w:tgtFrame="_blank" w:history="1">
        <w:r w:rsidRPr="00BC54DA">
          <w:rPr>
            <w:rFonts w:ascii="Arial" w:eastAsia="Times New Roman" w:hAnsi="Arial" w:cs="Arial"/>
            <w:b/>
            <w:bCs/>
            <w:color w:val="0096C6"/>
            <w:kern w:val="0"/>
            <w:sz w:val="28"/>
            <w:szCs w:val="28"/>
            <w:u w:val="single"/>
            <w:bdr w:val="single" w:sz="2" w:space="0" w:color="F4F6F8" w:frame="1"/>
            <w:lang w:eastAsia="es-MX"/>
            <w14:ligatures w14:val="none"/>
          </w:rPr>
          <w:t>iglesia Divina Misericordia</w:t>
        </w:r>
      </w:hyperlink>
      <w:r w:rsidRPr="00BC54D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 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el 2018, respaldó a </w:t>
      </w:r>
      <w:hyperlink r:id="rId10" w:tgtFrame="_blank" w:history="1">
        <w:r w:rsidRPr="00BC54DA">
          <w:rPr>
            <w:rFonts w:ascii="Arial" w:eastAsia="Times New Roman" w:hAnsi="Arial" w:cs="Arial"/>
            <w:color w:val="0096C6"/>
            <w:kern w:val="0"/>
            <w:sz w:val="28"/>
            <w:szCs w:val="28"/>
            <w:u w:val="single"/>
            <w:bdr w:val="single" w:sz="2" w:space="0" w:color="F4F6F8" w:frame="1"/>
            <w:lang w:eastAsia="es-MX"/>
            <w14:ligatures w14:val="none"/>
          </w:rPr>
          <w:t>grupos de estudiantes que estuvieron atrincherados</w:t>
        </w:r>
      </w:hyperlink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en la Universidad Nacional Autónoma de Nicaragua.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“En horas de la noche detuvieron al Padre </w:t>
      </w:r>
      <w:proofErr w:type="spellStart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Mykell</w:t>
      </w:r>
      <w:proofErr w:type="spellEnd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Monterrey </w:t>
      </w:r>
      <w:r w:rsidRPr="00BC54D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Mons. Miguel Mantica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Padre Gerardo Rodríguez. Su paradero es desconocido. Estas actuaciones cobardes de personas que nos han tratado de callar. Abogo por su vida y libertad”, denunció en otro tweet Martínez. 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outlineLvl w:val="1"/>
        <w:rPr>
          <w:rFonts w:ascii="var(--ff-secondary)" w:eastAsia="Times New Roman" w:hAnsi="var(--ff-secondary)" w:cs="Arial"/>
          <w:b/>
          <w:bCs/>
          <w:color w:val="07093D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var(--ff-secondary)" w:eastAsia="Times New Roman" w:hAnsi="var(--ff-secondary)" w:cs="Arial"/>
          <w:b/>
          <w:bCs/>
          <w:color w:val="07093D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No nos abandonen 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Monseñor Silvio Báez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utilizó su red social para alertar a la Iglesia Católica en el mundo para que no abandonen a la </w:t>
      </w:r>
      <w:r w:rsidRPr="00BC54D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Iglesia Católica en Nicaragua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“La dictadura sandinista ha desatado esta semana una feroz cacería contra los sacerdotes llevando a la cárcel a varios de ellos, que vienen 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a añadirse a dos obispos que ya estaban presos”, denunció en su publicación.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Añadió “¡Ruego a los obispos y a las conferencias episcopales del mundo que no nos abandonen en este momento, que oren por la Iglesia de Nicaragua y se solidaricen y alcen su voz denunciando esta persecución de la dictadura contra nuestra Iglesia!”, escribió en un llamado urgente el prelado. 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outlineLvl w:val="2"/>
        <w:rPr>
          <w:rFonts w:ascii="var(--ff-secondary)" w:eastAsia="Times New Roman" w:hAnsi="var(--ff-secondary)" w:cs="Arial"/>
          <w:color w:val="0C0F66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var(--ff-secondary)" w:eastAsia="Times New Roman" w:hAnsi="var(--ff-secondary)" w:cs="Arial"/>
          <w:b/>
          <w:bCs/>
          <w:color w:val="0C0F66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Recuento detenidos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14 religiosos fueron encarcelados hasta la fecha en </w:t>
      </w:r>
      <w:r w:rsidRPr="00BC54D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single" w:sz="2" w:space="0" w:color="F4F6F8" w:frame="1"/>
          <w:lang w:eastAsia="es-MX"/>
          <w14:ligatures w14:val="none"/>
        </w:rPr>
        <w:t>Nicaragua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. La lista incluye 6 Monseñores: 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1. Monseñor Rolando Álvarez (Obispo de Matagalpa).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 xml:space="preserve">2. </w:t>
      </w:r>
      <w:r w:rsidRPr="00BC54DA">
        <w:rPr>
          <w:rFonts w:ascii="Segoe UI Symbol" w:eastAsia="Times New Roman" w:hAnsi="Segoe UI Symbol" w:cs="Segoe UI Symbol"/>
          <w:color w:val="000000"/>
          <w:kern w:val="0"/>
          <w:sz w:val="28"/>
          <w:szCs w:val="28"/>
          <w:lang w:eastAsia="es-MX"/>
          <w14:ligatures w14:val="none"/>
        </w:rPr>
        <w:t>⁠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Monseñor Isidoro Mora Obispo de </w:t>
      </w:r>
      <w:proofErr w:type="spellStart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Siuna</w:t>
      </w:r>
      <w:proofErr w:type="spellEnd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).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 xml:space="preserve">3. </w:t>
      </w:r>
      <w:r w:rsidRPr="00BC54DA">
        <w:rPr>
          <w:rFonts w:ascii="Segoe UI Symbol" w:eastAsia="Times New Roman" w:hAnsi="Segoe UI Symbol" w:cs="Segoe UI Symbol"/>
          <w:color w:val="000000"/>
          <w:kern w:val="0"/>
          <w:sz w:val="28"/>
          <w:szCs w:val="28"/>
          <w:lang w:eastAsia="es-MX"/>
          <w14:ligatures w14:val="none"/>
        </w:rPr>
        <w:t>⁠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Monseñor Carlos Avilés (Sacerdote de Managua).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 xml:space="preserve">4. </w:t>
      </w:r>
      <w:r w:rsidRPr="00BC54DA">
        <w:rPr>
          <w:rFonts w:ascii="Segoe UI Symbol" w:eastAsia="Times New Roman" w:hAnsi="Segoe UI Symbol" w:cs="Segoe UI Symbol"/>
          <w:color w:val="000000"/>
          <w:kern w:val="0"/>
          <w:sz w:val="28"/>
          <w:szCs w:val="28"/>
          <w:lang w:eastAsia="es-MX"/>
          <w14:ligatures w14:val="none"/>
        </w:rPr>
        <w:t>⁠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Monseñor Silvio Fonseca (Sacerdote de Managua).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>5. Monseñor Miguel Mántica, iglesia San Francisco de Asís (Managua).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>6. Monseñor Marcos Díaz (Sacerdote de León).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Además han sido puestos tras las rejas siete sacerdotes, seis que estaban a cargo de parroquias de Managua y uno de Matagalpa. </w:t>
      </w:r>
    </w:p>
    <w:p w:rsidR="00BC54DA" w:rsidRP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1. Padre Gerardo Rodríguez, Managua.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>2. Padre Raúl Zamora, iglesia Divina Misericordia, Managua.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>3. Padre Fernando Calero (Sacerdote de Matagalpa).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>4. Padre Pablo Villafranca (Sacerdote de Managua).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 xml:space="preserve">5. Padre Héctor </w:t>
      </w:r>
      <w:proofErr w:type="spellStart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Treminio</w:t>
      </w:r>
      <w:proofErr w:type="spellEnd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Vega (Sacerdote de Managua).</w:t>
      </w: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br/>
        <w:t xml:space="preserve">6. Padre </w:t>
      </w:r>
      <w:proofErr w:type="spellStart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Mykell</w:t>
      </w:r>
      <w:proofErr w:type="spellEnd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Monterrey (Sacerdote de Managua).</w:t>
      </w:r>
    </w:p>
    <w:p w:rsidR="00BC54DA" w:rsidRDefault="00BC54DA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También permanecen privados de su libertad los seminaristas que acompañaban a Monseñor Isidoro Mora, identificados como  </w:t>
      </w:r>
      <w:proofErr w:type="spellStart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Alester</w:t>
      </w:r>
      <w:proofErr w:type="spellEnd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Saenz</w:t>
      </w:r>
      <w:proofErr w:type="spellEnd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y  Tony Palacios (Seminarista de </w:t>
      </w:r>
      <w:proofErr w:type="spellStart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Siuna</w:t>
      </w:r>
      <w:proofErr w:type="spellEnd"/>
      <w:r w:rsidRPr="00BC54DA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).</w:t>
      </w:r>
    </w:p>
    <w:p w:rsidR="001B07A6" w:rsidRDefault="001B07A6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:rsidR="001B07A6" w:rsidRPr="00BC54DA" w:rsidRDefault="001B07A6" w:rsidP="00BC54DA">
      <w:pPr>
        <w:pBdr>
          <w:top w:val="single" w:sz="2" w:space="0" w:color="F4F6F8"/>
          <w:left w:val="single" w:sz="2" w:space="0" w:color="F4F6F8"/>
          <w:bottom w:val="single" w:sz="2" w:space="0" w:color="F4F6F8"/>
          <w:right w:val="single" w:sz="2" w:space="0" w:color="F4F6F8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Publicado en: </w:t>
      </w:r>
      <w:hyperlink r:id="rId11" w:history="1">
        <w:r w:rsidRPr="00FC543D">
          <w:rPr>
            <w:rStyle w:val="Hipervnculo"/>
            <w:rFonts w:ascii="Arial" w:eastAsia="Times New Roman" w:hAnsi="Arial" w:cs="Arial"/>
            <w:kern w:val="0"/>
            <w:sz w:val="28"/>
            <w:szCs w:val="28"/>
            <w:lang w:eastAsia="es-MX"/>
            <w14:ligatures w14:val="none"/>
          </w:rPr>
          <w:t>https://100noticias.com.ni/nacionales/128762-detenciones-sacerdotes-iglesia-nicaragua/</w:t>
        </w:r>
      </w:hyperlink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</w:p>
    <w:p w:rsidR="0074717C" w:rsidRPr="00BC54DA" w:rsidRDefault="0074717C" w:rsidP="00BC54DA">
      <w:pPr>
        <w:rPr>
          <w:sz w:val="28"/>
          <w:szCs w:val="28"/>
        </w:rPr>
      </w:pPr>
    </w:p>
    <w:sectPr w:rsidR="0074717C" w:rsidRPr="00BC54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ar(--ff-secondary)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0FD1"/>
    <w:multiLevelType w:val="multilevel"/>
    <w:tmpl w:val="121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1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DA"/>
    <w:rsid w:val="001B07A6"/>
    <w:rsid w:val="00522242"/>
    <w:rsid w:val="0074717C"/>
    <w:rsid w:val="00B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CE7"/>
  <w15:chartTrackingRefBased/>
  <w15:docId w15:val="{C75D0FBF-3D34-284D-BAAE-9991A86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54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BC54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BC54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54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BC54DA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BC54DA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customStyle="1" w:styleId="font-normal">
    <w:name w:val="font-normal"/>
    <w:basedOn w:val="Normal"/>
    <w:rsid w:val="00BC54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smflex">
    <w:name w:val="sm:flex"/>
    <w:basedOn w:val="Fuentedeprrafopredeter"/>
    <w:rsid w:val="00BC54DA"/>
  </w:style>
  <w:style w:type="paragraph" w:customStyle="1" w:styleId="flex">
    <w:name w:val="flex"/>
    <w:basedOn w:val="Normal"/>
    <w:rsid w:val="00BC54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customStyle="1" w:styleId="smflex1">
    <w:name w:val="sm:flex1"/>
    <w:basedOn w:val="Normal"/>
    <w:rsid w:val="00BC54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C54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apple-converted-space">
    <w:name w:val="apple-converted-space"/>
    <w:basedOn w:val="Fuentedeprrafopredeter"/>
    <w:rsid w:val="00BC54DA"/>
  </w:style>
  <w:style w:type="character" w:styleId="Textoennegrita">
    <w:name w:val="Strong"/>
    <w:basedOn w:val="Fuentedeprrafopredeter"/>
    <w:uiPriority w:val="22"/>
    <w:qFormat/>
    <w:rsid w:val="00BC54D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C54D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18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</w:div>
        <w:div w:id="2026323536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1930893477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</w:div>
          </w:divsChild>
        </w:div>
        <w:div w:id="1575697091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256183483">
              <w:marLeft w:val="0"/>
              <w:marRight w:val="0"/>
              <w:marTop w:val="300"/>
              <w:marBottom w:val="30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1489521129">
                  <w:marLeft w:val="0"/>
                  <w:marRight w:val="0"/>
                  <w:marTop w:val="0"/>
                  <w:marBottom w:val="0"/>
                  <w:divBdr>
                    <w:top w:val="single" w:sz="2" w:space="0" w:color="F4F6F8"/>
                    <w:left w:val="single" w:sz="2" w:space="0" w:color="F4F6F8"/>
                    <w:bottom w:val="single" w:sz="2" w:space="0" w:color="F4F6F8"/>
                    <w:right w:val="single" w:sz="2" w:space="0" w:color="F4F6F8"/>
                  </w:divBdr>
                  <w:divsChild>
                    <w:div w:id="959728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F4F6F8"/>
                        <w:left w:val="single" w:sz="2" w:space="1" w:color="F4F6F8"/>
                        <w:bottom w:val="single" w:sz="2" w:space="1" w:color="F4F6F8"/>
                        <w:right w:val="single" w:sz="2" w:space="1" w:color="F4F6F8"/>
                      </w:divBdr>
                      <w:divsChild>
                        <w:div w:id="2320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4F6F8"/>
                            <w:left w:val="single" w:sz="2" w:space="0" w:color="F4F6F8"/>
                            <w:bottom w:val="single" w:sz="2" w:space="0" w:color="F4F6F8"/>
                            <w:right w:val="single" w:sz="2" w:space="0" w:color="F4F6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noticias.com.ni/nacionales/103986-monsenor-mantica-dialogo-nicaragua-gobier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00noticias.com.ni/nacionales/95132-iglesia-ha-visto-funeral-enemigos/?mob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noticias.com.ni/nacionales/111263-dictadura-retira-pasaporte-monsenor-silvio-fonseca/" TargetMode="External"/><Relationship Id="rId11" Type="http://schemas.openxmlformats.org/officeDocument/2006/relationships/hyperlink" Target="https://100noticias.com.ni/nacionales/128762-detenciones-sacerdotes-iglesia-nicaragu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100noticias.com.ni/nacionales/91890-parroquia-divina-misericor-dia-atac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noticias.com.ni/tag/ataque-iglesia-divina-misericord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2024-01-01T10:39:00Z</dcterms:created>
  <dcterms:modified xsi:type="dcterms:W3CDTF">2024-01-01T10:40:00Z</dcterms:modified>
</cp:coreProperties>
</file>