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6858AA" w:rsidRPr="006858AA" w14:paraId="7A2EE896" w14:textId="77777777" w:rsidTr="006858A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58AA" w:rsidRPr="006858AA" w14:paraId="375884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58AA" w:rsidRPr="006858AA" w14:paraId="75BB7BD3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58AA" w:rsidRPr="006858AA" w14:paraId="69627C0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6858AA" w:rsidRPr="006858AA" w14:paraId="4403E8E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5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6858AA" w:rsidRPr="006858AA" w14:paraId="1811CB6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78C45C" w14:textId="09F636A1" w:rsidR="006858AA" w:rsidRPr="006858AA" w:rsidRDefault="006858AA" w:rsidP="006858AA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:lang w:eastAsia="es-UY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459A6CF2" wp14:editId="758E01D6">
                                                <wp:extent cx="5581650" cy="4235450"/>
                                                <wp:effectExtent l="0" t="0" r="0" b="0"/>
                                                <wp:docPr id="677204046" name="Imagen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677204046" name="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4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581940" cy="42356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B5D6F1" w14:textId="77777777" w:rsidR="006858AA" w:rsidRPr="006858AA" w:rsidRDefault="006858AA" w:rsidP="006858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s-UY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0AC633" w14:textId="77777777" w:rsidR="006858AA" w:rsidRPr="006858AA" w:rsidRDefault="006858AA" w:rsidP="00685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s-UY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23CE8CC" w14:textId="77777777" w:rsidR="006858AA" w:rsidRPr="006858AA" w:rsidRDefault="006858AA" w:rsidP="00685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UY"/>
                            <w14:ligatures w14:val="none"/>
                          </w:rPr>
                        </w:pPr>
                      </w:p>
                    </w:tc>
                  </w:tr>
                </w:tbl>
                <w:p w14:paraId="348A43D1" w14:textId="77777777" w:rsidR="006858AA" w:rsidRPr="006858AA" w:rsidRDefault="006858AA" w:rsidP="00685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w:pPr>
                </w:p>
              </w:tc>
            </w:tr>
          </w:tbl>
          <w:p w14:paraId="59E267C5" w14:textId="77777777" w:rsidR="006858AA" w:rsidRPr="006858AA" w:rsidRDefault="006858AA" w:rsidP="006858AA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6858AA" w:rsidRPr="006858AA" w14:paraId="143B1FC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6858AA" w:rsidRPr="006858AA" w14:paraId="5C1658BE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6858AA" w:rsidRPr="006858AA" w14:paraId="1EBF11B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40"/>
                              </w:tblGrid>
                              <w:tr w:rsidR="006858AA" w:rsidRPr="006858AA" w14:paraId="09233A3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58AA" w:rsidRPr="006858AA" w14:paraId="57C46E4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B3DA24" w14:textId="1E5B82C2" w:rsidR="006858AA" w:rsidRPr="006858AA" w:rsidRDefault="006858AA" w:rsidP="006858AA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C81D92" w14:textId="77777777" w:rsidR="006858AA" w:rsidRPr="006858AA" w:rsidRDefault="006858AA" w:rsidP="006858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s-UY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6858AA" w:rsidRPr="006858AA" w14:paraId="21DAFAF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40"/>
                                    </w:tblGrid>
                                    <w:tr w:rsidR="006858AA" w:rsidRPr="006858AA" w14:paraId="69F81B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277D1118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La libertad religiosa es un derecho humano fundamental.</w:t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Desafortunadamente, sabemos que muchas veces la libertad religiosa se utiliza como una excusa para discriminar, marginar o excluir a distintos grupos y personas.</w:t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040599A4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En América Latina tenemos una gran deuda con este tema, principalmente en tres aspectos:</w:t>
                                          </w:r>
                                        </w:p>
                                        <w:p w14:paraId="65E3ECD6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1.</w:t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Existen constituciones que siguen siendo confesionales.</w:t>
                                          </w:r>
                                        </w:p>
                                        <w:p w14:paraId="7401B9C9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2.</w:t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Hay muy pocos marcos legales de libertad religiosa actualmente.</w:t>
                                          </w:r>
                                        </w:p>
                                        <w:p w14:paraId="01415161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3.</w:t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Tenemos pocas políticas públicas que den cuenta de la pluralidad religiosa que existe en un continente tan rico y diverso como el nuestro.</w:t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41DBA55E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En Otros Cruces visualizamos una sociedad que logre comprender el valor de la libertad religiosa de manera inclusiva y plural, así como el aporte que las espiritualidades pueden hacer para la promoción de una democracia plena y saludable que defienda los derechos humanos y de la naturaleza.</w:t>
                                          </w:r>
                                        </w:p>
                                        <w:p w14:paraId="2263EAA8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6E2DF65C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544F5510" wp14:editId="027F2A9F">
                                                <wp:extent cx="685800" cy="685800"/>
                                                <wp:effectExtent l="0" t="0" r="0" b="0"/>
                                                <wp:docPr id="3" name="Imagen 2" descr="🧡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🧡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85800" cy="685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Necesitamos volver a pensar la libertad religiosa de manera democrática. Esto significa valorar la pluralidad de expresiones espirituales a partir de su importancia para la integridad humana y la inclusión social. Defender la libertad religiosa es también defender la libertad plena en todos sus aspectos. Esa es la apuesta que hacemos desde nuestro lugar.</w:t>
                                          </w:r>
                                        </w:p>
                                        <w:p w14:paraId="745124A0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67F6FC0B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¿Nos acompañas el próximo año? ¡Esperamos que sí! </w:t>
                                          </w: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6392C723" wp14:editId="10EE7E75">
                                                <wp:extent cx="685800" cy="685800"/>
                                                <wp:effectExtent l="0" t="0" r="0" b="0"/>
                                                <wp:docPr id="4" name="Imagen 1" descr="🙌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🙌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85800" cy="685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09301DD2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15F4C361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  <w:r w:rsidRPr="006858A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  <w:t>Un gran abrazo de parte de todo el equipo de Otros Cruces.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E49D771" w14:textId="77777777" w:rsidR="006858AA" w:rsidRPr="006858AA" w:rsidRDefault="006858AA" w:rsidP="006858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s-UY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6858AA" w:rsidRPr="006858AA" w14:paraId="5A149D7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58AA" w:rsidRPr="006858AA" w14:paraId="462DFBFE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858AA" w:rsidRPr="006858AA" w14:paraId="210885B2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6" w:space="0" w:color="4A4A4A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6858AA" w:rsidRPr="006858AA" w14:paraId="2CC7151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8DACBBE" w14:textId="77777777" w:rsidR="006858AA" w:rsidRPr="006858AA" w:rsidRDefault="006858AA" w:rsidP="006858AA">
                                                      <w:pPr>
                                                        <w:spacing w:after="0" w:line="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:lang w:eastAsia="es-UY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6858AA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:lang w:eastAsia="es-UY"/>
                                                          <w14:ligatures w14:val="none"/>
                                                        </w:rPr>
                                                        <w:lastRenderedPageBreak/>
                                                        <w:softHyphen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C80B765" w14:textId="77777777" w:rsidR="006858AA" w:rsidRPr="006858AA" w:rsidRDefault="006858AA" w:rsidP="006858A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EFDB5A2" w14:textId="77777777" w:rsidR="006858AA" w:rsidRPr="006858AA" w:rsidRDefault="006858AA" w:rsidP="006858A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s-UY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290794" w14:textId="77777777" w:rsidR="006858AA" w:rsidRPr="006858AA" w:rsidRDefault="006858AA" w:rsidP="006858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s-UY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E9E33A" w14:textId="77777777" w:rsidR="006858AA" w:rsidRPr="006858AA" w:rsidRDefault="006858AA" w:rsidP="00685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s-UY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3179E08" w14:textId="77777777" w:rsidR="006858AA" w:rsidRPr="006858AA" w:rsidRDefault="006858AA" w:rsidP="00685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UY"/>
                            <w14:ligatures w14:val="none"/>
                          </w:rPr>
                        </w:pPr>
                      </w:p>
                    </w:tc>
                  </w:tr>
                </w:tbl>
                <w:p w14:paraId="605767EF" w14:textId="77777777" w:rsidR="006858AA" w:rsidRPr="006858AA" w:rsidRDefault="006858AA" w:rsidP="00685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w:pPr>
                </w:p>
              </w:tc>
            </w:tr>
          </w:tbl>
          <w:p w14:paraId="3B3EFAF9" w14:textId="77777777" w:rsidR="006858AA" w:rsidRPr="006858AA" w:rsidRDefault="006858AA" w:rsidP="006858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</w:tr>
    </w:tbl>
    <w:p w14:paraId="08B5AE37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AA"/>
    <w:rsid w:val="006858AA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CA84"/>
  <w15:chartTrackingRefBased/>
  <w15:docId w15:val="{E54030E2-13A1-477C-ACBA-44EFAC5A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2023-12-28T18:59:00Z</dcterms:created>
  <dcterms:modified xsi:type="dcterms:W3CDTF">2023-12-28T19:00:00Z</dcterms:modified>
</cp:coreProperties>
</file>