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12785" w14:textId="4A04886C" w:rsidR="007F4E0D" w:rsidRPr="007F4E0D" w:rsidRDefault="007F4E0D" w:rsidP="007F4E0D">
      <w:pPr>
        <w:shd w:val="clear" w:color="auto" w:fill="FFFFFF"/>
        <w:spacing w:after="0" w:line="435" w:lineRule="atLeast"/>
        <w:outlineLvl w:val="0"/>
        <w:rPr>
          <w:rFonts w:ascii="Open Sans" w:eastAsia="Times New Roman" w:hAnsi="Open Sans" w:cs="Open Sans"/>
          <w:b/>
          <w:bCs/>
          <w:color w:val="333333"/>
          <w:kern w:val="36"/>
          <w:sz w:val="38"/>
          <w:szCs w:val="38"/>
          <w:lang w:eastAsia="es-UY"/>
          <w14:ligatures w14:val="none"/>
        </w:rPr>
      </w:pPr>
      <w:r w:rsidRPr="007F4E0D">
        <w:rPr>
          <w:rFonts w:ascii="Open Sans" w:eastAsia="Times New Roman" w:hAnsi="Open Sans" w:cs="Open Sans"/>
          <w:b/>
          <w:bCs/>
          <w:color w:val="333333"/>
          <w:kern w:val="36"/>
          <w:sz w:val="38"/>
          <w:szCs w:val="38"/>
          <w:lang w:eastAsia="es-UY"/>
          <w14:ligatures w14:val="none"/>
        </w:rPr>
        <w:t>El Papa asegura que la invasión de Gaza "ya no es una guerra, es terrorismo"</w:t>
      </w:r>
    </w:p>
    <w:p w14:paraId="7006097B" w14:textId="77777777" w:rsidR="007F4E0D" w:rsidRPr="007F4E0D" w:rsidRDefault="007F4E0D" w:rsidP="007F4E0D">
      <w:pPr>
        <w:shd w:val="clear" w:color="auto" w:fill="FFFFFF"/>
        <w:spacing w:after="0" w:line="240" w:lineRule="auto"/>
        <w:rPr>
          <w:rFonts w:ascii="Open Sans" w:eastAsia="Times New Roman" w:hAnsi="Open Sans" w:cs="Open Sans"/>
          <w:color w:val="000000"/>
          <w:kern w:val="0"/>
          <w:sz w:val="21"/>
          <w:szCs w:val="21"/>
          <w:lang w:eastAsia="es-UY"/>
          <w14:ligatures w14:val="none"/>
        </w:rPr>
      </w:pPr>
      <w:r w:rsidRPr="007F4E0D">
        <w:rPr>
          <w:rFonts w:ascii="Open Sans" w:eastAsia="Times New Roman" w:hAnsi="Open Sans" w:cs="Open Sans"/>
          <w:noProof/>
          <w:color w:val="000000"/>
          <w:kern w:val="0"/>
          <w:sz w:val="21"/>
          <w:szCs w:val="21"/>
          <w:lang w:eastAsia="es-UY"/>
          <w14:ligatures w14:val="none"/>
        </w:rPr>
        <w:drawing>
          <wp:inline distT="0" distB="0" distL="0" distR="0" wp14:anchorId="0FDF02C5" wp14:editId="06281043">
            <wp:extent cx="5137150" cy="2885106"/>
            <wp:effectExtent l="0" t="0" r="6350" b="0"/>
            <wp:docPr id="1" name="Imagen 4" descr="La mujer cana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mujer canane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44478" cy="2889221"/>
                    </a:xfrm>
                    <a:prstGeom prst="rect">
                      <a:avLst/>
                    </a:prstGeom>
                    <a:noFill/>
                    <a:ln>
                      <a:noFill/>
                    </a:ln>
                  </pic:spPr>
                </pic:pic>
              </a:graphicData>
            </a:graphic>
          </wp:inline>
        </w:drawing>
      </w:r>
    </w:p>
    <w:p w14:paraId="32A6B0AA" w14:textId="77777777" w:rsidR="007F4E0D" w:rsidRPr="007F4E0D" w:rsidRDefault="007F4E0D" w:rsidP="007F4E0D">
      <w:pPr>
        <w:shd w:val="clear" w:color="auto" w:fill="FFFFFF"/>
        <w:spacing w:line="240" w:lineRule="auto"/>
        <w:rPr>
          <w:rFonts w:ascii="Open Sans" w:eastAsia="Times New Roman" w:hAnsi="Open Sans" w:cs="Open Sans"/>
          <w:color w:val="000000"/>
          <w:kern w:val="0"/>
          <w:sz w:val="21"/>
          <w:szCs w:val="21"/>
          <w:lang w:eastAsia="es-UY"/>
          <w14:ligatures w14:val="none"/>
        </w:rPr>
      </w:pPr>
      <w:r w:rsidRPr="007F4E0D">
        <w:rPr>
          <w:rFonts w:ascii="Open Sans" w:eastAsia="Times New Roman" w:hAnsi="Open Sans" w:cs="Open Sans"/>
          <w:color w:val="000000"/>
          <w:kern w:val="0"/>
          <w:sz w:val="21"/>
          <w:szCs w:val="21"/>
          <w:lang w:eastAsia="es-UY"/>
          <w14:ligatures w14:val="none"/>
        </w:rPr>
        <w:t>La mujer cananea</w:t>
      </w:r>
    </w:p>
    <w:p w14:paraId="3CB5C2C6" w14:textId="77777777" w:rsidR="007F4E0D" w:rsidRPr="007F4E0D" w:rsidRDefault="007F4E0D" w:rsidP="007F4E0D">
      <w:pPr>
        <w:shd w:val="clear" w:color="auto" w:fill="FFFFFF"/>
        <w:spacing w:after="120" w:line="345" w:lineRule="atLeast"/>
        <w:jc w:val="both"/>
        <w:outlineLvl w:val="1"/>
        <w:rPr>
          <w:rFonts w:ascii="Montserrat" w:eastAsia="Times New Roman" w:hAnsi="Montserrat" w:cs="Open Sans"/>
          <w:b/>
          <w:bCs/>
          <w:color w:val="474747"/>
          <w:kern w:val="0"/>
          <w:sz w:val="26"/>
          <w:szCs w:val="26"/>
          <w:lang w:eastAsia="es-UY"/>
          <w14:ligatures w14:val="none"/>
        </w:rPr>
      </w:pPr>
      <w:r w:rsidRPr="007F4E0D">
        <w:rPr>
          <w:rFonts w:ascii="Montserrat" w:eastAsia="Times New Roman" w:hAnsi="Montserrat" w:cs="Open Sans"/>
          <w:b/>
          <w:bCs/>
          <w:color w:val="474747"/>
          <w:kern w:val="0"/>
          <w:sz w:val="26"/>
          <w:szCs w:val="26"/>
          <w:lang w:eastAsia="es-UY"/>
          <w14:ligatures w14:val="none"/>
        </w:rPr>
        <w:t>"Los cristianos se encuentran en el atrio más que en la sacristía, y van por 'las plazas y calles de la ciudad'"</w:t>
      </w:r>
    </w:p>
    <w:p w14:paraId="23FDF07C" w14:textId="77777777" w:rsidR="007F4E0D" w:rsidRPr="007F4E0D" w:rsidRDefault="007F4E0D" w:rsidP="007F4E0D">
      <w:pPr>
        <w:shd w:val="clear" w:color="auto" w:fill="FFFFFF"/>
        <w:spacing w:after="120" w:line="345" w:lineRule="atLeast"/>
        <w:jc w:val="both"/>
        <w:outlineLvl w:val="1"/>
        <w:rPr>
          <w:rFonts w:ascii="Montserrat" w:eastAsia="Times New Roman" w:hAnsi="Montserrat" w:cs="Open Sans"/>
          <w:b/>
          <w:bCs/>
          <w:color w:val="474747"/>
          <w:kern w:val="0"/>
          <w:sz w:val="26"/>
          <w:szCs w:val="26"/>
          <w:lang w:eastAsia="es-UY"/>
          <w14:ligatures w14:val="none"/>
        </w:rPr>
      </w:pPr>
      <w:r w:rsidRPr="007F4E0D">
        <w:rPr>
          <w:rFonts w:ascii="Montserrat" w:eastAsia="Times New Roman" w:hAnsi="Montserrat" w:cs="Open Sans"/>
          <w:b/>
          <w:bCs/>
          <w:color w:val="474747"/>
          <w:kern w:val="0"/>
          <w:sz w:val="26"/>
          <w:szCs w:val="26"/>
          <w:lang w:eastAsia="es-UY"/>
          <w14:ligatures w14:val="none"/>
        </w:rPr>
        <w:t>"No solo alguien hace cambiar de idea a Jesús, y se trata de una mujer, extranjera y pagana"</w:t>
      </w:r>
    </w:p>
    <w:p w14:paraId="5FFF949E" w14:textId="77777777" w:rsidR="007F4E0D" w:rsidRPr="007F4E0D" w:rsidRDefault="007F4E0D" w:rsidP="007F4E0D">
      <w:pPr>
        <w:shd w:val="clear" w:color="auto" w:fill="FFFFFF"/>
        <w:spacing w:after="120" w:line="345" w:lineRule="atLeast"/>
        <w:jc w:val="both"/>
        <w:outlineLvl w:val="1"/>
        <w:rPr>
          <w:rFonts w:ascii="Montserrat" w:eastAsia="Times New Roman" w:hAnsi="Montserrat" w:cs="Open Sans"/>
          <w:b/>
          <w:bCs/>
          <w:color w:val="474747"/>
          <w:kern w:val="0"/>
          <w:sz w:val="26"/>
          <w:szCs w:val="26"/>
          <w:lang w:eastAsia="es-UY"/>
          <w14:ligatures w14:val="none"/>
        </w:rPr>
      </w:pPr>
      <w:r w:rsidRPr="007F4E0D">
        <w:rPr>
          <w:rFonts w:ascii="Montserrat" w:eastAsia="Times New Roman" w:hAnsi="Montserrat" w:cs="Open Sans"/>
          <w:b/>
          <w:bCs/>
          <w:color w:val="474747"/>
          <w:kern w:val="0"/>
          <w:sz w:val="26"/>
          <w:szCs w:val="26"/>
          <w:lang w:eastAsia="es-UY"/>
          <w14:ligatures w14:val="none"/>
        </w:rPr>
        <w:t>"Dios no nos llama para ponernos en un pedestal, sino para hacer de nosotros instrumentos libres y valientes de su amor grande e inclusivo"</w:t>
      </w:r>
    </w:p>
    <w:p w14:paraId="6AF56DDA" w14:textId="77777777" w:rsidR="007F4E0D" w:rsidRPr="007F4E0D" w:rsidRDefault="007F4E0D" w:rsidP="007F4E0D">
      <w:pPr>
        <w:shd w:val="clear" w:color="auto" w:fill="FFFFFF"/>
        <w:spacing w:after="120" w:line="345" w:lineRule="atLeast"/>
        <w:jc w:val="both"/>
        <w:outlineLvl w:val="1"/>
        <w:rPr>
          <w:rFonts w:ascii="Montserrat" w:eastAsia="Times New Roman" w:hAnsi="Montserrat" w:cs="Open Sans"/>
          <w:b/>
          <w:bCs/>
          <w:color w:val="474747"/>
          <w:kern w:val="0"/>
          <w:sz w:val="26"/>
          <w:szCs w:val="26"/>
          <w:lang w:eastAsia="es-UY"/>
          <w14:ligatures w14:val="none"/>
        </w:rPr>
      </w:pPr>
      <w:r w:rsidRPr="007F4E0D">
        <w:rPr>
          <w:rFonts w:ascii="Montserrat" w:eastAsia="Times New Roman" w:hAnsi="Montserrat" w:cs="Open Sans"/>
          <w:b/>
          <w:bCs/>
          <w:color w:val="474747"/>
          <w:kern w:val="0"/>
          <w:sz w:val="26"/>
          <w:szCs w:val="26"/>
          <w:lang w:eastAsia="es-UY"/>
          <w14:ligatures w14:val="none"/>
        </w:rPr>
        <w:t>"Jesús no nos quiere excluyentes, sino acogedores e inclusivos, porque el Evangelio no es solo para mí, sino para todos"</w:t>
      </w:r>
    </w:p>
    <w:p w14:paraId="64843915" w14:textId="77777777" w:rsidR="007F4E0D" w:rsidRPr="007F4E0D" w:rsidRDefault="007F4E0D" w:rsidP="007F4E0D">
      <w:pPr>
        <w:shd w:val="clear" w:color="auto" w:fill="FFFFFF"/>
        <w:spacing w:after="150" w:line="240" w:lineRule="auto"/>
        <w:jc w:val="both"/>
        <w:rPr>
          <w:rFonts w:ascii="inherit" w:eastAsia="Times New Roman" w:hAnsi="inherit" w:cs="Open Sans"/>
          <w:b/>
          <w:bCs/>
          <w:i/>
          <w:iCs/>
          <w:color w:val="333333"/>
          <w:kern w:val="0"/>
          <w:sz w:val="20"/>
          <w:szCs w:val="20"/>
          <w:lang w:eastAsia="es-UY"/>
          <w14:ligatures w14:val="none"/>
        </w:rPr>
      </w:pPr>
      <w:r w:rsidRPr="007F4E0D">
        <w:rPr>
          <w:rFonts w:ascii="inherit" w:eastAsia="Times New Roman" w:hAnsi="inherit" w:cs="Open Sans"/>
          <w:b/>
          <w:bCs/>
          <w:i/>
          <w:iCs/>
          <w:color w:val="333333"/>
          <w:kern w:val="0"/>
          <w:sz w:val="20"/>
          <w:szCs w:val="20"/>
          <w:lang w:eastAsia="es-UY"/>
          <w14:ligatures w14:val="none"/>
        </w:rPr>
        <w:t>22.11.2023 </w:t>
      </w:r>
      <w:hyperlink r:id="rId6" w:history="1">
        <w:r w:rsidRPr="007F4E0D">
          <w:rPr>
            <w:rFonts w:ascii="inherit" w:eastAsia="Times New Roman" w:hAnsi="inherit" w:cs="Open Sans"/>
            <w:b/>
            <w:bCs/>
            <w:i/>
            <w:iCs/>
            <w:color w:val="D49400"/>
            <w:kern w:val="0"/>
            <w:sz w:val="20"/>
            <w:szCs w:val="20"/>
            <w:lang w:eastAsia="es-UY"/>
            <w14:ligatures w14:val="none"/>
          </w:rPr>
          <w:t>José Manuel Vidal</w:t>
        </w:r>
      </w:hyperlink>
    </w:p>
    <w:p w14:paraId="3F8EC241" w14:textId="77777777" w:rsidR="007F4E0D" w:rsidRPr="007F4E0D" w:rsidRDefault="007F4E0D" w:rsidP="007F4E0D">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7F4E0D">
        <w:rPr>
          <w:rFonts w:ascii="Open Sans" w:eastAsia="Times New Roman" w:hAnsi="Open Sans" w:cs="Open Sans"/>
          <w:color w:val="333333"/>
          <w:kern w:val="0"/>
          <w:sz w:val="21"/>
          <w:szCs w:val="21"/>
          <w:lang w:eastAsia="es-UY"/>
          <w14:ligatures w14:val="none"/>
        </w:rPr>
        <w:t>En su serie de catequesis sobre la evangelización, el </w:t>
      </w:r>
      <w:r w:rsidRPr="007F4E0D">
        <w:rPr>
          <w:rFonts w:ascii="Open Sans" w:eastAsia="Times New Roman" w:hAnsi="Open Sans" w:cs="Open Sans"/>
          <w:b/>
          <w:bCs/>
          <w:color w:val="474747"/>
          <w:kern w:val="0"/>
          <w:sz w:val="21"/>
          <w:szCs w:val="21"/>
          <w:lang w:eastAsia="es-UY"/>
          <w14:ligatures w14:val="none"/>
        </w:rPr>
        <w:t>Papa Francisco</w:t>
      </w:r>
      <w:r w:rsidRPr="007F4E0D">
        <w:rPr>
          <w:rFonts w:ascii="Open Sans" w:eastAsia="Times New Roman" w:hAnsi="Open Sans" w:cs="Open Sans"/>
          <w:color w:val="333333"/>
          <w:kern w:val="0"/>
          <w:sz w:val="21"/>
          <w:szCs w:val="21"/>
          <w:lang w:eastAsia="es-UY"/>
          <w14:ligatures w14:val="none"/>
        </w:rPr>
        <w:t> aborda uno de sus temas preferidos y recurrentes: La evangelización es para todos, pero no como imposición, sino como oferta que da sentido, alegría y belleza a la vida. Porque, como repite una vez más: “La Iglesia no crece por proselitismo sino ‘por atracción’”.</w:t>
      </w:r>
    </w:p>
    <w:p w14:paraId="62BF1978" w14:textId="77777777" w:rsidR="007F4E0D" w:rsidRPr="007F4E0D" w:rsidRDefault="007F4E0D" w:rsidP="007F4E0D">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7F4E0D">
        <w:rPr>
          <w:rFonts w:ascii="Open Sans" w:eastAsia="Times New Roman" w:hAnsi="Open Sans" w:cs="Open Sans"/>
          <w:b/>
          <w:bCs/>
          <w:color w:val="474747"/>
          <w:kern w:val="0"/>
          <w:sz w:val="21"/>
          <w:szCs w:val="21"/>
          <w:lang w:eastAsia="es-UY"/>
          <w14:ligatures w14:val="none"/>
        </w:rPr>
        <w:t>Glosando el pasaje de la cananea</w:t>
      </w:r>
      <w:r w:rsidRPr="007F4E0D">
        <w:rPr>
          <w:rFonts w:ascii="Open Sans" w:eastAsia="Times New Roman" w:hAnsi="Open Sans" w:cs="Open Sans"/>
          <w:color w:val="333333"/>
          <w:kern w:val="0"/>
          <w:sz w:val="21"/>
          <w:szCs w:val="21"/>
          <w:lang w:eastAsia="es-UY"/>
          <w14:ligatures w14:val="none"/>
        </w:rPr>
        <w:t>, “la mujer extranjera y pagana que hace cambiar de idea a Jesús”, Bergoglio explica que, en contra de lo que predican los rigoristas, “la Iglesia no es un lugar de perfectos y privilegiados”, porque “Dios no nos llama para ponernos en un pedestal, sino para hacer de nosotros instrumentos libres y valientes de su amor grande e inclusivo”. Y de ahí que el Papa alerta sobre la tentación de “identificar el cristianismo con una cultura, con una etnia, con un sistema”.</w:t>
      </w:r>
    </w:p>
    <w:p w14:paraId="5840F2F9" w14:textId="77777777" w:rsidR="007F4E0D" w:rsidRPr="007F4E0D" w:rsidRDefault="007F4E0D" w:rsidP="007F4E0D">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7F4E0D">
        <w:rPr>
          <w:rFonts w:ascii="Open Sans" w:eastAsia="Times New Roman" w:hAnsi="Open Sans" w:cs="Open Sans"/>
          <w:color w:val="333333"/>
          <w:kern w:val="0"/>
          <w:sz w:val="21"/>
          <w:szCs w:val="21"/>
          <w:lang w:eastAsia="es-UY"/>
          <w14:ligatures w14:val="none"/>
        </w:rPr>
        <w:lastRenderedPageBreak/>
        <w:t>Al final de la audiencia, el Papa cuenta que se ha reunido con dos delegaciones, una palestina y otra israelí, de familiares de rehenes" He sentido como sufren ambos. Las guerras hacen esto". Pero Francisco va más allá y asegura que "aquí hemos ido más allá de la guerra. Esto ya no es guerra, es terrorismo".</w:t>
      </w:r>
    </w:p>
    <w:p w14:paraId="3D0CB890" w14:textId="77777777" w:rsidR="007F4E0D" w:rsidRPr="007F4E0D" w:rsidRDefault="007F4E0D" w:rsidP="007F4E0D">
      <w:pPr>
        <w:shd w:val="clear" w:color="auto" w:fill="FFFFFF"/>
        <w:spacing w:line="240" w:lineRule="auto"/>
        <w:jc w:val="both"/>
        <w:rPr>
          <w:rFonts w:ascii="inherit" w:eastAsia="Times New Roman" w:hAnsi="inherit" w:cs="Open Sans"/>
          <w:color w:val="000000"/>
          <w:kern w:val="0"/>
          <w:sz w:val="21"/>
          <w:szCs w:val="21"/>
          <w:lang w:eastAsia="es-UY"/>
          <w14:ligatures w14:val="none"/>
        </w:rPr>
      </w:pPr>
      <w:r w:rsidRPr="007F4E0D">
        <w:rPr>
          <w:rFonts w:ascii="inherit" w:eastAsia="Times New Roman" w:hAnsi="inherit" w:cs="Open Sans"/>
          <w:noProof/>
          <w:color w:val="000000"/>
          <w:kern w:val="0"/>
          <w:sz w:val="21"/>
          <w:szCs w:val="21"/>
          <w:lang w:eastAsia="es-UY"/>
          <w14:ligatures w14:val="none"/>
        </w:rPr>
        <w:drawing>
          <wp:inline distT="0" distB="0" distL="0" distR="0" wp14:anchorId="54AD52D8" wp14:editId="0BDB707E">
            <wp:extent cx="5289550" cy="3987098"/>
            <wp:effectExtent l="0" t="0" r="6350" b="0"/>
            <wp:docPr id="2" name="Imagen 3" descr="La mujer cana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mujer canane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94692" cy="3990974"/>
                    </a:xfrm>
                    <a:prstGeom prst="rect">
                      <a:avLst/>
                    </a:prstGeom>
                    <a:noFill/>
                    <a:ln>
                      <a:noFill/>
                    </a:ln>
                  </pic:spPr>
                </pic:pic>
              </a:graphicData>
            </a:graphic>
          </wp:inline>
        </w:drawing>
      </w:r>
    </w:p>
    <w:p w14:paraId="2C113EE3" w14:textId="77777777" w:rsidR="007F4E0D" w:rsidRPr="007F4E0D" w:rsidRDefault="007F4E0D" w:rsidP="007F4E0D">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7F4E0D">
        <w:rPr>
          <w:rFonts w:ascii="Open Sans" w:eastAsia="Times New Roman" w:hAnsi="Open Sans" w:cs="Open Sans"/>
          <w:b/>
          <w:bCs/>
          <w:color w:val="474747"/>
          <w:kern w:val="0"/>
          <w:sz w:val="21"/>
          <w:szCs w:val="21"/>
          <w:lang w:eastAsia="es-UY"/>
          <w14:ligatures w14:val="none"/>
        </w:rPr>
        <w:t> Catequesis del Papa</w:t>
      </w:r>
    </w:p>
    <w:p w14:paraId="2CA64463" w14:textId="77777777" w:rsidR="007F4E0D" w:rsidRPr="007F4E0D" w:rsidRDefault="007F4E0D" w:rsidP="007F4E0D">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7F4E0D">
        <w:rPr>
          <w:rFonts w:ascii="Open Sans" w:eastAsia="Times New Roman" w:hAnsi="Open Sans" w:cs="Open Sans"/>
          <w:i/>
          <w:iCs/>
          <w:color w:val="474747"/>
          <w:kern w:val="0"/>
          <w:sz w:val="21"/>
          <w:szCs w:val="21"/>
          <w:lang w:eastAsia="es-UY"/>
          <w14:ligatures w14:val="none"/>
        </w:rPr>
        <w:t>¡Queridos hermanos y hermanas! </w:t>
      </w:r>
    </w:p>
    <w:p w14:paraId="019A4D1B" w14:textId="77777777" w:rsidR="007F4E0D" w:rsidRPr="007F4E0D" w:rsidRDefault="007F4E0D" w:rsidP="007F4E0D">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7F4E0D">
        <w:rPr>
          <w:rFonts w:ascii="Open Sans" w:eastAsia="Times New Roman" w:hAnsi="Open Sans" w:cs="Open Sans"/>
          <w:i/>
          <w:iCs/>
          <w:color w:val="474747"/>
          <w:kern w:val="0"/>
          <w:sz w:val="21"/>
          <w:szCs w:val="21"/>
          <w:lang w:eastAsia="es-UY"/>
          <w14:ligatures w14:val="none"/>
        </w:rPr>
        <w:t>Después de haber visto, la vez pasada, que el anuncio cristiano es alegría, detengámonos hoy en un segundo aspecto: este es para todos. Cuando encontramos verdaderamente al Señor Jesús, el estupor de este encuentro impregna nuestra vida y pide ser llevado más allá de nosotros. Esto desea Él, que su Evangelio sea para todos. En él, de hecho, hay un “poder humanizador”, una plenitud de vida que está destinada a todo hombre y a toda mujer, porque Cristo ha nacido, muerto y resucitado por todos.  </w:t>
      </w:r>
    </w:p>
    <w:p w14:paraId="178CAEB2" w14:textId="77777777" w:rsidR="007F4E0D" w:rsidRPr="007F4E0D" w:rsidRDefault="007F4E0D" w:rsidP="007F4E0D">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7F4E0D">
        <w:rPr>
          <w:rFonts w:ascii="Open Sans" w:eastAsia="Times New Roman" w:hAnsi="Open Sans" w:cs="Open Sans"/>
          <w:i/>
          <w:iCs/>
          <w:color w:val="474747"/>
          <w:kern w:val="0"/>
          <w:sz w:val="21"/>
          <w:szCs w:val="21"/>
          <w:lang w:eastAsia="es-UY"/>
          <w14:ligatures w14:val="none"/>
        </w:rPr>
        <w:t xml:space="preserve">En </w:t>
      </w:r>
      <w:proofErr w:type="spellStart"/>
      <w:r w:rsidRPr="007F4E0D">
        <w:rPr>
          <w:rFonts w:ascii="Open Sans" w:eastAsia="Times New Roman" w:hAnsi="Open Sans" w:cs="Open Sans"/>
          <w:i/>
          <w:iCs/>
          <w:color w:val="474747"/>
          <w:kern w:val="0"/>
          <w:sz w:val="21"/>
          <w:szCs w:val="21"/>
          <w:lang w:eastAsia="es-UY"/>
          <w14:ligatures w14:val="none"/>
        </w:rPr>
        <w:t>Evangelii</w:t>
      </w:r>
      <w:proofErr w:type="spellEnd"/>
      <w:r w:rsidRPr="007F4E0D">
        <w:rPr>
          <w:rFonts w:ascii="Open Sans" w:eastAsia="Times New Roman" w:hAnsi="Open Sans" w:cs="Open Sans"/>
          <w:i/>
          <w:iCs/>
          <w:color w:val="474747"/>
          <w:kern w:val="0"/>
          <w:sz w:val="21"/>
          <w:szCs w:val="21"/>
          <w:lang w:eastAsia="es-UY"/>
          <w14:ligatures w14:val="none"/>
        </w:rPr>
        <w:t xml:space="preserve"> </w:t>
      </w:r>
      <w:proofErr w:type="spellStart"/>
      <w:r w:rsidRPr="007F4E0D">
        <w:rPr>
          <w:rFonts w:ascii="Open Sans" w:eastAsia="Times New Roman" w:hAnsi="Open Sans" w:cs="Open Sans"/>
          <w:i/>
          <w:iCs/>
          <w:color w:val="474747"/>
          <w:kern w:val="0"/>
          <w:sz w:val="21"/>
          <w:szCs w:val="21"/>
          <w:lang w:eastAsia="es-UY"/>
          <w14:ligatures w14:val="none"/>
        </w:rPr>
        <w:t>gaudium</w:t>
      </w:r>
      <w:proofErr w:type="spellEnd"/>
      <w:r w:rsidRPr="007F4E0D">
        <w:rPr>
          <w:rFonts w:ascii="Open Sans" w:eastAsia="Times New Roman" w:hAnsi="Open Sans" w:cs="Open Sans"/>
          <w:i/>
          <w:iCs/>
          <w:color w:val="474747"/>
          <w:kern w:val="0"/>
          <w:sz w:val="21"/>
          <w:szCs w:val="21"/>
          <w:lang w:eastAsia="es-UY"/>
          <w14:ligatures w14:val="none"/>
        </w:rPr>
        <w:t xml:space="preserve"> he escrito: «Todos tienen el derecho de recibir el Evangelio. Los cristianos tienen el deber de anunciarlo sin excluir a nadie, no como quien impone una nueva obligación, sino como quien comparte una alegría, señala un horizonte bello, ofrece un banquete deseable. La Iglesia no crece por proselitismo sino “por atracción”» (n. 14). Hermanos, hermanas, sintámonos al servicio de la destinación universal del Evangelio; y distingámonos por la capacidad de salir de nosotros mismos, de superar todo confín. Los cristianos se encuentran en el atrio más que en la sacristía, y van por «las plazas y calles de </w:t>
      </w:r>
      <w:r w:rsidRPr="007F4E0D">
        <w:rPr>
          <w:rFonts w:ascii="Open Sans" w:eastAsia="Times New Roman" w:hAnsi="Open Sans" w:cs="Open Sans"/>
          <w:i/>
          <w:iCs/>
          <w:color w:val="474747"/>
          <w:kern w:val="0"/>
          <w:sz w:val="21"/>
          <w:szCs w:val="21"/>
          <w:lang w:eastAsia="es-UY"/>
          <w14:ligatures w14:val="none"/>
        </w:rPr>
        <w:lastRenderedPageBreak/>
        <w:t>la ciudad» (</w:t>
      </w:r>
      <w:proofErr w:type="spellStart"/>
      <w:r w:rsidRPr="007F4E0D">
        <w:rPr>
          <w:rFonts w:ascii="Open Sans" w:eastAsia="Times New Roman" w:hAnsi="Open Sans" w:cs="Open Sans"/>
          <w:i/>
          <w:iCs/>
          <w:color w:val="474747"/>
          <w:kern w:val="0"/>
          <w:sz w:val="21"/>
          <w:szCs w:val="21"/>
          <w:lang w:eastAsia="es-UY"/>
          <w14:ligatures w14:val="none"/>
        </w:rPr>
        <w:t>Lc</w:t>
      </w:r>
      <w:proofErr w:type="spellEnd"/>
      <w:r w:rsidRPr="007F4E0D">
        <w:rPr>
          <w:rFonts w:ascii="Open Sans" w:eastAsia="Times New Roman" w:hAnsi="Open Sans" w:cs="Open Sans"/>
          <w:i/>
          <w:iCs/>
          <w:color w:val="474747"/>
          <w:kern w:val="0"/>
          <w:sz w:val="21"/>
          <w:szCs w:val="21"/>
          <w:lang w:eastAsia="es-UY"/>
          <w14:ligatures w14:val="none"/>
        </w:rPr>
        <w:t xml:space="preserve"> 14,21). Deben ser abiertos y expansivos, “extrovertidos”, y este carácter suyo proviene de Jesús, que ha hecho de su presencia en el mundo un camino continuo, dirigido a alcanzar a todos, incluso aprendiendo de ciertos encuentros suyos.  </w:t>
      </w:r>
    </w:p>
    <w:p w14:paraId="0B16AAC0" w14:textId="77777777" w:rsidR="007F4E0D" w:rsidRPr="007F4E0D" w:rsidRDefault="007F4E0D" w:rsidP="007F4E0D">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7F4E0D">
        <w:rPr>
          <w:rFonts w:ascii="Open Sans" w:eastAsia="Times New Roman" w:hAnsi="Open Sans" w:cs="Open Sans"/>
          <w:i/>
          <w:iCs/>
          <w:color w:val="474747"/>
          <w:kern w:val="0"/>
          <w:sz w:val="21"/>
          <w:szCs w:val="21"/>
          <w:lang w:eastAsia="es-UY"/>
          <w14:ligatures w14:val="none"/>
        </w:rPr>
        <w:t>En este sentido, el Evangelio narra el sorprendente encuentro de Jesús con una mujer extranjera, una cananea que le suplica que sane a la hija enferma (</w:t>
      </w:r>
      <w:proofErr w:type="spellStart"/>
      <w:r w:rsidRPr="007F4E0D">
        <w:rPr>
          <w:rFonts w:ascii="Open Sans" w:eastAsia="Times New Roman" w:hAnsi="Open Sans" w:cs="Open Sans"/>
          <w:i/>
          <w:iCs/>
          <w:color w:val="474747"/>
          <w:kern w:val="0"/>
          <w:sz w:val="21"/>
          <w:szCs w:val="21"/>
          <w:lang w:eastAsia="es-UY"/>
          <w14:ligatures w14:val="none"/>
        </w:rPr>
        <w:t>cfr</w:t>
      </w:r>
      <w:proofErr w:type="spellEnd"/>
      <w:r w:rsidRPr="007F4E0D">
        <w:rPr>
          <w:rFonts w:ascii="Open Sans" w:eastAsia="Times New Roman" w:hAnsi="Open Sans" w:cs="Open Sans"/>
          <w:i/>
          <w:iCs/>
          <w:color w:val="474747"/>
          <w:kern w:val="0"/>
          <w:sz w:val="21"/>
          <w:szCs w:val="21"/>
          <w:lang w:eastAsia="es-UY"/>
          <w14:ligatures w14:val="none"/>
        </w:rPr>
        <w:t xml:space="preserve"> Mt 15,21-28). Jesús se niega, diciendo que ha sido enviado solo «a las ovejas perdidas de la casa de Israel» y que «no está bien tomar el pan de los hijos y echárselo a los perritos» (vv. 24.26). Pero la mujer, con la insistencia típica de los sencillos, replica que también «los perritos comen de las migajas que caen de la mesa de sus amos» (v. 27). Jesús se quedó impresionado y le dice: «Mujer, grande es tu fe; que te suceda como deseas» (v. 28). Este encuentro tiene algo único. No solo alguien hace cambiar de idea a Jesús, y se trata de una mujer, extranjera y pagana; sino que el Señor mismo encuentra confirmación al hecho de que su predicación no debe limitarse al pueblo al que pertenece, sino abrirse a todos. </w:t>
      </w:r>
    </w:p>
    <w:p w14:paraId="7FA13CAF" w14:textId="77777777" w:rsidR="007F4E0D" w:rsidRPr="007F4E0D" w:rsidRDefault="007F4E0D" w:rsidP="007F4E0D">
      <w:pPr>
        <w:shd w:val="clear" w:color="auto" w:fill="FFFFFF"/>
        <w:spacing w:line="240" w:lineRule="auto"/>
        <w:jc w:val="both"/>
        <w:rPr>
          <w:rFonts w:ascii="inherit" w:eastAsia="Times New Roman" w:hAnsi="inherit" w:cs="Open Sans"/>
          <w:color w:val="000000"/>
          <w:kern w:val="0"/>
          <w:sz w:val="21"/>
          <w:szCs w:val="21"/>
          <w:lang w:eastAsia="es-UY"/>
          <w14:ligatures w14:val="none"/>
        </w:rPr>
      </w:pPr>
      <w:r w:rsidRPr="007F4E0D">
        <w:rPr>
          <w:rFonts w:ascii="Open Sans" w:eastAsia="Times New Roman" w:hAnsi="Open Sans" w:cs="Open Sans"/>
          <w:i/>
          <w:iCs/>
          <w:noProof/>
          <w:color w:val="474747"/>
          <w:kern w:val="0"/>
          <w:sz w:val="21"/>
          <w:szCs w:val="21"/>
          <w:lang w:eastAsia="es-UY"/>
          <w14:ligatures w14:val="none"/>
        </w:rPr>
        <w:drawing>
          <wp:inline distT="0" distB="0" distL="0" distR="0" wp14:anchorId="4F0572ED" wp14:editId="51CCA64B">
            <wp:extent cx="3562945" cy="2533650"/>
            <wp:effectExtent l="0" t="0" r="0" b="0"/>
            <wp:docPr id="3" name="Imagen 3" descr="Evangeliz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vangelizació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67083" cy="2536592"/>
                    </a:xfrm>
                    <a:prstGeom prst="rect">
                      <a:avLst/>
                    </a:prstGeom>
                    <a:noFill/>
                    <a:ln>
                      <a:noFill/>
                    </a:ln>
                  </pic:spPr>
                </pic:pic>
              </a:graphicData>
            </a:graphic>
          </wp:inline>
        </w:drawing>
      </w:r>
    </w:p>
    <w:p w14:paraId="67A1FF38" w14:textId="77777777" w:rsidR="007F4E0D" w:rsidRPr="007F4E0D" w:rsidRDefault="007F4E0D" w:rsidP="007F4E0D">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7F4E0D">
        <w:rPr>
          <w:rFonts w:ascii="Open Sans" w:eastAsia="Times New Roman" w:hAnsi="Open Sans" w:cs="Open Sans"/>
          <w:i/>
          <w:iCs/>
          <w:color w:val="474747"/>
          <w:kern w:val="0"/>
          <w:sz w:val="21"/>
          <w:szCs w:val="21"/>
          <w:lang w:eastAsia="es-UY"/>
          <w14:ligatures w14:val="none"/>
        </w:rPr>
        <w:t>La Biblia nos muestra que cuando Dios llama a una persona y hace un pacto con algunos el criterio siempre es este: elige a alguno para alcanzar a muchos otros. Todos los amigos del Señor han experimentado la belleza, pero también la responsabilidad y el peso de ser “elegidos” por Él. Han sentido el desánimo ante las propias debilidades y la pérdida de sus seguridades. Pero la tentación más grande es la de considerar la llamada recibida como un privilegio. La llamada nunca es un privilegio. La llamada es para un servicio: sentirse poseedores de una exclusiva que separa de los otros y decir “Dios está con nosotros, Dios es nuestro” como si pudiéramos disponer de Él para nuestros intereses.</w:t>
      </w:r>
    </w:p>
    <w:p w14:paraId="4CC8F051" w14:textId="77777777" w:rsidR="007F4E0D" w:rsidRPr="007F4E0D" w:rsidRDefault="007F4E0D" w:rsidP="007F4E0D">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7F4E0D">
        <w:rPr>
          <w:rFonts w:ascii="Open Sans" w:eastAsia="Times New Roman" w:hAnsi="Open Sans" w:cs="Open Sans"/>
          <w:i/>
          <w:iCs/>
          <w:color w:val="474747"/>
          <w:kern w:val="0"/>
          <w:sz w:val="21"/>
          <w:szCs w:val="21"/>
          <w:lang w:eastAsia="es-UY"/>
          <w14:ligatures w14:val="none"/>
        </w:rPr>
        <w:t>La Biblia sin embargo nos enseña lo contrario: cuando Dios elige a alguien es para amar a todos. Dios no nos llama para ponernos en un pedestal, sino para hacer de nosotros instrumentos libres y valientes de su amor grande e inclusivo. La Iglesia no es un lugar de perfectos y privilegiados, sino una comunidad de discípulos que testimonia a Aquel que por gracia ha conocido, Jesús, y que intercede por todos, rezando, amando y sacrificándose por el mundo.  </w:t>
      </w:r>
    </w:p>
    <w:p w14:paraId="53B83F9F" w14:textId="77777777" w:rsidR="007F4E0D" w:rsidRPr="007F4E0D" w:rsidRDefault="007F4E0D" w:rsidP="007F4E0D">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7F4E0D">
        <w:rPr>
          <w:rFonts w:ascii="Open Sans" w:eastAsia="Times New Roman" w:hAnsi="Open Sans" w:cs="Open Sans"/>
          <w:i/>
          <w:iCs/>
          <w:color w:val="474747"/>
          <w:kern w:val="0"/>
          <w:sz w:val="21"/>
          <w:szCs w:val="21"/>
          <w:lang w:eastAsia="es-UY"/>
          <w14:ligatures w14:val="none"/>
        </w:rPr>
        <w:lastRenderedPageBreak/>
        <w:t>Recordemos: cuando Dios elige a alguien es para amar a todos. Necesitamos de la audacia generosa de este impulso universal. También para prevenir la tentación de identificar el cristianismo con una cultura, con una etnia, con un sistema. Así, sin embargo, pierde su naturaleza verdaderamente católica, es decir su rasgo específico universal, y se convierte en introvertido, termina por doblegarse a los esquemas del mundo y se presta a convertirse en elemento de división, de enemistad, contradiciendo el Evangelio que anuncia.</w:t>
      </w:r>
    </w:p>
    <w:p w14:paraId="5E6D9BB0" w14:textId="77777777" w:rsidR="007F4E0D" w:rsidRPr="007F4E0D" w:rsidRDefault="007F4E0D" w:rsidP="007F4E0D">
      <w:pPr>
        <w:shd w:val="clear" w:color="auto" w:fill="FFFFFF"/>
        <w:spacing w:line="240" w:lineRule="auto"/>
        <w:jc w:val="both"/>
        <w:rPr>
          <w:rFonts w:ascii="inherit" w:eastAsia="Times New Roman" w:hAnsi="inherit" w:cs="Open Sans"/>
          <w:color w:val="000000"/>
          <w:kern w:val="0"/>
          <w:sz w:val="21"/>
          <w:szCs w:val="21"/>
          <w:lang w:eastAsia="es-UY"/>
          <w14:ligatures w14:val="none"/>
        </w:rPr>
      </w:pPr>
      <w:r w:rsidRPr="007F4E0D">
        <w:rPr>
          <w:rFonts w:ascii="Open Sans" w:eastAsia="Times New Roman" w:hAnsi="Open Sans" w:cs="Open Sans"/>
          <w:i/>
          <w:iCs/>
          <w:noProof/>
          <w:color w:val="474747"/>
          <w:kern w:val="0"/>
          <w:sz w:val="21"/>
          <w:szCs w:val="21"/>
          <w:lang w:eastAsia="es-UY"/>
          <w14:ligatures w14:val="none"/>
        </w:rPr>
        <w:drawing>
          <wp:inline distT="0" distB="0" distL="0" distR="0" wp14:anchorId="467FE530" wp14:editId="45ACCBB6">
            <wp:extent cx="5003800" cy="2614889"/>
            <wp:effectExtent l="0" t="0" r="6350" b="0"/>
            <wp:docPr id="4" name="Imagen 2" descr="Misione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sionero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6366" cy="2621455"/>
                    </a:xfrm>
                    <a:prstGeom prst="rect">
                      <a:avLst/>
                    </a:prstGeom>
                    <a:noFill/>
                    <a:ln>
                      <a:noFill/>
                    </a:ln>
                  </pic:spPr>
                </pic:pic>
              </a:graphicData>
            </a:graphic>
          </wp:inline>
        </w:drawing>
      </w:r>
    </w:p>
    <w:p w14:paraId="2DFAA27A" w14:textId="77777777" w:rsidR="007F4E0D" w:rsidRPr="007F4E0D" w:rsidRDefault="007F4E0D" w:rsidP="007F4E0D">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7F4E0D">
        <w:rPr>
          <w:rFonts w:ascii="Open Sans" w:eastAsia="Times New Roman" w:hAnsi="Open Sans" w:cs="Open Sans"/>
          <w:i/>
          <w:iCs/>
          <w:color w:val="474747"/>
          <w:kern w:val="0"/>
          <w:sz w:val="21"/>
          <w:szCs w:val="21"/>
          <w:lang w:eastAsia="es-UY"/>
          <w14:ligatures w14:val="none"/>
        </w:rPr>
        <w:t>No lo olvidemos: Dios elige a alguien para amar a todos. Vale para cada uno de nosotros: nuestra oración, la ofrenda de nuestra vida al Señor es también para los otros. Nuestro anuncio, nuestro servicio está dirigido a todos, de otra forma falta algo. Y cuando vemos a las personas que viven a nuestro lado y que quizá no son creyentes, pensemos en ellos como destinatarios del mismo anuncio de belleza y de alegría que ha cambiado nuestra vida. ¡Son destinatarios de nuestra misma alegría! Jesús no nos quiere excluyentes, sino acogedores e inclusivos, porque el Evangelio no es solo para mí, sino para todos. No lo olvidemos. Gracias.</w:t>
      </w:r>
    </w:p>
    <w:p w14:paraId="0337FF9C" w14:textId="77777777" w:rsidR="007F4E0D" w:rsidRPr="007F4E0D" w:rsidRDefault="007F4E0D" w:rsidP="007F4E0D">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7F4E0D">
        <w:rPr>
          <w:rFonts w:ascii="Open Sans" w:eastAsia="Times New Roman" w:hAnsi="Open Sans" w:cs="Open Sans"/>
          <w:b/>
          <w:bCs/>
          <w:color w:val="474747"/>
          <w:kern w:val="0"/>
          <w:sz w:val="21"/>
          <w:szCs w:val="21"/>
          <w:lang w:eastAsia="es-UY"/>
          <w14:ligatures w14:val="none"/>
        </w:rPr>
        <w:t>Saludo del Papa en español</w:t>
      </w:r>
    </w:p>
    <w:p w14:paraId="1655BC9F" w14:textId="77777777" w:rsidR="007F4E0D" w:rsidRPr="007F4E0D" w:rsidRDefault="007F4E0D" w:rsidP="007F4E0D">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7F4E0D">
        <w:rPr>
          <w:rFonts w:ascii="Open Sans" w:eastAsia="Times New Roman" w:hAnsi="Open Sans" w:cs="Open Sans"/>
          <w:i/>
          <w:iCs/>
          <w:color w:val="474747"/>
          <w:kern w:val="0"/>
          <w:sz w:val="21"/>
          <w:szCs w:val="21"/>
          <w:lang w:eastAsia="es-UY"/>
          <w14:ligatures w14:val="none"/>
        </w:rPr>
        <w:t> Queridos hermanos y hermanas: </w:t>
      </w:r>
    </w:p>
    <w:p w14:paraId="7231D509" w14:textId="77777777" w:rsidR="007F4E0D" w:rsidRPr="007F4E0D" w:rsidRDefault="007F4E0D" w:rsidP="007F4E0D">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7F4E0D">
        <w:rPr>
          <w:rFonts w:ascii="Open Sans" w:eastAsia="Times New Roman" w:hAnsi="Open Sans" w:cs="Open Sans"/>
          <w:i/>
          <w:iCs/>
          <w:color w:val="474747"/>
          <w:kern w:val="0"/>
          <w:sz w:val="21"/>
          <w:szCs w:val="21"/>
          <w:lang w:eastAsia="es-UY"/>
          <w14:ligatures w14:val="none"/>
        </w:rPr>
        <w:t xml:space="preserve">En la catequesis precedente reflexionamos sobre la alegría como el primero de los cuatro grandes temas sobre el celo apostólico inspirados en la exhortación </w:t>
      </w:r>
      <w:proofErr w:type="spellStart"/>
      <w:r w:rsidRPr="007F4E0D">
        <w:rPr>
          <w:rFonts w:ascii="Open Sans" w:eastAsia="Times New Roman" w:hAnsi="Open Sans" w:cs="Open Sans"/>
          <w:i/>
          <w:iCs/>
          <w:color w:val="474747"/>
          <w:kern w:val="0"/>
          <w:sz w:val="21"/>
          <w:szCs w:val="21"/>
          <w:lang w:eastAsia="es-UY"/>
          <w14:ligatures w14:val="none"/>
        </w:rPr>
        <w:t>Evangelii</w:t>
      </w:r>
      <w:proofErr w:type="spellEnd"/>
      <w:r w:rsidRPr="007F4E0D">
        <w:rPr>
          <w:rFonts w:ascii="Open Sans" w:eastAsia="Times New Roman" w:hAnsi="Open Sans" w:cs="Open Sans"/>
          <w:i/>
          <w:iCs/>
          <w:color w:val="474747"/>
          <w:kern w:val="0"/>
          <w:sz w:val="21"/>
          <w:szCs w:val="21"/>
          <w:lang w:eastAsia="es-UY"/>
          <w14:ligatures w14:val="none"/>
        </w:rPr>
        <w:t xml:space="preserve"> </w:t>
      </w:r>
      <w:proofErr w:type="spellStart"/>
      <w:r w:rsidRPr="007F4E0D">
        <w:rPr>
          <w:rFonts w:ascii="Open Sans" w:eastAsia="Times New Roman" w:hAnsi="Open Sans" w:cs="Open Sans"/>
          <w:i/>
          <w:iCs/>
          <w:color w:val="474747"/>
          <w:kern w:val="0"/>
          <w:sz w:val="21"/>
          <w:szCs w:val="21"/>
          <w:lang w:eastAsia="es-UY"/>
          <w14:ligatures w14:val="none"/>
        </w:rPr>
        <w:t>gaudium</w:t>
      </w:r>
      <w:proofErr w:type="spellEnd"/>
      <w:r w:rsidRPr="007F4E0D">
        <w:rPr>
          <w:rFonts w:ascii="Open Sans" w:eastAsia="Times New Roman" w:hAnsi="Open Sans" w:cs="Open Sans"/>
          <w:i/>
          <w:iCs/>
          <w:color w:val="474747"/>
          <w:kern w:val="0"/>
          <w:sz w:val="21"/>
          <w:szCs w:val="21"/>
          <w:lang w:eastAsia="es-UY"/>
          <w14:ligatures w14:val="none"/>
        </w:rPr>
        <w:t>. Hoy nos detenemos en el segundo aspecto: el anuncio es para todos. Esto significa que nuestra misión tiene un alcance universal, que estamos llamados a evangelizar sin excluir a nadie, saliendo de nosotros mismos y superando las barreras que nos separan, compartiendo la buena noticia con gozo y sencillez de corazón.  </w:t>
      </w:r>
    </w:p>
    <w:p w14:paraId="7CC6B0BA" w14:textId="77777777" w:rsidR="007F4E0D" w:rsidRPr="007F4E0D" w:rsidRDefault="007F4E0D" w:rsidP="007F4E0D">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7F4E0D">
        <w:rPr>
          <w:rFonts w:ascii="Open Sans" w:eastAsia="Times New Roman" w:hAnsi="Open Sans" w:cs="Open Sans"/>
          <w:i/>
          <w:iCs/>
          <w:color w:val="474747"/>
          <w:kern w:val="0"/>
          <w:sz w:val="21"/>
          <w:szCs w:val="21"/>
          <w:lang w:eastAsia="es-UY"/>
          <w14:ligatures w14:val="none"/>
        </w:rPr>
        <w:t xml:space="preserve">La Biblia nos muestra que Dios elige a algunos hombres y mujeres para que sean sus testigos y, a través de ellos, su amor llegue a muchas más personas, hasta los confines de la tierra. También a nosotros el Señor nos ha elegido para que transmitamos su mensaje a otros </w:t>
      </w:r>
      <w:r w:rsidRPr="007F4E0D">
        <w:rPr>
          <w:rFonts w:ascii="Open Sans" w:eastAsia="Times New Roman" w:hAnsi="Open Sans" w:cs="Open Sans"/>
          <w:i/>
          <w:iCs/>
          <w:color w:val="474747"/>
          <w:kern w:val="0"/>
          <w:sz w:val="21"/>
          <w:szCs w:val="21"/>
          <w:lang w:eastAsia="es-UY"/>
          <w14:ligatures w14:val="none"/>
        </w:rPr>
        <w:lastRenderedPageBreak/>
        <w:t>hermanos y hermanas que aún no lo conocen. Esta vocación es un don, que no debemos asumir como un privilegio sino como un servicio; y una responsabilidad, que requiere de nosotros coherencia y fidelidad. </w:t>
      </w:r>
    </w:p>
    <w:p w14:paraId="6D76D684" w14:textId="77777777" w:rsidR="007F4E0D" w:rsidRPr="007F4E0D" w:rsidRDefault="007F4E0D" w:rsidP="007F4E0D">
      <w:pPr>
        <w:shd w:val="clear" w:color="auto" w:fill="FFFFFF"/>
        <w:spacing w:after="0" w:line="300" w:lineRule="atLeast"/>
        <w:jc w:val="both"/>
        <w:rPr>
          <w:rFonts w:ascii="Open Sans" w:eastAsia="Times New Roman" w:hAnsi="Open Sans" w:cs="Open Sans"/>
          <w:i/>
          <w:iCs/>
          <w:color w:val="474747"/>
          <w:kern w:val="0"/>
          <w:sz w:val="21"/>
          <w:szCs w:val="21"/>
          <w:lang w:eastAsia="es-UY"/>
          <w14:ligatures w14:val="none"/>
        </w:rPr>
      </w:pPr>
      <w:r w:rsidRPr="007F4E0D">
        <w:rPr>
          <w:rFonts w:ascii="Open Sans" w:eastAsia="Times New Roman" w:hAnsi="Open Sans" w:cs="Open Sans"/>
          <w:i/>
          <w:iCs/>
          <w:noProof/>
          <w:color w:val="474747"/>
          <w:kern w:val="0"/>
          <w:sz w:val="21"/>
          <w:szCs w:val="21"/>
          <w:lang w:eastAsia="es-UY"/>
          <w14:ligatures w14:val="none"/>
        </w:rPr>
        <w:drawing>
          <wp:inline distT="0" distB="0" distL="0" distR="0" wp14:anchorId="0EB0A81F" wp14:editId="2299098C">
            <wp:extent cx="5226050" cy="2934106"/>
            <wp:effectExtent l="0" t="0" r="0" b="0"/>
            <wp:docPr id="5" name="Imagen 1" descr="Participantes en el Congreso Misionero Nacional de Argen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rticipantes en el Congreso Misionero Nacional de Argentin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2536" cy="2937748"/>
                    </a:xfrm>
                    <a:prstGeom prst="rect">
                      <a:avLst/>
                    </a:prstGeom>
                    <a:noFill/>
                    <a:ln>
                      <a:noFill/>
                    </a:ln>
                  </pic:spPr>
                </pic:pic>
              </a:graphicData>
            </a:graphic>
          </wp:inline>
        </w:drawing>
      </w:r>
    </w:p>
    <w:p w14:paraId="0310650B" w14:textId="77777777" w:rsidR="007F4E0D" w:rsidRPr="007F4E0D" w:rsidRDefault="007F4E0D" w:rsidP="007F4E0D">
      <w:pPr>
        <w:shd w:val="clear" w:color="auto" w:fill="FFFFFF"/>
        <w:spacing w:line="300" w:lineRule="atLeast"/>
        <w:jc w:val="both"/>
        <w:rPr>
          <w:rFonts w:ascii="Open Sans" w:eastAsia="Times New Roman" w:hAnsi="Open Sans" w:cs="Open Sans"/>
          <w:i/>
          <w:iCs/>
          <w:color w:val="474747"/>
          <w:kern w:val="0"/>
          <w:sz w:val="21"/>
          <w:szCs w:val="21"/>
          <w:lang w:eastAsia="es-UY"/>
          <w14:ligatures w14:val="none"/>
        </w:rPr>
      </w:pPr>
      <w:r w:rsidRPr="007F4E0D">
        <w:rPr>
          <w:rFonts w:ascii="Open Sans" w:eastAsia="Times New Roman" w:hAnsi="Open Sans" w:cs="Open Sans"/>
          <w:i/>
          <w:iCs/>
          <w:color w:val="474747"/>
          <w:kern w:val="0"/>
          <w:sz w:val="21"/>
          <w:szCs w:val="21"/>
          <w:lang w:eastAsia="es-UY"/>
          <w14:ligatures w14:val="none"/>
        </w:rPr>
        <w:t>Participantes en el Congreso Misionero Nacional de Argentina</w:t>
      </w:r>
    </w:p>
    <w:p w14:paraId="2700F771" w14:textId="77777777" w:rsidR="007F4E0D" w:rsidRPr="007F4E0D" w:rsidRDefault="007F4E0D" w:rsidP="007F4E0D">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7F4E0D">
        <w:rPr>
          <w:rFonts w:ascii="Open Sans" w:eastAsia="Times New Roman" w:hAnsi="Open Sans" w:cs="Open Sans"/>
          <w:i/>
          <w:iCs/>
          <w:color w:val="474747"/>
          <w:kern w:val="0"/>
          <w:sz w:val="21"/>
          <w:szCs w:val="21"/>
          <w:lang w:eastAsia="es-UY"/>
          <w14:ligatures w14:val="none"/>
        </w:rPr>
        <w:t>Saludo cordialmente a los peregrinos de lengua española. El próximo domingo celebraremos la solemnidad de Jesucristo Rey del universo. Pidamos a Jesús que reine en nuestras vidas y conceda a nuestros jóvenes ser testigos generosos de la alegría del Evangelio que Dios nos ha dado como don.  Que Jesús los bendiga y la Virgen Santa los cuide. Muchas gracias. </w:t>
      </w:r>
    </w:p>
    <w:p w14:paraId="6B21767A" w14:textId="77777777" w:rsidR="007F4E0D" w:rsidRPr="007F4E0D" w:rsidRDefault="007F4E0D" w:rsidP="007F4E0D">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7F4E0D">
        <w:rPr>
          <w:rFonts w:ascii="Open Sans" w:eastAsia="Times New Roman" w:hAnsi="Open Sans" w:cs="Open Sans"/>
          <w:b/>
          <w:bCs/>
          <w:color w:val="474747"/>
          <w:kern w:val="0"/>
          <w:sz w:val="21"/>
          <w:szCs w:val="21"/>
          <w:lang w:eastAsia="es-UY"/>
          <w14:ligatures w14:val="none"/>
        </w:rPr>
        <w:t>Saludo en italiano</w:t>
      </w:r>
    </w:p>
    <w:p w14:paraId="7DCB21A6" w14:textId="77777777" w:rsidR="007F4E0D" w:rsidRPr="007F4E0D" w:rsidRDefault="007F4E0D" w:rsidP="007F4E0D">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7F4E0D">
        <w:rPr>
          <w:rFonts w:ascii="Open Sans" w:eastAsia="Times New Roman" w:hAnsi="Open Sans" w:cs="Open Sans"/>
          <w:i/>
          <w:iCs/>
          <w:color w:val="474747"/>
          <w:kern w:val="0"/>
          <w:sz w:val="21"/>
          <w:szCs w:val="21"/>
          <w:lang w:eastAsia="es-UY"/>
          <w14:ligatures w14:val="none"/>
        </w:rPr>
        <w:t>Y no olvidemos perseverar en la oración por los que sufren a causa de las guerras en tantas partes del mundo, especialmente por los queridos pueblos de Ucrania, Israel y Palestina. Mi bendición para todos.</w:t>
      </w:r>
    </w:p>
    <w:p w14:paraId="74D6DCE8" w14:textId="77777777" w:rsidR="007F4E0D" w:rsidRPr="007F4E0D" w:rsidRDefault="007F4E0D" w:rsidP="007F4E0D">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7F4E0D">
        <w:rPr>
          <w:rFonts w:ascii="Open Sans" w:eastAsia="Times New Roman" w:hAnsi="Open Sans" w:cs="Open Sans"/>
          <w:color w:val="333333"/>
          <w:kern w:val="0"/>
          <w:sz w:val="21"/>
          <w:szCs w:val="21"/>
          <w:lang w:eastAsia="es-UY"/>
          <w14:ligatures w14:val="none"/>
        </w:rPr>
        <w:t> Esta mañana recibí a dos delegaciones. Una israelí, que tienen a sus familiares rehenes en Gaza y otra de palestinos que tienen familiares prisioneros en Israel. Sufren tanto. He sentido como sufren ambos. Las guerras hacen esto. Pero aquí hemos ido más allá de la guerra. Esto ya no es guerra, es terrorismo. Vayamos adelante con la paz. Rezad por la paz. Rezad por la paz. Que el Señor meta mano allí. Que el Señor nos ayude a resolver los problemas y no seguir adelante con las pasiones que, al final, matan a todos.</w:t>
      </w:r>
    </w:p>
    <w:p w14:paraId="71E59701" w14:textId="77777777" w:rsidR="007F4E0D" w:rsidRPr="007F4E0D" w:rsidRDefault="007F4E0D" w:rsidP="007F4E0D">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7F4E0D">
        <w:rPr>
          <w:rFonts w:ascii="Open Sans" w:eastAsia="Times New Roman" w:hAnsi="Open Sans" w:cs="Open Sans"/>
          <w:color w:val="333333"/>
          <w:kern w:val="0"/>
          <w:sz w:val="21"/>
          <w:szCs w:val="21"/>
          <w:lang w:eastAsia="es-UY"/>
          <w14:ligatures w14:val="none"/>
        </w:rPr>
        <w:t>Recemos por el pueblo israelí y por el pueblo palestino, para que venga la paz</w:t>
      </w:r>
    </w:p>
    <w:p w14:paraId="24AE8983" w14:textId="0A6971DC" w:rsidR="00926044" w:rsidRDefault="007F4E0D" w:rsidP="007F4E0D">
      <w:pPr>
        <w:jc w:val="both"/>
      </w:pPr>
      <w:hyperlink r:id="rId11" w:history="1">
        <w:r w:rsidRPr="004F3E6A">
          <w:rPr>
            <w:rStyle w:val="Hipervnculo"/>
          </w:rPr>
          <w:t>https://www.religiondigital.org/vaticano/Papa-Iglesia-privilegiados-cristianismo-Evangelizacion-proselitismo-Francisco_0_2617538225.html?utm_source=newsletter&amp;utm_medium=email&amp;utm_campaign=el_papa_habla_de_terrorismo_y_de_genocidio_en_la_ofensiva_de_israel_en_gaza&amp;utm_term=2023-11-23</w:t>
        </w:r>
      </w:hyperlink>
    </w:p>
    <w:p w14:paraId="1C0D6106" w14:textId="77777777" w:rsidR="007F4E0D" w:rsidRDefault="007F4E0D" w:rsidP="007F4E0D">
      <w:pPr>
        <w:jc w:val="both"/>
      </w:pPr>
    </w:p>
    <w:sectPr w:rsidR="007F4E0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ontserrat">
    <w:charset w:val="00"/>
    <w:family w:val="auto"/>
    <w:pitch w:val="variable"/>
    <w:sig w:usb0="2000020F" w:usb1="00000003" w:usb2="00000000" w:usb3="00000000" w:csb0="00000197"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06268E"/>
    <w:multiLevelType w:val="multilevel"/>
    <w:tmpl w:val="A9409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0811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E0D"/>
    <w:rsid w:val="007F4E0D"/>
    <w:rsid w:val="00926044"/>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86C5C"/>
  <w15:chartTrackingRefBased/>
  <w15:docId w15:val="{09DC33A0-3EF2-4010-A10F-4049DB13C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F4E0D"/>
    <w:rPr>
      <w:color w:val="0563C1" w:themeColor="hyperlink"/>
      <w:u w:val="single"/>
    </w:rPr>
  </w:style>
  <w:style w:type="character" w:styleId="Mencinsinresolver">
    <w:name w:val="Unresolved Mention"/>
    <w:basedOn w:val="Fuentedeprrafopredeter"/>
    <w:uiPriority w:val="99"/>
    <w:semiHidden/>
    <w:unhideWhenUsed/>
    <w:rsid w:val="007F4E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998987">
      <w:bodyDiv w:val="1"/>
      <w:marLeft w:val="0"/>
      <w:marRight w:val="0"/>
      <w:marTop w:val="0"/>
      <w:marBottom w:val="0"/>
      <w:divBdr>
        <w:top w:val="none" w:sz="0" w:space="0" w:color="auto"/>
        <w:left w:val="none" w:sz="0" w:space="0" w:color="auto"/>
        <w:bottom w:val="none" w:sz="0" w:space="0" w:color="auto"/>
        <w:right w:val="none" w:sz="0" w:space="0" w:color="auto"/>
      </w:divBdr>
      <w:divsChild>
        <w:div w:id="475149551">
          <w:marLeft w:val="0"/>
          <w:marRight w:val="0"/>
          <w:marTop w:val="0"/>
          <w:marBottom w:val="0"/>
          <w:divBdr>
            <w:top w:val="none" w:sz="0" w:space="0" w:color="auto"/>
            <w:left w:val="none" w:sz="0" w:space="0" w:color="auto"/>
            <w:bottom w:val="none" w:sz="0" w:space="0" w:color="auto"/>
            <w:right w:val="none" w:sz="0" w:space="0" w:color="auto"/>
          </w:divBdr>
          <w:divsChild>
            <w:div w:id="161088436">
              <w:marLeft w:val="0"/>
              <w:marRight w:val="0"/>
              <w:marTop w:val="0"/>
              <w:marBottom w:val="600"/>
              <w:divBdr>
                <w:top w:val="none" w:sz="0" w:space="0" w:color="auto"/>
                <w:left w:val="none" w:sz="0" w:space="0" w:color="auto"/>
                <w:bottom w:val="none" w:sz="0" w:space="0" w:color="auto"/>
                <w:right w:val="none" w:sz="0" w:space="0" w:color="auto"/>
              </w:divBdr>
              <w:divsChild>
                <w:div w:id="4862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13151">
          <w:marLeft w:val="0"/>
          <w:marRight w:val="0"/>
          <w:marTop w:val="0"/>
          <w:marBottom w:val="0"/>
          <w:divBdr>
            <w:top w:val="none" w:sz="0" w:space="0" w:color="auto"/>
            <w:left w:val="none" w:sz="0" w:space="0" w:color="auto"/>
            <w:bottom w:val="none" w:sz="0" w:space="0" w:color="auto"/>
            <w:right w:val="none" w:sz="0" w:space="0" w:color="auto"/>
          </w:divBdr>
          <w:divsChild>
            <w:div w:id="411438486">
              <w:marLeft w:val="0"/>
              <w:marRight w:val="0"/>
              <w:marTop w:val="0"/>
              <w:marBottom w:val="0"/>
              <w:divBdr>
                <w:top w:val="none" w:sz="0" w:space="0" w:color="auto"/>
                <w:left w:val="none" w:sz="0" w:space="0" w:color="auto"/>
                <w:bottom w:val="none" w:sz="0" w:space="0" w:color="auto"/>
                <w:right w:val="none" w:sz="0" w:space="0" w:color="auto"/>
              </w:divBdr>
              <w:divsChild>
                <w:div w:id="292447213">
                  <w:marLeft w:val="-1275"/>
                  <w:marRight w:val="0"/>
                  <w:marTop w:val="0"/>
                  <w:marBottom w:val="0"/>
                  <w:divBdr>
                    <w:top w:val="none" w:sz="0" w:space="0" w:color="auto"/>
                    <w:left w:val="none" w:sz="0" w:space="0" w:color="auto"/>
                    <w:bottom w:val="none" w:sz="0" w:space="0" w:color="auto"/>
                    <w:right w:val="none" w:sz="0" w:space="0" w:color="auto"/>
                  </w:divBdr>
                </w:div>
                <w:div w:id="726297605">
                  <w:marLeft w:val="0"/>
                  <w:marRight w:val="0"/>
                  <w:marTop w:val="0"/>
                  <w:marBottom w:val="0"/>
                  <w:divBdr>
                    <w:top w:val="none" w:sz="0" w:space="0" w:color="auto"/>
                    <w:left w:val="none" w:sz="0" w:space="0" w:color="auto"/>
                    <w:bottom w:val="none" w:sz="0" w:space="0" w:color="auto"/>
                    <w:right w:val="none" w:sz="0" w:space="0" w:color="auto"/>
                  </w:divBdr>
                  <w:divsChild>
                    <w:div w:id="381712846">
                      <w:marLeft w:val="0"/>
                      <w:marRight w:val="0"/>
                      <w:marTop w:val="0"/>
                      <w:marBottom w:val="0"/>
                      <w:divBdr>
                        <w:top w:val="none" w:sz="0" w:space="0" w:color="auto"/>
                        <w:left w:val="none" w:sz="0" w:space="0" w:color="auto"/>
                        <w:bottom w:val="none" w:sz="0" w:space="0" w:color="auto"/>
                        <w:right w:val="none" w:sz="0" w:space="0" w:color="auto"/>
                      </w:divBdr>
                    </w:div>
                    <w:div w:id="1233393717">
                      <w:marLeft w:val="0"/>
                      <w:marRight w:val="0"/>
                      <w:marTop w:val="0"/>
                      <w:marBottom w:val="0"/>
                      <w:divBdr>
                        <w:top w:val="none" w:sz="0" w:space="0" w:color="auto"/>
                        <w:left w:val="none" w:sz="0" w:space="0" w:color="auto"/>
                        <w:bottom w:val="none" w:sz="0" w:space="0" w:color="auto"/>
                        <w:right w:val="none" w:sz="0" w:space="0" w:color="auto"/>
                      </w:divBdr>
                      <w:divsChild>
                        <w:div w:id="175970238">
                          <w:marLeft w:val="0"/>
                          <w:marRight w:val="0"/>
                          <w:marTop w:val="0"/>
                          <w:marBottom w:val="0"/>
                          <w:divBdr>
                            <w:top w:val="single" w:sz="36" w:space="8" w:color="DACFCF"/>
                            <w:left w:val="single" w:sz="36" w:space="0" w:color="DACFCF"/>
                            <w:bottom w:val="single" w:sz="36" w:space="8" w:color="DACFCF"/>
                            <w:right w:val="single" w:sz="36" w:space="0" w:color="DACFCF"/>
                          </w:divBdr>
                        </w:div>
                        <w:div w:id="1347098463">
                          <w:marLeft w:val="0"/>
                          <w:marRight w:val="0"/>
                          <w:marTop w:val="0"/>
                          <w:marBottom w:val="450"/>
                          <w:divBdr>
                            <w:top w:val="none" w:sz="0" w:space="0" w:color="auto"/>
                            <w:left w:val="none" w:sz="0" w:space="0" w:color="auto"/>
                            <w:bottom w:val="none" w:sz="0" w:space="0" w:color="auto"/>
                            <w:right w:val="none" w:sz="0" w:space="0" w:color="auto"/>
                          </w:divBdr>
                        </w:div>
                        <w:div w:id="824509703">
                          <w:marLeft w:val="0"/>
                          <w:marRight w:val="0"/>
                          <w:marTop w:val="0"/>
                          <w:marBottom w:val="450"/>
                          <w:divBdr>
                            <w:top w:val="none" w:sz="0" w:space="0" w:color="auto"/>
                            <w:left w:val="none" w:sz="0" w:space="0" w:color="auto"/>
                            <w:bottom w:val="none" w:sz="0" w:space="0" w:color="auto"/>
                            <w:right w:val="none" w:sz="0" w:space="0" w:color="auto"/>
                          </w:divBdr>
                        </w:div>
                        <w:div w:id="1852796893">
                          <w:marLeft w:val="0"/>
                          <w:marRight w:val="0"/>
                          <w:marTop w:val="0"/>
                          <w:marBottom w:val="450"/>
                          <w:divBdr>
                            <w:top w:val="none" w:sz="0" w:space="0" w:color="auto"/>
                            <w:left w:val="none" w:sz="0" w:space="0" w:color="auto"/>
                            <w:bottom w:val="none" w:sz="0" w:space="0" w:color="auto"/>
                            <w:right w:val="none" w:sz="0" w:space="0" w:color="auto"/>
                          </w:divBdr>
                        </w:div>
                        <w:div w:id="430591974">
                          <w:marLeft w:val="0"/>
                          <w:marRight w:val="0"/>
                          <w:marTop w:val="0"/>
                          <w:marBottom w:val="450"/>
                          <w:divBdr>
                            <w:top w:val="none" w:sz="0" w:space="0" w:color="auto"/>
                            <w:left w:val="none" w:sz="0" w:space="0" w:color="auto"/>
                            <w:bottom w:val="none" w:sz="0" w:space="0" w:color="auto"/>
                            <w:right w:val="none" w:sz="0" w:space="0" w:color="auto"/>
                          </w:divBdr>
                          <w:divsChild>
                            <w:div w:id="41952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ligiondigital.org/jose_manuel_vidal/" TargetMode="External"/><Relationship Id="rId11" Type="http://schemas.openxmlformats.org/officeDocument/2006/relationships/hyperlink" Target="https://www.religiondigital.org/vaticano/Papa-Iglesia-privilegiados-cristianismo-Evangelizacion-proselitismo-Francisco_0_2617538225.html?utm_source=newsletter&amp;utm_medium=email&amp;utm_campaign=el_papa_habla_de_terrorismo_y_de_genocidio_en_la_ofensiva_de_israel_en_gaza&amp;utm_term=2023-11-23" TargetMode="External"/><Relationship Id="rId5" Type="http://schemas.openxmlformats.org/officeDocument/2006/relationships/image" Target="media/image1.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1431</Words>
  <Characters>7871</Characters>
  <Application>Microsoft Office Word</Application>
  <DocSecurity>0</DocSecurity>
  <Lines>65</Lines>
  <Paragraphs>18</Paragraphs>
  <ScaleCrop>false</ScaleCrop>
  <Company/>
  <LinksUpToDate>false</LinksUpToDate>
  <CharactersWithSpaces>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2023-11-24T14:39:00Z</dcterms:created>
  <dcterms:modified xsi:type="dcterms:W3CDTF">2023-11-24T14:42:00Z</dcterms:modified>
</cp:coreProperties>
</file>