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B73" w14:textId="47379C5C" w:rsidR="00B30082" w:rsidRPr="00B30082" w:rsidRDefault="00B30082" w:rsidP="00B5731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82828"/>
          <w:kern w:val="36"/>
          <w:sz w:val="56"/>
          <w:szCs w:val="56"/>
          <w:lang w:eastAsia="es-ES"/>
        </w:rPr>
      </w:pPr>
      <w:r w:rsidRPr="00B30082">
        <w:rPr>
          <w:rFonts w:ascii="Arial" w:eastAsia="Times New Roman" w:hAnsi="Arial" w:cs="Arial"/>
          <w:b/>
          <w:bCs/>
          <w:color w:val="282828"/>
          <w:kern w:val="36"/>
          <w:sz w:val="56"/>
          <w:szCs w:val="56"/>
          <w:lang w:eastAsia="es-ES"/>
        </w:rPr>
        <w:t>Enrique Dussel</w:t>
      </w:r>
    </w:p>
    <w:p w14:paraId="4D6C8C13" w14:textId="77777777" w:rsidR="0091071B" w:rsidRPr="0091071B" w:rsidRDefault="0091071B" w:rsidP="0091071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282828"/>
          <w:sz w:val="32"/>
          <w:szCs w:val="32"/>
          <w:lang w:eastAsia="es-ES"/>
        </w:rPr>
      </w:pPr>
      <w:r w:rsidRPr="0091071B">
        <w:rPr>
          <w:rFonts w:ascii="Arial" w:eastAsia="Times New Roman" w:hAnsi="Arial" w:cs="Arial"/>
          <w:b/>
          <w:bCs/>
          <w:color w:val="282828"/>
          <w:sz w:val="32"/>
          <w:szCs w:val="32"/>
          <w:lang w:eastAsia="es-ES"/>
        </w:rPr>
        <w:t>Ha fallecido uno de los pensadores hispanoamericanos más influyentes del siglo XX</w:t>
      </w:r>
    </w:p>
    <w:p w14:paraId="2803E7FF" w14:textId="69B751E7" w:rsidR="0091071B" w:rsidRPr="0091071B" w:rsidRDefault="0091071B" w:rsidP="00B30082">
      <w:pPr>
        <w:spacing w:after="0" w:line="360" w:lineRule="auto"/>
        <w:rPr>
          <w:rFonts w:ascii="Arial" w:eastAsia="Times New Roman" w:hAnsi="Arial" w:cs="Arial"/>
          <w:b/>
          <w:bCs/>
          <w:color w:val="282828"/>
          <w:sz w:val="24"/>
          <w:szCs w:val="24"/>
          <w:lang w:eastAsia="es-ES"/>
        </w:rPr>
      </w:pPr>
      <w:r w:rsidRPr="0091071B">
        <w:rPr>
          <w:rFonts w:ascii="Arial" w:eastAsia="Times New Roman" w:hAnsi="Arial" w:cs="Arial"/>
          <w:b/>
          <w:bCs/>
          <w:color w:val="282828"/>
          <w:sz w:val="24"/>
          <w:szCs w:val="24"/>
          <w:lang w:eastAsia="es-ES"/>
        </w:rPr>
        <w:t>LEANDRO SEQUEIROS. Presidente de ASINJA (Asociación Interdisciplinar José de Acosta)</w:t>
      </w:r>
    </w:p>
    <w:p w14:paraId="38CDEC67" w14:textId="4EF2EAF5" w:rsidR="0091071B" w:rsidRDefault="0091071B" w:rsidP="00B30082">
      <w:pPr>
        <w:spacing w:after="0" w:line="360" w:lineRule="auto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</w:p>
    <w:p w14:paraId="582C940A" w14:textId="77777777" w:rsidR="0091071B" w:rsidRDefault="0091071B" w:rsidP="00B30082">
      <w:pPr>
        <w:spacing w:after="0" w:line="360" w:lineRule="auto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</w:p>
    <w:p w14:paraId="04015968" w14:textId="5B5B109F" w:rsidR="00B30082" w:rsidRPr="00B30082" w:rsidRDefault="00B30082" w:rsidP="0091071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 El filósofo Enrique Domingo Dussel Ambrosini, falleció este domingo a los 88 años de edad, informó su hijo Enrique Dussel Peters en redes sociales.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Muy pocas personas de nuestro entorno han oído hablar de Dussel. Y menos personas lo han leído. Pero ha sido uno de los pensadores hispanoamericanos más influyentes del siglo XX.</w:t>
      </w:r>
    </w:p>
    <w:p w14:paraId="73FA8E6D" w14:textId="77777777" w:rsidR="0091071B" w:rsidRDefault="0091071B" w:rsidP="0091071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Había nacido en </w:t>
      </w:r>
      <w:r w:rsidR="00B30082"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Mendoza, Argentina, el 24 de diciembre de 1934</w:t>
      </w:r>
      <w:r>
        <w:rPr>
          <w:rFonts w:ascii="Arial" w:eastAsia="Times New Roman" w:hAnsi="Arial" w:cs="Arial"/>
          <w:color w:val="282828"/>
          <w:sz w:val="24"/>
          <w:szCs w:val="24"/>
          <w:lang w:eastAsia="es-ES"/>
        </w:rPr>
        <w:t>. En el año</w:t>
      </w:r>
      <w:r w:rsidR="00B30082"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1975 llegó a México </w:t>
      </w:r>
      <w:r>
        <w:rPr>
          <w:rFonts w:ascii="Arial" w:eastAsia="Times New Roman" w:hAnsi="Arial" w:cs="Arial"/>
          <w:color w:val="282828"/>
          <w:sz w:val="24"/>
          <w:szCs w:val="24"/>
          <w:lang w:eastAsia="es-ES"/>
        </w:rPr>
        <w:t>acosado por la dictadura de su país en calidad de</w:t>
      </w:r>
      <w:r w:rsidR="00B30082"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exili</w:t>
      </w:r>
      <w:r>
        <w:rPr>
          <w:rFonts w:ascii="Arial" w:eastAsia="Times New Roman" w:hAnsi="Arial" w:cs="Arial"/>
          <w:color w:val="282828"/>
          <w:sz w:val="24"/>
          <w:szCs w:val="24"/>
          <w:lang w:eastAsia="es-ES"/>
        </w:rPr>
        <w:t>ado político. Y en México</w:t>
      </w:r>
      <w:r w:rsidR="00B30082"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obtuvo la nacionalidad. </w:t>
      </w:r>
    </w:p>
    <w:p w14:paraId="1B763507" w14:textId="77777777" w:rsidR="0091071B" w:rsidRDefault="00B30082" w:rsidP="0091071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Enrique Dussel es reconocido internacionalmente por su trabajo en el campo de la Ética, 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de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la Filosofía Política y 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d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el Pensamiento Latinoamericano en general y por ser uno de los fundadores de la Filosofía de la Liberación, corriente de pensamiento de la que es arquitecto.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Mantuvo siempre una actitud interdisciplinar abierta, lo que le facilitó el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diálogo con filósofos como Karl-Otto Apel, Gianni Vattimo, Jürgen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Habermas, Richard Rorty, Emmanuel Lévinas. </w:t>
      </w:r>
    </w:p>
    <w:p w14:paraId="383C2136" w14:textId="094885D8" w:rsidR="00B30082" w:rsidRPr="00B30082" w:rsidRDefault="00B30082" w:rsidP="0091071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Su vasto conocimiento en estos temas</w:t>
      </w:r>
      <w:r w:rsidR="0091071B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interdisciplinares entre filosofía, ética y religión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, plasmado en más de 70 libros y más de 400 artículos -muchos de ellos traducidos en más de seis idiomas-, lo convierte en uno de los más prestigiados pensadores filosóficos del siglo XX, que ha contribuido de manera original en la construcción de una filosofía comprometida.</w:t>
      </w:r>
    </w:p>
    <w:p w14:paraId="38C7E807" w14:textId="1E9997CF" w:rsidR="00B30082" w:rsidRPr="00B30082" w:rsidRDefault="00B30082" w:rsidP="00411BB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Enrique Dussel </w:t>
      </w:r>
      <w:r w:rsidR="00411BB8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comenzó su andadura intelectual como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licenciado en filosofía por la Universidad Nacional del Cuyo, de Mendoza, Argentina, 1957 y licenciado en estudios de la religión por el Instituto Católico de París, 1965.</w:t>
      </w:r>
      <w:r w:rsidR="00411BB8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También obtuvo parte de su formación en España, ya que era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Doctor en filosofía por la Universidad Complutense de Madrid, </w:t>
      </w:r>
      <w:r w:rsidR="00411BB8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en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1959. </w:t>
      </w:r>
      <w:r w:rsidR="00411BB8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Posteriormente obtuvo el doctorado 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en historia por la Universidad de la Sorbona de París, 1967.</w:t>
      </w:r>
    </w:p>
    <w:p w14:paraId="681D36EC" w14:textId="77777777" w:rsidR="00B30082" w:rsidRPr="00B30082" w:rsidRDefault="00B30082" w:rsidP="00411BB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lastRenderedPageBreak/>
        <w:t>Desarrolló buena parte de su carrera profesional en México, donde, entre otros cargos, fue profesor de ética y filosofía política en la UNAM; y profesor-investigador del Departamento de Filosofía de la Universidad Autónoma Metropolitana (UAM) Iztapalapa. Además ocupó el de rector interino de la Universidad Autónoma de la Ciudad de México (UACM).</w:t>
      </w:r>
    </w:p>
    <w:p w14:paraId="4075795B" w14:textId="77777777" w:rsidR="00B30082" w:rsidRPr="00B30082" w:rsidRDefault="00B30082" w:rsidP="00411BB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De acuerdo con su biografía, la tesis fundamental de Enrique Dussel fue la </w:t>
      </w:r>
      <w:r w:rsidRPr="00B30082">
        <w:rPr>
          <w:rFonts w:ascii="Arial" w:eastAsia="Times New Roman" w:hAnsi="Arial" w:cs="Arial"/>
          <w:i/>
          <w:iCs/>
          <w:color w:val="282828"/>
          <w:sz w:val="24"/>
          <w:szCs w:val="24"/>
          <w:lang w:eastAsia="es-ES"/>
        </w:rPr>
        <w:t>Filosofía de la Liberación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, un pensar que surge de un </w:t>
      </w:r>
      <w:r w:rsidRPr="00B30082">
        <w:rPr>
          <w:rFonts w:ascii="Arial" w:eastAsia="Times New Roman" w:hAnsi="Arial" w:cs="Arial"/>
          <w:i/>
          <w:iCs/>
          <w:color w:val="282828"/>
          <w:sz w:val="24"/>
          <w:szCs w:val="24"/>
          <w:lang w:eastAsia="es-ES"/>
        </w:rPr>
        <w:t>locus enuntiationis (lugar de enunciación)</w:t>
      </w: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situado en la exterioridad, en la periferia geopolítica, cultural, económica, política, militar, del Sur global, con una activa posición en el vivir en un mundo dependiente Neocolonial.</w:t>
      </w:r>
    </w:p>
    <w:p w14:paraId="75BD6AA0" w14:textId="77777777" w:rsidR="00B30082" w:rsidRPr="00B30082" w:rsidRDefault="00B30082" w:rsidP="00411BB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Como un acto de rebeldía descolonizadora, la Filosofía de la Liberación que propuso Dussel observó en los pueblos dominados, excluidos de la civilización moderna - y, por lo tanto, de su pensamiento -, la oportunidad para desplegar un horizonte más amplio que el del mero eurocentrismo.</w:t>
      </w:r>
    </w:p>
    <w:p w14:paraId="7EB082C5" w14:textId="77777777" w:rsidR="00B30082" w:rsidRPr="00B30082" w:rsidRDefault="00B30082" w:rsidP="00411BB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B30082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Partiendo de la historia mundial, Dussel situó este pensar filosófico desde la alteridad del Otro/a, la nada, el no-ser, "la viuda, el huérfano, el extranjero" y el pobre, alteridad desde la cual puede efectuarse la crítica de todo sistema (económico, político, epistemológico, filosófico, de género, cultural, racial, etc.) que se cierra sobre sí mismo.</w:t>
      </w:r>
    </w:p>
    <w:p w14:paraId="1FE3C829" w14:textId="64D5FE5E" w:rsidR="00F264E8" w:rsidRPr="00B30082" w:rsidRDefault="00411BB8" w:rsidP="00411B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 vez estas líneas animen a alguno de los lectores a acercarse a la extensa producción escrita de Dussel, uno de los arquitectos de la filosofía de la liberación.</w:t>
      </w:r>
    </w:p>
    <w:sectPr w:rsidR="00F264E8" w:rsidRPr="00B3008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FB56" w14:textId="77777777" w:rsidR="00E14043" w:rsidRDefault="00E14043" w:rsidP="00411BB8">
      <w:pPr>
        <w:spacing w:after="0" w:line="240" w:lineRule="auto"/>
      </w:pPr>
      <w:r>
        <w:separator/>
      </w:r>
    </w:p>
  </w:endnote>
  <w:endnote w:type="continuationSeparator" w:id="0">
    <w:p w14:paraId="6FE0DACD" w14:textId="77777777" w:rsidR="00E14043" w:rsidRDefault="00E14043" w:rsidP="004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050459"/>
      <w:docPartObj>
        <w:docPartGallery w:val="Page Numbers (Bottom of Page)"/>
        <w:docPartUnique/>
      </w:docPartObj>
    </w:sdtPr>
    <w:sdtContent>
      <w:p w14:paraId="51052B3E" w14:textId="417ED399" w:rsidR="00411BB8" w:rsidRDefault="00411B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3B8BE" w14:textId="77777777" w:rsidR="00411BB8" w:rsidRDefault="00411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A82" w14:textId="77777777" w:rsidR="00E14043" w:rsidRDefault="00E14043" w:rsidP="00411BB8">
      <w:pPr>
        <w:spacing w:after="0" w:line="240" w:lineRule="auto"/>
      </w:pPr>
      <w:r>
        <w:separator/>
      </w:r>
    </w:p>
  </w:footnote>
  <w:footnote w:type="continuationSeparator" w:id="0">
    <w:p w14:paraId="225A14A8" w14:textId="77777777" w:rsidR="00E14043" w:rsidRDefault="00E14043" w:rsidP="004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5CF"/>
    <w:multiLevelType w:val="multilevel"/>
    <w:tmpl w:val="594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2"/>
    <w:rsid w:val="00411BB8"/>
    <w:rsid w:val="005526CA"/>
    <w:rsid w:val="00861309"/>
    <w:rsid w:val="0091071B"/>
    <w:rsid w:val="00B30082"/>
    <w:rsid w:val="00B5731F"/>
    <w:rsid w:val="00E14043"/>
    <w:rsid w:val="00F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0776"/>
  <w15:chartTrackingRefBased/>
  <w15:docId w15:val="{0ACE2FB0-C17E-4972-B437-27493289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BB8"/>
  </w:style>
  <w:style w:type="paragraph" w:styleId="Piedepgina">
    <w:name w:val="footer"/>
    <w:basedOn w:val="Normal"/>
    <w:link w:val="PiedepginaCar"/>
    <w:uiPriority w:val="99"/>
    <w:unhideWhenUsed/>
    <w:rsid w:val="0041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400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SEQUEIROS SAN ROMAN</dc:creator>
  <cp:keywords/>
  <dc:description/>
  <cp:lastModifiedBy>Rosario Hermano</cp:lastModifiedBy>
  <cp:revision>2</cp:revision>
  <cp:lastPrinted>2023-11-06T09:34:00Z</cp:lastPrinted>
  <dcterms:created xsi:type="dcterms:W3CDTF">2023-11-09T12:12:00Z</dcterms:created>
  <dcterms:modified xsi:type="dcterms:W3CDTF">2023-11-09T12:12:00Z</dcterms:modified>
</cp:coreProperties>
</file>