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BE62" w14:textId="77777777" w:rsid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47AEDCFD" w14:textId="77777777" w:rsidR="002F34FE" w:rsidRPr="002F34FE" w:rsidRDefault="002F34FE" w:rsidP="002F34FE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C45911" w:themeColor="accent2" w:themeShade="BF"/>
          <w:kern w:val="36"/>
          <w:sz w:val="66"/>
          <w:szCs w:val="66"/>
          <w:lang w:val="pt-PT" w:eastAsia="es-UY"/>
          <w14:ligatures w14:val="none"/>
        </w:rPr>
      </w:pPr>
      <w:r w:rsidRPr="002F34FE">
        <w:rPr>
          <w:rFonts w:ascii="Lato" w:eastAsia="Times New Roman" w:hAnsi="Lato" w:cs="Times New Roman"/>
          <w:b/>
          <w:bCs/>
          <w:color w:val="C45911" w:themeColor="accent2" w:themeShade="BF"/>
          <w:kern w:val="36"/>
          <w:sz w:val="66"/>
          <w:szCs w:val="66"/>
          <w:lang w:val="pt-PT" w:eastAsia="es-UY"/>
          <w14:ligatures w14:val="none"/>
        </w:rPr>
        <w:t>Emergência climática: Papa Francisco soa o alarme</w:t>
      </w:r>
    </w:p>
    <w:p w14:paraId="2BEE068D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C45911" w:themeColor="accent2" w:themeShade="BF"/>
          <w:kern w:val="0"/>
          <w:sz w:val="26"/>
          <w:szCs w:val="26"/>
          <w:lang w:val="pt-PT" w:eastAsia="es-UY"/>
          <w14:ligatures w14:val="none"/>
        </w:rPr>
      </w:pPr>
    </w:p>
    <w:p w14:paraId="32DAA96B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C45911" w:themeColor="accent2" w:themeShade="BF"/>
          <w:kern w:val="0"/>
          <w:sz w:val="26"/>
          <w:szCs w:val="26"/>
          <w:lang w:val="pt-PT" w:eastAsia="es-UY"/>
          <w14:ligatures w14:val="none"/>
        </w:rPr>
      </w:pPr>
    </w:p>
    <w:p w14:paraId="795A2711" w14:textId="657E2191" w:rsid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Em uma </w:t>
      </w:r>
      <w:hyperlink r:id="rId4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nova exortação apostólica sobre as mudanças climáticas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o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Papa 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condena veementemente os céticos do clima e insta os líderes mundiais a agirem antes que seja tarde demais.</w:t>
      </w:r>
    </w:p>
    <w:p w14:paraId="6FC778C6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1299A5B3" w14:textId="77777777" w:rsid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A reportagem é de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Loup Besmond de Senneville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publicada por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La Croix International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04-10-2023. A tradução é de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Moisés Sbardelotto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.</w:t>
      </w:r>
    </w:p>
    <w:p w14:paraId="5984353F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2B767482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No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Vaticano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as viagens papais são categorizadas em vários tipos: as que serão lembradas por muito tempo, as que ainda estão por vir e as que deveriam ter ocorrido, mas foram canceladas no último momento, deixando uma sensação de incompletude. Foi o que ocorreu em novembro de 2021, quando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pensou em participar na conferência </w:t>
      </w:r>
      <w:hyperlink r:id="rId5" w:anchor=":~:text=A%20COP%20(Confer%C3%AAncia%20das%20Na%C3%A7%C3%B5es,outubro%20a%2012%20de%20novembro.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COP26 em Glasgow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na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Escócia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. No entanto, no fim ele decidiu não ir. Declarou que não permitiria que sua visita servisse como mero endosso a negociações fracassadas.</w:t>
      </w:r>
    </w:p>
    <w:p w14:paraId="7A6066B4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Dois anos depois, a preocupação do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Papa 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com o clima não diminuiu. Com o lançamento da </w:t>
      </w:r>
      <w:hyperlink r:id="rId6" w:tgtFrame="_blank" w:history="1">
        <w:r w:rsidRPr="002F34FE">
          <w:rPr>
            <w:rFonts w:ascii="Georgia" w:eastAsia="Times New Roman" w:hAnsi="Georgia" w:cs="Times New Roman"/>
            <w:i/>
            <w:iCs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Laudate Deum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(“Louvado seja Deus”) em 4 de outubro, sua preocupação ficou ainda mais forte. Essa nova exortação apostólica, inteiramente dedicada à “crise climática”, segue os passos da significativa encíclica verde e social do papa, </w:t>
      </w:r>
      <w:hyperlink r:id="rId7" w:history="1">
        <w:r w:rsidRPr="002F34FE">
          <w:rPr>
            <w:rFonts w:ascii="Georgia" w:eastAsia="Times New Roman" w:hAnsi="Georgia" w:cs="Times New Roman"/>
            <w:i/>
            <w:iCs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Laudato si</w:t>
        </w:r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’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publicada em 2015.</w:t>
      </w:r>
    </w:p>
    <w:p w14:paraId="5F511288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No entanto, desta vez, impulsionado por um senso de urgência cada vez maior, o papa soa o alarme ainda mais alto, afirmando que “dou-me conta de que não estamos reagindo de modo satisfatório” e que acredita que o mundo pode estar se “aproximando de um ponto de ruptura” [n. 2].</w:t>
      </w:r>
    </w:p>
    <w:p w14:paraId="4440D116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Nesse texto altamente instrutivo,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opõe-se firmemente aos céticos do clima. Ele fornece uma exposição detalhada para quem contesta e “ridiculariza” a realidade das mudanças climáticas e suas consequências, recorrendo extensivamente aos relatórios do </w:t>
      </w:r>
      <w:hyperlink r:id="rId8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Painel Intergovernamental sobre Mudança do Clima (IPCC)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frequentemente citados nas notas de rodapé do documento.</w:t>
      </w:r>
    </w:p>
    <w:p w14:paraId="05A1FF21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“A origem humana – ‘antrópica’ – da </w:t>
      </w:r>
      <w:hyperlink r:id="rId9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mudança climática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 xml:space="preserve"> já não se pode pôr em dúvida” [n. 11], insiste o papa, citando a concentração de gases de efeito de estufa, o derretimento das geleiras polaras e a acidez dos oceanos. Ele também dedica uma longa seção às conferências internacionais sobre o clima (COPs), revisando seus sucessos e fracassos: “Vejo-me obrigado a fazer estas especificações, que podem parecer óbvias, por causa de certas 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lastRenderedPageBreak/>
        <w:t>opiniões ridicularizadoras e pouco racionais que encontro mesmo dentro da Igreja Católica” [n. 14].</w:t>
      </w:r>
    </w:p>
    <w:p w14:paraId="32C54911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Ao escolher o dia 4 de outubro, festa de </w:t>
      </w:r>
      <w:hyperlink r:id="rId10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São Francisco de Assis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muitas vezes associado à natureza, o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Papa 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coloca mais uma vez a ecologia no centro de seu pontificado. A publicação desse texto no mesmo dia da abertura do Sínodo sobre o futuro da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Igreja Católica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que promete ser decisivo, aumenta ainda mais seu significado.</w:t>
      </w:r>
    </w:p>
    <w:p w14:paraId="5590CDDE" w14:textId="77777777" w:rsidR="002F34FE" w:rsidRPr="002F34FE" w:rsidRDefault="002F34FE" w:rsidP="002F34FE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</w:pPr>
      <w:r w:rsidRPr="002F34FE"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  <w:t>Um apelo aos políticos</w:t>
      </w:r>
    </w:p>
    <w:p w14:paraId="2F369C6F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Apelando a uma “mudança cultural” que ele considera necessária,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também destaca as ações individuais, incluindo as mudanças nos “hábitos pessoais, familiares e comunitários”. “Entretanto, não posso negar que é necessário sermos sinceros e reconhecer que as soluções mais eficazes não virão só dos esforços individuais, mas sobretudo das grandes decisões da política nacional e internacional” [n. 69].</w:t>
      </w:r>
    </w:p>
    <w:p w14:paraId="5D1C1F8C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Nesse documento de cerca de 45 mil palavras, ou seja, cinco vezes menor do que a </w:t>
      </w:r>
      <w:hyperlink r:id="rId11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Laudato si’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critica os líderes políticos e econômicos ocidentais, em parte vistos como responsáveis pela crise atual. Ele também condena “os privilégios de poucos com maior poder” e denuncia “as responsabilidades não cumpridas pelos setores políticos e a indignação contra o desinteresse dos poderosos” [n. 71].</w:t>
      </w:r>
    </w:p>
    <w:p w14:paraId="1AF313CE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“Se considerarmos que as emissões </w:t>
      </w:r>
      <w:r w:rsidRPr="002F34FE">
        <w:rPr>
          <w:rFonts w:ascii="Georgia" w:eastAsia="Times New Roman" w:hAnsi="Georgia" w:cs="Times New Roman"/>
          <w:i/>
          <w:iCs/>
          <w:color w:val="333333"/>
          <w:kern w:val="0"/>
          <w:sz w:val="26"/>
          <w:szCs w:val="26"/>
          <w:lang w:val="pt-PT" w:eastAsia="es-UY"/>
          <w14:ligatures w14:val="none"/>
        </w:rPr>
        <w:t>per capita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nos </w:t>
      </w:r>
      <w:hyperlink r:id="rId12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Estados Unidos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são cerca do dobro das de um habitante da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China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 cerca de sete vezes superiores à média dos países mais pobres, podemos afirmar que uma mudança generalizada do estilo de vida irresponsável ligado ao modelo ocidental teria um impacto significativo a longo prazo. Assim, juntamente com as indispensáveis decisões políticas, estaríamos no caminho do cuidado mútuo” [n. 72].</w:t>
      </w:r>
    </w:p>
    <w:p w14:paraId="7A4B866C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Frustrado pela inação política,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parece expressar simpatia pelos grupos ativistas frequentemente descritos como “radicais” e engajados em ações fora das conferências climáticas. Ele acredita que eles preenchem um vazio na sociedade que deveria exercer uma “pressão saudável”.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encontrou-se brevemente com a ativista do clima </w:t>
      </w:r>
      <w:hyperlink r:id="rId13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Greta Thunberg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em abril de 2019, no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Vaticano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.</w:t>
      </w:r>
    </w:p>
    <w:p w14:paraId="3E70CD1A" w14:textId="77777777" w:rsidR="002F34FE" w:rsidRPr="002F34FE" w:rsidRDefault="002F34FE" w:rsidP="002F34FE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</w:pPr>
      <w:r w:rsidRPr="002F34FE"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  <w:t>Elogios aos limites tecnológicos</w:t>
      </w:r>
    </w:p>
    <w:p w14:paraId="08793FA2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Ao longo das páginas da </w:t>
      </w:r>
      <w:hyperlink r:id="rId14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Laudate Deum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o papa assume um tom decrescente, criticando, como havia feito na </w:t>
      </w:r>
      <w:r w:rsidRPr="002F34FE">
        <w:rPr>
          <w:rFonts w:ascii="Georgia" w:eastAsia="Times New Roman" w:hAnsi="Georgia" w:cs="Times New Roman"/>
          <w:b/>
          <w:bCs/>
          <w:i/>
          <w:iCs/>
          <w:color w:val="333333"/>
          <w:kern w:val="0"/>
          <w:sz w:val="26"/>
          <w:szCs w:val="26"/>
          <w:lang w:val="pt-PT" w:eastAsia="es-UY"/>
          <w14:ligatures w14:val="none"/>
        </w:rPr>
        <w:t>Laudato si’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a ideia de “crescimento infinito ou ilimitado, que tanto entusiasmou os economistas, os teóricos da finança e da tecnologia”. Nesse sentido, ele se opõe à noção de que a crise climática possa ser resolvida ou contornada por meio da tecnologia. “Supor que qualquer problema futuro possa ser resolvido com novas intervenções técnicas é um pragmatismo homicida, como chutar uma bola de neve” [n. 57], insiste ele.</w:t>
      </w:r>
    </w:p>
    <w:p w14:paraId="2E8ACD85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Embora encoraje novamente a “transição para formas renováveis de energia”, ele já não apela ao “</w:t>
      </w:r>
      <w:hyperlink r:id="rId15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abandono dos combustíveis fósseis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”, como fez em setembro de 2022, antes de um encontro de jovens em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Assis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.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 xml:space="preserve"> afirma que essas mudanças “são capazes de gerar 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lastRenderedPageBreak/>
        <w:t>inúmeros postos de trabalho em diferentes setores” [n. 10], servindo como um lembrete de que, na sua opinião, a ecologia e as preocupações sociais permanecem intrinsecamente ligadas.</w:t>
      </w:r>
    </w:p>
    <w:p w14:paraId="1DFB2C7A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Sem dúvida, reconhece o papa, “são positivas algumas intervenções e progressos tecnológicos para absorver ou capturar os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gases emitidos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”. Mesmo assim, ele alerta contra o risco de “ficar bloqueados na lógica do consertar, remendar, retocar a situação, enquanto, no fundo avança um processo de deterioração” [n. 57].</w:t>
      </w:r>
    </w:p>
    <w:p w14:paraId="47E610E6" w14:textId="77777777" w:rsidR="002F34FE" w:rsidRPr="002F34FE" w:rsidRDefault="002F34FE" w:rsidP="002F34FE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</w:pPr>
      <w:r w:rsidRPr="002F34FE"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  <w:t>Paradigma tecnocrático</w:t>
      </w:r>
    </w:p>
    <w:p w14:paraId="60231375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Essa reflexão ética sobre a tecnologia e o progresso alinha-se com a reflexão papal sobre os limites dos seres humanos e seu poder sobre o mundo. O que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chama de “</w:t>
      </w:r>
      <w:hyperlink r:id="rId16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paradigma tecnocrático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”, a crença de que “o bem e a verdade desabrocham espontaneamente do próprio poder da tecnologia e da economia”, continua sendo uma ilusão. Esse paradigma leva os humanos a verem os recursos naturais como mero recurso à sua disposição. Ao contrário desse paradigma tecnocrático, insiste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“afirmamos que o mundo que nos rodeia não é um objeto de exploração, utilização desenfreada, ambição sem limites” [n. 25].</w:t>
      </w:r>
    </w:p>
    <w:p w14:paraId="3CAE496B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Nesse contexto, e com a abertura de uma </w:t>
      </w:r>
      <w:hyperlink r:id="rId17" w:tgtFrame="_blank" w:history="1">
        <w:r w:rsidRPr="002F34FE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nova COP nos Emirados Árabes Unidos</w:t>
        </w:r>
      </w:hyperlink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em dezembro, um dos principais países produtores de petróleo do mundo, o que podemos esperar? “Adotar uma atitude renunciante a respeito da COP28 seria autolesivo, porque significaria expor toda a humanidade, especialmente os mais pobres, aos piores impactos da mudança climática” [n. 53], responde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.</w:t>
      </w:r>
    </w:p>
    <w:p w14:paraId="05436684" w14:textId="77777777" w:rsidR="002F34FE" w:rsidRPr="002F34FE" w:rsidRDefault="002F34FE" w:rsidP="002F34FE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Ele conclui: “Devemos superar a lógica de nos apresentarmos sensíveis ao problema e, ao mesmo tempo, não termos a coragem de efetuar mudanças substanciais” [n. 56]. Para </w:t>
      </w:r>
      <w:r w:rsidRPr="002F34FE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Francisco</w:t>
      </w:r>
      <w:r w:rsidRPr="002F34FE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não há margem para dúvidas: as ações devem ser tomadas sem demora.</w:t>
      </w:r>
    </w:p>
    <w:p w14:paraId="1039D02E" w14:textId="77777777" w:rsidR="00926044" w:rsidRDefault="00926044">
      <w:pPr>
        <w:rPr>
          <w:lang w:val="pt-PT"/>
        </w:rPr>
      </w:pPr>
    </w:p>
    <w:p w14:paraId="2F5A59AF" w14:textId="25DF7EE1" w:rsidR="002F34FE" w:rsidRDefault="002F34FE">
      <w:pPr>
        <w:rPr>
          <w:lang w:val="pt-PT"/>
        </w:rPr>
      </w:pPr>
      <w:hyperlink r:id="rId18" w:history="1">
        <w:r w:rsidRPr="005547F2">
          <w:rPr>
            <w:rStyle w:val="Hipervnculo"/>
            <w:lang w:val="pt-PT"/>
          </w:rPr>
          <w:t>https://www.ihu.unisinos.br/632997-emergencia-climatica-papa-francisco-soa-o-alarme</w:t>
        </w:r>
      </w:hyperlink>
    </w:p>
    <w:p w14:paraId="304E4FBE" w14:textId="77777777" w:rsidR="002F34FE" w:rsidRPr="002F34FE" w:rsidRDefault="002F34FE">
      <w:pPr>
        <w:rPr>
          <w:lang w:val="pt-PT"/>
        </w:rPr>
      </w:pPr>
    </w:p>
    <w:sectPr w:rsidR="002F34FE" w:rsidRPr="002F3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FE"/>
    <w:rsid w:val="002F34FE"/>
    <w:rsid w:val="009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85FD"/>
  <w15:chartTrackingRefBased/>
  <w15:docId w15:val="{E6F5698E-024A-413F-AFE8-06DCA93E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34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627275-a-mudanca-climatica-transformara-a-maneira-como-vivemos" TargetMode="External"/><Relationship Id="rId13" Type="http://schemas.openxmlformats.org/officeDocument/2006/relationships/hyperlink" Target="https://www.ihu.unisinos.br/categorias/627312-greta-thunberg-recebe-doutorado-honoris-causa-em-teologia-mas-o-escandalo-explode-ela-sempre-matou-aulas" TargetMode="External"/><Relationship Id="rId18" Type="http://schemas.openxmlformats.org/officeDocument/2006/relationships/hyperlink" Target="https://www.ihu.unisinos.br/632997-emergencia-climatica-papa-francisco-soa-o-alar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hu.unisinos.br/categorias/192-paginas-especiais/628562-oito-anos-da-enciclica-laudato-si-o-filme-a-carta-e-o-ensejo-para-o-dialogo" TargetMode="External"/><Relationship Id="rId12" Type="http://schemas.openxmlformats.org/officeDocument/2006/relationships/hyperlink" Target="https://www.ihu.unisinos.br/categorias/627471-a-china-deve-ultrapassar-os-eua-nas-emissoes-historicas-de-co2-ate-2050-artigo-de-jose-eustaquio-diniz-alves" TargetMode="External"/><Relationship Id="rId17" Type="http://schemas.openxmlformats.org/officeDocument/2006/relationships/hyperlink" Target="https://www.ihu.unisinos.br/categorias/629317-negociacoes-da-cop-do-petroleo-comecam-com-chamado-contra-fosse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hu.unisinos.br/categorias/628788-o-paradigma-tecnocratico-o-risco-da-maquina-como-ultimo-fim-discurso-de-papa-francisco-em-budapest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vatican.va/content/francesco/pt/apost_exhortations/documents/20231004-laudate-deum.html" TargetMode="External"/><Relationship Id="rId11" Type="http://schemas.openxmlformats.org/officeDocument/2006/relationships/hyperlink" Target="https://www.ihu.unisinos.br/categorias/618968-laudato-si-aprender-a-cuidar-do-que-que-e-comum-da-nossa-casa" TargetMode="External"/><Relationship Id="rId5" Type="http://schemas.openxmlformats.org/officeDocument/2006/relationships/hyperlink" Target="https://www.ihu.unisinos.br/categorias/613534-tudo-o-que-voce-precisa-saber-sobre-a-cop26-a-cupula-climatica-da-onu" TargetMode="External"/><Relationship Id="rId15" Type="http://schemas.openxmlformats.org/officeDocument/2006/relationships/hyperlink" Target="https://www.ihu.unisinos.br/619097-michael-e-mann-esta-crise-e-uma-licao-%20sobre-os-perigos-da-dependencia-dos-combustiveis-fosseis" TargetMode="External"/><Relationship Id="rId10" Type="http://schemas.openxmlformats.org/officeDocument/2006/relationships/hyperlink" Target="https://www.ihu.unisinos.br/632924-sao-francisco-de-assis-um-convite-a-retornar-aquele-estado-de-harmonia-originaria-quando-o-homem-nao-se-sentia-no-centro-do-mundo-e-no-direito-de-oprimir-e-destrui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ihu.unisinos.br/632991-laudate-deum-este-mundo-que-nos-acolhe-esta-se-esboroando-e-talvez-se-aproximando-dum-ponto-de-ruptura-entrevista-especial-com-leonardo-boff-roberto-malvezzi-e-fernando-altemeyer-junior" TargetMode="External"/><Relationship Id="rId9" Type="http://schemas.openxmlformats.org/officeDocument/2006/relationships/hyperlink" Target="https://www.ihu.unisinos.br/categorias/626478-entenda-a-influencia-humana-no-sistema-climatico-global" TargetMode="External"/><Relationship Id="rId14" Type="http://schemas.openxmlformats.org/officeDocument/2006/relationships/hyperlink" Target="https://www.ihu.unisinos.br/633019-laudate-deum-o-grito-profetico-transformado-em-apocalipt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1470</Words>
  <Characters>8085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2023-10-05T16:45:00Z</dcterms:created>
  <dcterms:modified xsi:type="dcterms:W3CDTF">2023-10-05T16:46:00Z</dcterms:modified>
</cp:coreProperties>
</file>