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722EC" w14:textId="77777777" w:rsidR="006A2BFB" w:rsidRPr="006A2BFB" w:rsidRDefault="006A2BFB" w:rsidP="006A2BFB">
      <w:pPr>
        <w:spacing w:after="375" w:line="435" w:lineRule="atLeast"/>
        <w:outlineLvl w:val="0"/>
        <w:rPr>
          <w:rFonts w:ascii="Open Sans" w:eastAsia="Times New Roman" w:hAnsi="Open Sans" w:cs="Open Sans"/>
          <w:b/>
          <w:bCs/>
          <w:color w:val="333333"/>
          <w:kern w:val="36"/>
          <w:sz w:val="38"/>
          <w:szCs w:val="38"/>
          <w:lang w:eastAsia="es-UY"/>
          <w14:ligatures w14:val="none"/>
        </w:rPr>
      </w:pPr>
      <w:r w:rsidRPr="006A2BFB">
        <w:rPr>
          <w:rFonts w:ascii="Open Sans" w:eastAsia="Times New Roman" w:hAnsi="Open Sans" w:cs="Open Sans"/>
          <w:b/>
          <w:bCs/>
          <w:color w:val="333333"/>
          <w:kern w:val="36"/>
          <w:sz w:val="38"/>
          <w:szCs w:val="38"/>
          <w:lang w:eastAsia="es-UY"/>
          <w14:ligatures w14:val="none"/>
        </w:rPr>
        <w:t xml:space="preserve">Ante el Sínodo de la </w:t>
      </w:r>
      <w:proofErr w:type="spellStart"/>
      <w:r w:rsidRPr="006A2BFB">
        <w:rPr>
          <w:rFonts w:ascii="Open Sans" w:eastAsia="Times New Roman" w:hAnsi="Open Sans" w:cs="Open Sans"/>
          <w:b/>
          <w:bCs/>
          <w:color w:val="333333"/>
          <w:kern w:val="36"/>
          <w:sz w:val="38"/>
          <w:szCs w:val="38"/>
          <w:lang w:eastAsia="es-UY"/>
          <w14:ligatures w14:val="none"/>
        </w:rPr>
        <w:t>Sinodalidad</w:t>
      </w:r>
      <w:proofErr w:type="spellEnd"/>
      <w:r w:rsidRPr="006A2BFB">
        <w:rPr>
          <w:rFonts w:ascii="Open Sans" w:eastAsia="Times New Roman" w:hAnsi="Open Sans" w:cs="Open Sans"/>
          <w:b/>
          <w:bCs/>
          <w:color w:val="333333"/>
          <w:kern w:val="36"/>
          <w:sz w:val="38"/>
          <w:szCs w:val="38"/>
          <w:lang w:eastAsia="es-UY"/>
          <w14:ligatures w14:val="none"/>
        </w:rPr>
        <w:t>: "Es importante que las tensiones aparezcan en el debate"</w:t>
      </w:r>
    </w:p>
    <w:p w14:paraId="4C538BA7" w14:textId="77777777" w:rsidR="006A2BFB" w:rsidRPr="006A2BFB" w:rsidRDefault="006A2BFB" w:rsidP="006A2BFB">
      <w:pPr>
        <w:spacing w:after="0" w:line="240" w:lineRule="auto"/>
        <w:rPr>
          <w:rFonts w:ascii="Times New Roman" w:eastAsia="Times New Roman" w:hAnsi="Times New Roman" w:cs="Times New Roman"/>
          <w:kern w:val="0"/>
          <w:sz w:val="24"/>
          <w:szCs w:val="24"/>
          <w:lang w:eastAsia="es-UY"/>
          <w14:ligatures w14:val="none"/>
        </w:rPr>
      </w:pPr>
      <w:r w:rsidRPr="006A2BFB">
        <w:rPr>
          <w:rFonts w:ascii="Times New Roman" w:eastAsia="Times New Roman" w:hAnsi="Times New Roman" w:cs="Times New Roman"/>
          <w:noProof/>
          <w:kern w:val="0"/>
          <w:sz w:val="24"/>
          <w:szCs w:val="24"/>
          <w:lang w:eastAsia="es-UY"/>
          <w14:ligatures w14:val="none"/>
        </w:rPr>
        <w:drawing>
          <wp:inline distT="0" distB="0" distL="0" distR="0" wp14:anchorId="69530B55" wp14:editId="7721C529">
            <wp:extent cx="4953000" cy="2781685"/>
            <wp:effectExtent l="0" t="0" r="0" b="0"/>
            <wp:docPr id="1" name="Imagen 6" descr="Los protagonistas de la próxima Asamblea sinodal, en los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protagonistas de la próxima Asamblea sinodal, en los Jueves de R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61493" cy="2786455"/>
                    </a:xfrm>
                    <a:prstGeom prst="rect">
                      <a:avLst/>
                    </a:prstGeom>
                    <a:noFill/>
                    <a:ln>
                      <a:noFill/>
                    </a:ln>
                  </pic:spPr>
                </pic:pic>
              </a:graphicData>
            </a:graphic>
          </wp:inline>
        </w:drawing>
      </w:r>
    </w:p>
    <w:p w14:paraId="3C21704B" w14:textId="77777777" w:rsidR="006A2BFB" w:rsidRPr="006A2BFB" w:rsidRDefault="006A2BFB" w:rsidP="006A2BFB">
      <w:pPr>
        <w:spacing w:line="240" w:lineRule="auto"/>
        <w:rPr>
          <w:rFonts w:ascii="Times New Roman" w:eastAsia="Times New Roman" w:hAnsi="Times New Roman" w:cs="Times New Roman"/>
          <w:kern w:val="0"/>
          <w:sz w:val="24"/>
          <w:szCs w:val="24"/>
          <w:lang w:eastAsia="es-UY"/>
          <w14:ligatures w14:val="none"/>
        </w:rPr>
      </w:pPr>
      <w:r w:rsidRPr="006A2BFB">
        <w:rPr>
          <w:rFonts w:ascii="Times New Roman" w:eastAsia="Times New Roman" w:hAnsi="Times New Roman" w:cs="Times New Roman"/>
          <w:kern w:val="0"/>
          <w:sz w:val="24"/>
          <w:szCs w:val="24"/>
          <w:lang w:eastAsia="es-UY"/>
          <w14:ligatures w14:val="none"/>
        </w:rPr>
        <w:t xml:space="preserve">Los protagonistas de la próxima Asamblea sinodal, en los </w:t>
      </w:r>
      <w:proofErr w:type="gramStart"/>
      <w:r w:rsidRPr="006A2BFB">
        <w:rPr>
          <w:rFonts w:ascii="Times New Roman" w:eastAsia="Times New Roman" w:hAnsi="Times New Roman" w:cs="Times New Roman"/>
          <w:kern w:val="0"/>
          <w:sz w:val="24"/>
          <w:szCs w:val="24"/>
          <w:lang w:eastAsia="es-UY"/>
          <w14:ligatures w14:val="none"/>
        </w:rPr>
        <w:t>Jueves</w:t>
      </w:r>
      <w:proofErr w:type="gramEnd"/>
      <w:r w:rsidRPr="006A2BFB">
        <w:rPr>
          <w:rFonts w:ascii="Times New Roman" w:eastAsia="Times New Roman" w:hAnsi="Times New Roman" w:cs="Times New Roman"/>
          <w:kern w:val="0"/>
          <w:sz w:val="24"/>
          <w:szCs w:val="24"/>
          <w:lang w:eastAsia="es-UY"/>
          <w14:ligatures w14:val="none"/>
        </w:rPr>
        <w:t xml:space="preserve"> de RD</w:t>
      </w:r>
    </w:p>
    <w:p w14:paraId="11611E8B" w14:textId="77777777" w:rsidR="006A2BFB" w:rsidRPr="006A2BFB" w:rsidRDefault="006A2BFB" w:rsidP="006A2BFB">
      <w:pPr>
        <w:spacing w:after="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Religión Digital ha celebrado un </w:t>
      </w:r>
      <w:proofErr w:type="spellStart"/>
      <w:r w:rsidRPr="006A2BFB">
        <w:rPr>
          <w:rFonts w:ascii="Montserrat" w:eastAsia="Times New Roman" w:hAnsi="Montserrat" w:cs="Times New Roman"/>
          <w:b/>
          <w:bCs/>
          <w:color w:val="474747"/>
          <w:kern w:val="0"/>
          <w:sz w:val="26"/>
          <w:szCs w:val="26"/>
          <w:lang w:eastAsia="es-UY"/>
          <w14:ligatures w14:val="none"/>
        </w:rPr>
        <w:t>webinar</w:t>
      </w:r>
      <w:proofErr w:type="spellEnd"/>
      <w:r w:rsidRPr="006A2BFB">
        <w:rPr>
          <w:rFonts w:ascii="Montserrat" w:eastAsia="Times New Roman" w:hAnsi="Montserrat" w:cs="Times New Roman"/>
          <w:b/>
          <w:bCs/>
          <w:color w:val="474747"/>
          <w:kern w:val="0"/>
          <w:sz w:val="26"/>
          <w:szCs w:val="26"/>
          <w:lang w:eastAsia="es-UY"/>
          <w14:ligatures w14:val="none"/>
        </w:rPr>
        <w:t xml:space="preserve"> con cuatro personas que participarán en la Asamblea del Sínodo sobre la </w:t>
      </w:r>
      <w:proofErr w:type="spellStart"/>
      <w:r w:rsidRPr="006A2BFB">
        <w:rPr>
          <w:rFonts w:ascii="Montserrat" w:eastAsia="Times New Roman" w:hAnsi="Montserrat" w:cs="Times New Roman"/>
          <w:b/>
          <w:bCs/>
          <w:color w:val="474747"/>
          <w:kern w:val="0"/>
          <w:sz w:val="26"/>
          <w:szCs w:val="26"/>
          <w:lang w:eastAsia="es-UY"/>
          <w14:ligatures w14:val="none"/>
        </w:rPr>
        <w:t>sinodalidad</w:t>
      </w:r>
      <w:proofErr w:type="spellEnd"/>
      <w:r w:rsidRPr="006A2BFB">
        <w:rPr>
          <w:rFonts w:ascii="Montserrat" w:eastAsia="Times New Roman" w:hAnsi="Montserrat" w:cs="Times New Roman"/>
          <w:b/>
          <w:bCs/>
          <w:color w:val="474747"/>
          <w:kern w:val="0"/>
          <w:sz w:val="26"/>
          <w:szCs w:val="26"/>
          <w:lang w:eastAsia="es-UY"/>
          <w14:ligatures w14:val="none"/>
        </w:rPr>
        <w:t>, el próximo octubre en el Vaticano. Coinciden en la importancia de acudir a esta cita con propuestas a favor de una Iglesia más participativa, pero también en gestionar las expectativas: "Sigue siendo un proceso"</w:t>
      </w:r>
    </w:p>
    <w:p w14:paraId="55DD6FD8" w14:textId="77777777" w:rsidR="006A2BFB" w:rsidRPr="006A2BFB" w:rsidRDefault="006A2BFB" w:rsidP="006A2BFB">
      <w:pPr>
        <w:spacing w:after="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Rafael </w:t>
      </w:r>
      <w:proofErr w:type="spellStart"/>
      <w:r w:rsidRPr="006A2BFB">
        <w:rPr>
          <w:rFonts w:ascii="Montserrat" w:eastAsia="Times New Roman" w:hAnsi="Montserrat" w:cs="Times New Roman"/>
          <w:b/>
          <w:bCs/>
          <w:color w:val="474747"/>
          <w:kern w:val="0"/>
          <w:sz w:val="26"/>
          <w:szCs w:val="26"/>
          <w:lang w:eastAsia="es-UY"/>
          <w14:ligatures w14:val="none"/>
        </w:rPr>
        <w:t>Luciani</w:t>
      </w:r>
      <w:proofErr w:type="spellEnd"/>
      <w:r w:rsidRPr="006A2BFB">
        <w:rPr>
          <w:rFonts w:ascii="Montserrat" w:eastAsia="Times New Roman" w:hAnsi="Montserrat" w:cs="Times New Roman"/>
          <w:b/>
          <w:bCs/>
          <w:color w:val="474747"/>
          <w:kern w:val="0"/>
          <w:sz w:val="26"/>
          <w:szCs w:val="26"/>
          <w:lang w:eastAsia="es-UY"/>
          <w14:ligatures w14:val="none"/>
        </w:rPr>
        <w:t>: "Sin tensiones no hay crecimiento. Es lo más sano que puede haber en un proceso de conversión en la Iglesia"</w:t>
      </w:r>
    </w:p>
    <w:p w14:paraId="2B1897E6" w14:textId="77777777" w:rsidR="006A2BFB" w:rsidRPr="006A2BFB" w:rsidRDefault="006A2BFB" w:rsidP="006A2BFB">
      <w:pPr>
        <w:spacing w:after="0" w:line="345" w:lineRule="atLeast"/>
        <w:outlineLvl w:val="1"/>
        <w:rPr>
          <w:rFonts w:ascii="Montserrat" w:eastAsia="Times New Roman" w:hAnsi="Montserrat" w:cs="Times New Roman"/>
          <w:b/>
          <w:bCs/>
          <w:color w:val="474747"/>
          <w:kern w:val="0"/>
          <w:sz w:val="26"/>
          <w:szCs w:val="26"/>
          <w:lang w:eastAsia="es-UY"/>
          <w14:ligatures w14:val="none"/>
        </w:rPr>
      </w:pPr>
      <w:proofErr w:type="spellStart"/>
      <w:r w:rsidRPr="006A2BFB">
        <w:rPr>
          <w:rFonts w:ascii="Montserrat" w:eastAsia="Times New Roman" w:hAnsi="Montserrat" w:cs="Times New Roman"/>
          <w:b/>
          <w:bCs/>
          <w:color w:val="474747"/>
          <w:kern w:val="0"/>
          <w:sz w:val="26"/>
          <w:szCs w:val="26"/>
          <w:lang w:eastAsia="es-UY"/>
          <w14:ligatures w14:val="none"/>
        </w:rPr>
        <w:t>Xiskya</w:t>
      </w:r>
      <w:proofErr w:type="spellEnd"/>
      <w:r w:rsidRPr="006A2BFB">
        <w:rPr>
          <w:rFonts w:ascii="Montserrat" w:eastAsia="Times New Roman" w:hAnsi="Montserrat" w:cs="Times New Roman"/>
          <w:b/>
          <w:bCs/>
          <w:color w:val="474747"/>
          <w:kern w:val="0"/>
          <w:sz w:val="26"/>
          <w:szCs w:val="26"/>
          <w:lang w:eastAsia="es-UY"/>
          <w14:ligatures w14:val="none"/>
        </w:rPr>
        <w:t xml:space="preserve"> Valladares: "En un clima de oración y discernimiento en el Espíritu es más fácil dialogar; no es lo que pasa en las redes sociales"</w:t>
      </w:r>
    </w:p>
    <w:p w14:paraId="698811A4" w14:textId="77777777" w:rsidR="006A2BFB" w:rsidRPr="006A2BFB" w:rsidRDefault="006A2BFB" w:rsidP="006A2BFB">
      <w:pPr>
        <w:spacing w:after="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Cristina dos </w:t>
      </w:r>
      <w:proofErr w:type="spellStart"/>
      <w:r w:rsidRPr="006A2BFB">
        <w:rPr>
          <w:rFonts w:ascii="Montserrat" w:eastAsia="Times New Roman" w:hAnsi="Montserrat" w:cs="Times New Roman"/>
          <w:b/>
          <w:bCs/>
          <w:color w:val="474747"/>
          <w:kern w:val="0"/>
          <w:sz w:val="26"/>
          <w:szCs w:val="26"/>
          <w:lang w:eastAsia="es-UY"/>
          <w14:ligatures w14:val="none"/>
        </w:rPr>
        <w:t>Anjos</w:t>
      </w:r>
      <w:proofErr w:type="spellEnd"/>
      <w:r w:rsidRPr="006A2BFB">
        <w:rPr>
          <w:rFonts w:ascii="Montserrat" w:eastAsia="Times New Roman" w:hAnsi="Montserrat" w:cs="Times New Roman"/>
          <w:b/>
          <w:bCs/>
          <w:color w:val="474747"/>
          <w:kern w:val="0"/>
          <w:sz w:val="26"/>
          <w:szCs w:val="26"/>
          <w:lang w:eastAsia="es-UY"/>
          <w14:ligatures w14:val="none"/>
        </w:rPr>
        <w:t>: "Participar con voz y voto puede ser simbólico, porque al final es el Papa quien decide, pero es muy importante garantizar que las mujeres estén con voz y voto"</w:t>
      </w:r>
    </w:p>
    <w:p w14:paraId="2419BE89" w14:textId="77777777" w:rsidR="006A2BFB" w:rsidRPr="006A2BFB" w:rsidRDefault="006A2BFB" w:rsidP="006A2BFB">
      <w:pPr>
        <w:spacing w:after="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Cardenal Steiner: "Espero que el Sínodo nos ayude y nos confirme en ese camino sinodal que las Iglesias de la Amazonia ya están transitando, donde todos caminamos juntos. La </w:t>
      </w:r>
      <w:proofErr w:type="spellStart"/>
      <w:r w:rsidRPr="006A2BFB">
        <w:rPr>
          <w:rFonts w:ascii="Montserrat" w:eastAsia="Times New Roman" w:hAnsi="Montserrat" w:cs="Times New Roman"/>
          <w:b/>
          <w:bCs/>
          <w:color w:val="474747"/>
          <w:kern w:val="0"/>
          <w:sz w:val="26"/>
          <w:szCs w:val="26"/>
          <w:lang w:eastAsia="es-UY"/>
          <w14:ligatures w14:val="none"/>
        </w:rPr>
        <w:t>sinodalidad</w:t>
      </w:r>
      <w:proofErr w:type="spellEnd"/>
      <w:r w:rsidRPr="006A2BFB">
        <w:rPr>
          <w:rFonts w:ascii="Montserrat" w:eastAsia="Times New Roman" w:hAnsi="Montserrat" w:cs="Times New Roman"/>
          <w:b/>
          <w:bCs/>
          <w:color w:val="474747"/>
          <w:kern w:val="0"/>
          <w:sz w:val="26"/>
          <w:szCs w:val="26"/>
          <w:lang w:eastAsia="es-UY"/>
          <w14:ligatures w14:val="none"/>
        </w:rPr>
        <w:t xml:space="preserve"> es un modo de ser Iglesia"</w:t>
      </w:r>
    </w:p>
    <w:p w14:paraId="0AAF4E36" w14:textId="77777777" w:rsidR="006A2BFB" w:rsidRPr="006A2BFB" w:rsidRDefault="006A2BFB" w:rsidP="006A2BFB">
      <w:pPr>
        <w:spacing w:after="150" w:line="240" w:lineRule="auto"/>
        <w:rPr>
          <w:rFonts w:ascii="inherit" w:eastAsia="Times New Roman" w:hAnsi="inherit" w:cs="Times New Roman"/>
          <w:b/>
          <w:bCs/>
          <w:i/>
          <w:iCs/>
          <w:color w:val="333333"/>
          <w:kern w:val="0"/>
          <w:sz w:val="20"/>
          <w:szCs w:val="20"/>
          <w:lang w:eastAsia="es-UY"/>
          <w14:ligatures w14:val="none"/>
        </w:rPr>
      </w:pPr>
      <w:r w:rsidRPr="006A2BFB">
        <w:rPr>
          <w:rFonts w:ascii="inherit" w:eastAsia="Times New Roman" w:hAnsi="inherit" w:cs="Times New Roman"/>
          <w:b/>
          <w:bCs/>
          <w:i/>
          <w:iCs/>
          <w:color w:val="333333"/>
          <w:kern w:val="0"/>
          <w:sz w:val="20"/>
          <w:szCs w:val="20"/>
          <w:lang w:eastAsia="es-UY"/>
          <w14:ligatures w14:val="none"/>
        </w:rPr>
        <w:t>26.09.2023 </w:t>
      </w:r>
      <w:hyperlink r:id="rId6" w:history="1">
        <w:r w:rsidRPr="006A2BFB">
          <w:rPr>
            <w:rFonts w:ascii="inherit" w:eastAsia="Times New Roman" w:hAnsi="inherit" w:cs="Times New Roman"/>
            <w:b/>
            <w:bCs/>
            <w:i/>
            <w:iCs/>
            <w:color w:val="D49400"/>
            <w:kern w:val="0"/>
            <w:sz w:val="20"/>
            <w:szCs w:val="20"/>
            <w:lang w:eastAsia="es-UY"/>
            <w14:ligatures w14:val="none"/>
          </w:rPr>
          <w:t>María Gómez / ARAS</w:t>
        </w:r>
      </w:hyperlink>
    </w:p>
    <w:p w14:paraId="02582930"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lastRenderedPageBreak/>
        <w:t>Del 4 al 29 de octubre tendrá lugar en el Vaticano la </w:t>
      </w:r>
      <w:hyperlink r:id="rId7" w:history="1">
        <w:r w:rsidRPr="006A2BFB">
          <w:rPr>
            <w:rFonts w:ascii="Open Sans" w:eastAsia="Times New Roman" w:hAnsi="Open Sans" w:cs="Open Sans"/>
            <w:color w:val="D49400"/>
            <w:kern w:val="0"/>
            <w:sz w:val="21"/>
            <w:szCs w:val="21"/>
            <w:lang w:eastAsia="es-UY"/>
            <w14:ligatures w14:val="none"/>
          </w:rPr>
          <w:t>XVI Asamblea General Ordinaria del Sínodo de los Obispos</w:t>
        </w:r>
      </w:hyperlink>
      <w:r w:rsidRPr="006A2BFB">
        <w:rPr>
          <w:rFonts w:ascii="Open Sans" w:eastAsia="Times New Roman" w:hAnsi="Open Sans" w:cs="Open Sans"/>
          <w:color w:val="333333"/>
          <w:kern w:val="0"/>
          <w:sz w:val="21"/>
          <w:szCs w:val="21"/>
          <w:lang w:eastAsia="es-UY"/>
          <w14:ligatures w14:val="none"/>
        </w:rPr>
        <w:t>, bajo el título ‘Por una Iglesia sinodal: comunión, participación y misión’. En vísperas de esta Asamblea, </w:t>
      </w:r>
      <w:r w:rsidRPr="006A2BFB">
        <w:rPr>
          <w:rFonts w:ascii="Open Sans" w:eastAsia="Times New Roman" w:hAnsi="Open Sans" w:cs="Open Sans"/>
          <w:b/>
          <w:bCs/>
          <w:color w:val="474747"/>
          <w:kern w:val="0"/>
          <w:sz w:val="21"/>
          <w:szCs w:val="21"/>
          <w:lang w:eastAsia="es-UY"/>
          <w14:ligatures w14:val="none"/>
        </w:rPr>
        <w:t xml:space="preserve">Religión Digital ha celebrado un </w:t>
      </w:r>
      <w:proofErr w:type="spellStart"/>
      <w:r w:rsidRPr="006A2BFB">
        <w:rPr>
          <w:rFonts w:ascii="Open Sans" w:eastAsia="Times New Roman" w:hAnsi="Open Sans" w:cs="Open Sans"/>
          <w:b/>
          <w:bCs/>
          <w:color w:val="474747"/>
          <w:kern w:val="0"/>
          <w:sz w:val="21"/>
          <w:szCs w:val="21"/>
          <w:lang w:eastAsia="es-UY"/>
          <w14:ligatures w14:val="none"/>
        </w:rPr>
        <w:t>webinar</w:t>
      </w:r>
      <w:proofErr w:type="spellEnd"/>
      <w:r w:rsidRPr="006A2BFB">
        <w:rPr>
          <w:rFonts w:ascii="Open Sans" w:eastAsia="Times New Roman" w:hAnsi="Open Sans" w:cs="Open Sans"/>
          <w:b/>
          <w:bCs/>
          <w:color w:val="474747"/>
          <w:kern w:val="0"/>
          <w:sz w:val="21"/>
          <w:szCs w:val="21"/>
          <w:lang w:eastAsia="es-UY"/>
          <w14:ligatures w14:val="none"/>
        </w:rPr>
        <w:t xml:space="preserve"> enmarcado</w:t>
      </w:r>
      <w:r w:rsidRPr="006A2BFB">
        <w:rPr>
          <w:rFonts w:ascii="Open Sans" w:eastAsia="Times New Roman" w:hAnsi="Open Sans" w:cs="Open Sans"/>
          <w:color w:val="333333"/>
          <w:kern w:val="0"/>
          <w:sz w:val="21"/>
          <w:szCs w:val="21"/>
          <w:lang w:eastAsia="es-UY"/>
          <w14:ligatures w14:val="none"/>
        </w:rPr>
        <w:t> en los </w:t>
      </w:r>
      <w:hyperlink r:id="rId8" w:tgtFrame="_blank" w:history="1">
        <w:r w:rsidRPr="006A2BFB">
          <w:rPr>
            <w:rFonts w:ascii="Open Sans" w:eastAsia="Times New Roman" w:hAnsi="Open Sans" w:cs="Open Sans"/>
            <w:color w:val="D49400"/>
            <w:kern w:val="0"/>
            <w:sz w:val="21"/>
            <w:szCs w:val="21"/>
            <w:lang w:eastAsia="es-UY"/>
            <w14:ligatures w14:val="none"/>
          </w:rPr>
          <w:t>Jueves de RD</w:t>
        </w:r>
      </w:hyperlink>
      <w:r w:rsidRPr="006A2BFB">
        <w:rPr>
          <w:rFonts w:ascii="Open Sans" w:eastAsia="Times New Roman" w:hAnsi="Open Sans" w:cs="Open Sans"/>
          <w:color w:val="333333"/>
          <w:kern w:val="0"/>
          <w:sz w:val="21"/>
          <w:szCs w:val="21"/>
          <w:lang w:eastAsia="es-UY"/>
          <w14:ligatures w14:val="none"/>
        </w:rPr>
        <w:t> (esta vez en lunes), en el que han participado </w:t>
      </w:r>
      <w:r w:rsidRPr="006A2BFB">
        <w:rPr>
          <w:rFonts w:ascii="Open Sans" w:eastAsia="Times New Roman" w:hAnsi="Open Sans" w:cs="Open Sans"/>
          <w:b/>
          <w:bCs/>
          <w:color w:val="474747"/>
          <w:kern w:val="0"/>
          <w:sz w:val="21"/>
          <w:szCs w:val="21"/>
          <w:lang w:eastAsia="es-UY"/>
          <w14:ligatures w14:val="none"/>
        </w:rPr>
        <w:t>cuatro personas que estarán en el aula sinodal en octubre</w:t>
      </w:r>
      <w:r w:rsidRPr="006A2BFB">
        <w:rPr>
          <w:rFonts w:ascii="Open Sans" w:eastAsia="Times New Roman" w:hAnsi="Open Sans" w:cs="Open Sans"/>
          <w:color w:val="333333"/>
          <w:kern w:val="0"/>
          <w:sz w:val="21"/>
          <w:szCs w:val="21"/>
          <w:lang w:eastAsia="es-UY"/>
          <w14:ligatures w14:val="none"/>
        </w:rPr>
        <w:t> y que han hablado de sus esperanzas y expectativas para esta cita.</w:t>
      </w:r>
    </w:p>
    <w:p w14:paraId="06BA8DF7"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Los cuatro participantes han sido el cardenal brasileño </w:t>
      </w:r>
      <w:r w:rsidRPr="006A2BFB">
        <w:rPr>
          <w:rFonts w:ascii="Open Sans" w:eastAsia="Times New Roman" w:hAnsi="Open Sans" w:cs="Open Sans"/>
          <w:b/>
          <w:bCs/>
          <w:color w:val="474747"/>
          <w:kern w:val="0"/>
          <w:sz w:val="21"/>
          <w:szCs w:val="21"/>
          <w:lang w:eastAsia="es-UY"/>
          <w14:ligatures w14:val="none"/>
        </w:rPr>
        <w:t>Leonardo Steiner</w:t>
      </w:r>
      <w:r w:rsidRPr="006A2BFB">
        <w:rPr>
          <w:rFonts w:ascii="Open Sans" w:eastAsia="Times New Roman" w:hAnsi="Open Sans" w:cs="Open Sans"/>
          <w:color w:val="333333"/>
          <w:kern w:val="0"/>
          <w:sz w:val="21"/>
          <w:szCs w:val="21"/>
          <w:lang w:eastAsia="es-UY"/>
          <w14:ligatures w14:val="none"/>
        </w:rPr>
        <w:t xml:space="preserve">, arzobispo de </w:t>
      </w:r>
      <w:proofErr w:type="spellStart"/>
      <w:r w:rsidRPr="006A2BFB">
        <w:rPr>
          <w:rFonts w:ascii="Open Sans" w:eastAsia="Times New Roman" w:hAnsi="Open Sans" w:cs="Open Sans"/>
          <w:color w:val="333333"/>
          <w:kern w:val="0"/>
          <w:sz w:val="21"/>
          <w:szCs w:val="21"/>
          <w:lang w:eastAsia="es-UY"/>
          <w14:ligatures w14:val="none"/>
        </w:rPr>
        <w:t>Manaus</w:t>
      </w:r>
      <w:proofErr w:type="spellEnd"/>
      <w:r w:rsidRPr="006A2BFB">
        <w:rPr>
          <w:rFonts w:ascii="Open Sans" w:eastAsia="Times New Roman" w:hAnsi="Open Sans" w:cs="Open Sans"/>
          <w:color w:val="333333"/>
          <w:kern w:val="0"/>
          <w:sz w:val="21"/>
          <w:szCs w:val="21"/>
          <w:lang w:eastAsia="es-UY"/>
          <w14:ligatures w14:val="none"/>
        </w:rPr>
        <w:t>; el teólogo venezolano </w:t>
      </w:r>
      <w:r w:rsidRPr="006A2BFB">
        <w:rPr>
          <w:rFonts w:ascii="Open Sans" w:eastAsia="Times New Roman" w:hAnsi="Open Sans" w:cs="Open Sans"/>
          <w:b/>
          <w:bCs/>
          <w:color w:val="474747"/>
          <w:kern w:val="0"/>
          <w:sz w:val="21"/>
          <w:szCs w:val="21"/>
          <w:lang w:eastAsia="es-UY"/>
          <w14:ligatures w14:val="none"/>
        </w:rPr>
        <w:t xml:space="preserve">Rafael </w:t>
      </w:r>
      <w:proofErr w:type="spellStart"/>
      <w:r w:rsidRPr="006A2BFB">
        <w:rPr>
          <w:rFonts w:ascii="Open Sans" w:eastAsia="Times New Roman" w:hAnsi="Open Sans" w:cs="Open Sans"/>
          <w:b/>
          <w:bCs/>
          <w:color w:val="474747"/>
          <w:kern w:val="0"/>
          <w:sz w:val="21"/>
          <w:szCs w:val="21"/>
          <w:lang w:eastAsia="es-UY"/>
          <w14:ligatures w14:val="none"/>
        </w:rPr>
        <w:t>Luciani</w:t>
      </w:r>
      <w:proofErr w:type="spellEnd"/>
      <w:r w:rsidRPr="006A2BFB">
        <w:rPr>
          <w:rFonts w:ascii="Open Sans" w:eastAsia="Times New Roman" w:hAnsi="Open Sans" w:cs="Open Sans"/>
          <w:color w:val="333333"/>
          <w:kern w:val="0"/>
          <w:sz w:val="21"/>
          <w:szCs w:val="21"/>
          <w:lang w:eastAsia="es-UY"/>
          <w14:ligatures w14:val="none"/>
        </w:rPr>
        <w:t xml:space="preserve">; la religiosa e </w:t>
      </w:r>
      <w:proofErr w:type="spellStart"/>
      <w:proofErr w:type="gramStart"/>
      <w:r w:rsidRPr="006A2BFB">
        <w:rPr>
          <w:rFonts w:ascii="Open Sans" w:eastAsia="Times New Roman" w:hAnsi="Open Sans" w:cs="Open Sans"/>
          <w:color w:val="333333"/>
          <w:kern w:val="0"/>
          <w:sz w:val="21"/>
          <w:szCs w:val="21"/>
          <w:lang w:eastAsia="es-UY"/>
          <w14:ligatures w14:val="none"/>
        </w:rPr>
        <w:t>influencer</w:t>
      </w:r>
      <w:proofErr w:type="spellEnd"/>
      <w:proofErr w:type="gramEnd"/>
      <w:r w:rsidRPr="006A2BFB">
        <w:rPr>
          <w:rFonts w:ascii="Open Sans" w:eastAsia="Times New Roman" w:hAnsi="Open Sans" w:cs="Open Sans"/>
          <w:color w:val="333333"/>
          <w:kern w:val="0"/>
          <w:sz w:val="21"/>
          <w:szCs w:val="21"/>
          <w:lang w:eastAsia="es-UY"/>
          <w14:ligatures w14:val="none"/>
        </w:rPr>
        <w:t xml:space="preserve"> nicaragüense </w:t>
      </w:r>
      <w:proofErr w:type="spellStart"/>
      <w:r w:rsidRPr="006A2BFB">
        <w:rPr>
          <w:rFonts w:ascii="Open Sans" w:eastAsia="Times New Roman" w:hAnsi="Open Sans" w:cs="Open Sans"/>
          <w:b/>
          <w:bCs/>
          <w:color w:val="474747"/>
          <w:kern w:val="0"/>
          <w:sz w:val="21"/>
          <w:szCs w:val="21"/>
          <w:lang w:eastAsia="es-UY"/>
          <w14:ligatures w14:val="none"/>
        </w:rPr>
        <w:t>Xiskya</w:t>
      </w:r>
      <w:proofErr w:type="spellEnd"/>
      <w:r w:rsidRPr="006A2BFB">
        <w:rPr>
          <w:rFonts w:ascii="Open Sans" w:eastAsia="Times New Roman" w:hAnsi="Open Sans" w:cs="Open Sans"/>
          <w:b/>
          <w:bCs/>
          <w:color w:val="474747"/>
          <w:kern w:val="0"/>
          <w:sz w:val="21"/>
          <w:szCs w:val="21"/>
          <w:lang w:eastAsia="es-UY"/>
          <w14:ligatures w14:val="none"/>
        </w:rPr>
        <w:t xml:space="preserve"> Valladares</w:t>
      </w:r>
      <w:r w:rsidRPr="006A2BFB">
        <w:rPr>
          <w:rFonts w:ascii="Open Sans" w:eastAsia="Times New Roman" w:hAnsi="Open Sans" w:cs="Open Sans"/>
          <w:color w:val="333333"/>
          <w:kern w:val="0"/>
          <w:sz w:val="21"/>
          <w:szCs w:val="21"/>
          <w:lang w:eastAsia="es-UY"/>
          <w14:ligatures w14:val="none"/>
        </w:rPr>
        <w:t xml:space="preserve">, cofundadora de </w:t>
      </w:r>
      <w:proofErr w:type="spellStart"/>
      <w:r w:rsidRPr="006A2BFB">
        <w:rPr>
          <w:rFonts w:ascii="Open Sans" w:eastAsia="Times New Roman" w:hAnsi="Open Sans" w:cs="Open Sans"/>
          <w:color w:val="333333"/>
          <w:kern w:val="0"/>
          <w:sz w:val="21"/>
          <w:szCs w:val="21"/>
          <w:lang w:eastAsia="es-UY"/>
          <w14:ligatures w14:val="none"/>
        </w:rPr>
        <w:t>iMision</w:t>
      </w:r>
      <w:proofErr w:type="spellEnd"/>
      <w:r w:rsidRPr="006A2BFB">
        <w:rPr>
          <w:rFonts w:ascii="Open Sans" w:eastAsia="Times New Roman" w:hAnsi="Open Sans" w:cs="Open Sans"/>
          <w:color w:val="333333"/>
          <w:kern w:val="0"/>
          <w:sz w:val="21"/>
          <w:szCs w:val="21"/>
          <w:lang w:eastAsia="es-UY"/>
          <w14:ligatures w14:val="none"/>
        </w:rPr>
        <w:t>; y </w:t>
      </w:r>
      <w:r w:rsidRPr="006A2BFB">
        <w:rPr>
          <w:rFonts w:ascii="Open Sans" w:eastAsia="Times New Roman" w:hAnsi="Open Sans" w:cs="Open Sans"/>
          <w:b/>
          <w:bCs/>
          <w:color w:val="474747"/>
          <w:kern w:val="0"/>
          <w:sz w:val="21"/>
          <w:szCs w:val="21"/>
          <w:lang w:eastAsia="es-UY"/>
          <w14:ligatures w14:val="none"/>
        </w:rPr>
        <w:t xml:space="preserve">Cristina dos </w:t>
      </w:r>
      <w:proofErr w:type="spellStart"/>
      <w:r w:rsidRPr="006A2BFB">
        <w:rPr>
          <w:rFonts w:ascii="Open Sans" w:eastAsia="Times New Roman" w:hAnsi="Open Sans" w:cs="Open Sans"/>
          <w:b/>
          <w:bCs/>
          <w:color w:val="474747"/>
          <w:kern w:val="0"/>
          <w:sz w:val="21"/>
          <w:szCs w:val="21"/>
          <w:lang w:eastAsia="es-UY"/>
          <w14:ligatures w14:val="none"/>
        </w:rPr>
        <w:t>Anjos</w:t>
      </w:r>
      <w:proofErr w:type="spellEnd"/>
      <w:r w:rsidRPr="006A2BFB">
        <w:rPr>
          <w:rFonts w:ascii="Open Sans" w:eastAsia="Times New Roman" w:hAnsi="Open Sans" w:cs="Open Sans"/>
          <w:color w:val="333333"/>
          <w:kern w:val="0"/>
          <w:sz w:val="21"/>
          <w:szCs w:val="21"/>
          <w:lang w:eastAsia="es-UY"/>
          <w14:ligatures w14:val="none"/>
        </w:rPr>
        <w:t>, socióloga y miembro de Cáritas Brasil.</w:t>
      </w:r>
    </w:p>
    <w:p w14:paraId="3DE4F381"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Moderados por </w:t>
      </w:r>
      <w:r w:rsidRPr="006A2BFB">
        <w:rPr>
          <w:rFonts w:ascii="Open Sans" w:eastAsia="Times New Roman" w:hAnsi="Open Sans" w:cs="Open Sans"/>
          <w:b/>
          <w:bCs/>
          <w:color w:val="474747"/>
          <w:kern w:val="0"/>
          <w:sz w:val="21"/>
          <w:szCs w:val="21"/>
          <w:lang w:eastAsia="es-UY"/>
          <w14:ligatures w14:val="none"/>
        </w:rPr>
        <w:t>Jesús Bastante</w:t>
      </w:r>
      <w:r w:rsidRPr="006A2BFB">
        <w:rPr>
          <w:rFonts w:ascii="Open Sans" w:eastAsia="Times New Roman" w:hAnsi="Open Sans" w:cs="Open Sans"/>
          <w:color w:val="333333"/>
          <w:kern w:val="0"/>
          <w:sz w:val="21"/>
          <w:szCs w:val="21"/>
          <w:lang w:eastAsia="es-UY"/>
          <w14:ligatures w14:val="none"/>
        </w:rPr>
        <w:t>, han intercambiado sus experiencias en un ambiente distendido y lleno de esperanza, en esta mesa redonda organizada con la colaboración de </w:t>
      </w:r>
      <w:hyperlink r:id="rId9" w:tgtFrame="_blank" w:history="1">
        <w:r w:rsidRPr="006A2BFB">
          <w:rPr>
            <w:rFonts w:ascii="Open Sans" w:eastAsia="Times New Roman" w:hAnsi="Open Sans" w:cs="Open Sans"/>
            <w:color w:val="D49400"/>
            <w:kern w:val="0"/>
            <w:sz w:val="21"/>
            <w:szCs w:val="21"/>
            <w:lang w:eastAsia="es-UY"/>
            <w14:ligatures w14:val="none"/>
          </w:rPr>
          <w:t>Instituciones Religiosas del Banco Sabadell</w:t>
        </w:r>
      </w:hyperlink>
      <w:r w:rsidRPr="006A2BFB">
        <w:rPr>
          <w:rFonts w:ascii="Open Sans" w:eastAsia="Times New Roman" w:hAnsi="Open Sans" w:cs="Open Sans"/>
          <w:color w:val="333333"/>
          <w:kern w:val="0"/>
          <w:sz w:val="21"/>
          <w:szCs w:val="21"/>
          <w:lang w:eastAsia="es-UY"/>
          <w14:ligatures w14:val="none"/>
        </w:rPr>
        <w:t> y el apoyo técnico de </w:t>
      </w:r>
      <w:hyperlink r:id="rId10" w:tgtFrame="_blank" w:history="1">
        <w:r w:rsidRPr="006A2BFB">
          <w:rPr>
            <w:rFonts w:ascii="Open Sans" w:eastAsia="Times New Roman" w:hAnsi="Open Sans" w:cs="Open Sans"/>
            <w:color w:val="D49400"/>
            <w:kern w:val="0"/>
            <w:sz w:val="21"/>
            <w:szCs w:val="21"/>
            <w:lang w:eastAsia="es-UY"/>
            <w14:ligatures w14:val="none"/>
          </w:rPr>
          <w:t>Católicos en Red</w:t>
        </w:r>
      </w:hyperlink>
      <w:r w:rsidRPr="006A2BFB">
        <w:rPr>
          <w:rFonts w:ascii="Open Sans" w:eastAsia="Times New Roman" w:hAnsi="Open Sans" w:cs="Open Sans"/>
          <w:color w:val="333333"/>
          <w:kern w:val="0"/>
          <w:sz w:val="21"/>
          <w:szCs w:val="21"/>
          <w:lang w:eastAsia="es-UY"/>
          <w14:ligatures w14:val="none"/>
        </w:rPr>
        <w:t>.</w:t>
      </w:r>
    </w:p>
    <w:p w14:paraId="135E6D3D" w14:textId="77777777" w:rsidR="006A2BFB" w:rsidRPr="006A2BFB" w:rsidRDefault="006A2BFB" w:rsidP="006A2BFB">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noProof/>
          <w:color w:val="000000"/>
          <w:kern w:val="0"/>
          <w:sz w:val="21"/>
          <w:szCs w:val="21"/>
          <w:lang w:eastAsia="es-UY"/>
          <w14:ligatures w14:val="none"/>
        </w:rPr>
        <w:drawing>
          <wp:inline distT="0" distB="0" distL="0" distR="0" wp14:anchorId="7854EB21" wp14:editId="331204E8">
            <wp:extent cx="4603750" cy="2584723"/>
            <wp:effectExtent l="0" t="0" r="6350" b="6350"/>
            <wp:docPr id="2" name="Imagen 5" descr="Rafael Luciani en el Jueves de RD previo a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fael Luciani en el Jueves de RD previo al Sínodo de la Sinodalida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8652" cy="2587475"/>
                    </a:xfrm>
                    <a:prstGeom prst="rect">
                      <a:avLst/>
                    </a:prstGeom>
                    <a:noFill/>
                    <a:ln>
                      <a:noFill/>
                    </a:ln>
                  </pic:spPr>
                </pic:pic>
              </a:graphicData>
            </a:graphic>
          </wp:inline>
        </w:drawing>
      </w:r>
    </w:p>
    <w:p w14:paraId="28917AAE" w14:textId="77777777" w:rsidR="006A2BFB" w:rsidRPr="006A2BFB" w:rsidRDefault="006A2BFB" w:rsidP="006A2BFB">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color w:val="000000"/>
          <w:kern w:val="0"/>
          <w:sz w:val="21"/>
          <w:szCs w:val="21"/>
          <w:lang w:eastAsia="es-UY"/>
          <w14:ligatures w14:val="none"/>
        </w:rPr>
        <w:t xml:space="preserve">Rafael </w:t>
      </w:r>
      <w:proofErr w:type="spellStart"/>
      <w:r w:rsidRPr="006A2BFB">
        <w:rPr>
          <w:rFonts w:ascii="Open Sans" w:eastAsia="Times New Roman" w:hAnsi="Open Sans" w:cs="Open Sans"/>
          <w:color w:val="000000"/>
          <w:kern w:val="0"/>
          <w:sz w:val="21"/>
          <w:szCs w:val="21"/>
          <w:lang w:eastAsia="es-UY"/>
          <w14:ligatures w14:val="none"/>
        </w:rPr>
        <w:t>Luciani</w:t>
      </w:r>
      <w:proofErr w:type="spellEnd"/>
      <w:r w:rsidRPr="006A2BFB">
        <w:rPr>
          <w:rFonts w:ascii="Open Sans" w:eastAsia="Times New Roman" w:hAnsi="Open Sans" w:cs="Open Sans"/>
          <w:color w:val="000000"/>
          <w:kern w:val="0"/>
          <w:sz w:val="21"/>
          <w:szCs w:val="21"/>
          <w:lang w:eastAsia="es-UY"/>
          <w14:ligatures w14:val="none"/>
        </w:rPr>
        <w:t xml:space="preserve"> en el </w:t>
      </w:r>
      <w:proofErr w:type="gramStart"/>
      <w:r w:rsidRPr="006A2BFB">
        <w:rPr>
          <w:rFonts w:ascii="Open Sans" w:eastAsia="Times New Roman" w:hAnsi="Open Sans" w:cs="Open Sans"/>
          <w:color w:val="000000"/>
          <w:kern w:val="0"/>
          <w:sz w:val="21"/>
          <w:szCs w:val="21"/>
          <w:lang w:eastAsia="es-UY"/>
          <w14:ligatures w14:val="none"/>
        </w:rPr>
        <w:t>Jueves</w:t>
      </w:r>
      <w:proofErr w:type="gramEnd"/>
      <w:r w:rsidRPr="006A2BFB">
        <w:rPr>
          <w:rFonts w:ascii="Open Sans" w:eastAsia="Times New Roman" w:hAnsi="Open Sans" w:cs="Open Sans"/>
          <w:color w:val="000000"/>
          <w:kern w:val="0"/>
          <w:sz w:val="21"/>
          <w:szCs w:val="21"/>
          <w:lang w:eastAsia="es-UY"/>
          <w14:ligatures w14:val="none"/>
        </w:rPr>
        <w:t xml:space="preserve"> de RD previo al Sínodo de la </w:t>
      </w:r>
      <w:proofErr w:type="spellStart"/>
      <w:r w:rsidRPr="006A2BFB">
        <w:rPr>
          <w:rFonts w:ascii="Open Sans" w:eastAsia="Times New Roman" w:hAnsi="Open Sans" w:cs="Open Sans"/>
          <w:color w:val="000000"/>
          <w:kern w:val="0"/>
          <w:sz w:val="21"/>
          <w:szCs w:val="21"/>
          <w:lang w:eastAsia="es-UY"/>
          <w14:ligatures w14:val="none"/>
        </w:rPr>
        <w:t>Sinodalidad</w:t>
      </w:r>
      <w:proofErr w:type="spellEnd"/>
    </w:p>
    <w:p w14:paraId="701C1D8E"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proofErr w:type="spellStart"/>
      <w:r w:rsidRPr="006A2BFB">
        <w:rPr>
          <w:rFonts w:ascii="Montserrat" w:eastAsia="Times New Roman" w:hAnsi="Montserrat" w:cs="Times New Roman"/>
          <w:b/>
          <w:bCs/>
          <w:color w:val="474747"/>
          <w:kern w:val="0"/>
          <w:sz w:val="26"/>
          <w:szCs w:val="26"/>
          <w:lang w:eastAsia="es-UY"/>
          <w14:ligatures w14:val="none"/>
        </w:rPr>
        <w:t>Luciani</w:t>
      </w:r>
      <w:proofErr w:type="spellEnd"/>
      <w:r w:rsidRPr="006A2BFB">
        <w:rPr>
          <w:rFonts w:ascii="Montserrat" w:eastAsia="Times New Roman" w:hAnsi="Montserrat" w:cs="Times New Roman"/>
          <w:b/>
          <w:bCs/>
          <w:color w:val="474747"/>
          <w:kern w:val="0"/>
          <w:sz w:val="26"/>
          <w:szCs w:val="26"/>
          <w:lang w:eastAsia="es-UY"/>
          <w14:ligatures w14:val="none"/>
        </w:rPr>
        <w:t>: “Lo que está en juego es ser y hacer Iglesia hoy”</w:t>
      </w:r>
    </w:p>
    <w:p w14:paraId="01A6C135"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Rafael </w:t>
      </w:r>
      <w:proofErr w:type="spellStart"/>
      <w:r w:rsidRPr="006A2BFB">
        <w:rPr>
          <w:rFonts w:ascii="Open Sans" w:eastAsia="Times New Roman" w:hAnsi="Open Sans" w:cs="Open Sans"/>
          <w:color w:val="333333"/>
          <w:kern w:val="0"/>
          <w:sz w:val="21"/>
          <w:szCs w:val="21"/>
          <w:lang w:eastAsia="es-UY"/>
          <w14:ligatures w14:val="none"/>
        </w:rPr>
        <w:t>Luciani</w:t>
      </w:r>
      <w:proofErr w:type="spellEnd"/>
      <w:r w:rsidRPr="006A2BFB">
        <w:rPr>
          <w:rFonts w:ascii="Open Sans" w:eastAsia="Times New Roman" w:hAnsi="Open Sans" w:cs="Open Sans"/>
          <w:color w:val="333333"/>
          <w:kern w:val="0"/>
          <w:sz w:val="21"/>
          <w:szCs w:val="21"/>
          <w:lang w:eastAsia="es-UY"/>
          <w14:ligatures w14:val="none"/>
        </w:rPr>
        <w:t xml:space="preserve"> es uno de los teólogos más relevantes del Sínodo de la </w:t>
      </w:r>
      <w:proofErr w:type="spellStart"/>
      <w:r w:rsidRPr="006A2BFB">
        <w:rPr>
          <w:rFonts w:ascii="Open Sans" w:eastAsia="Times New Roman" w:hAnsi="Open Sans" w:cs="Open Sans"/>
          <w:color w:val="333333"/>
          <w:kern w:val="0"/>
          <w:sz w:val="21"/>
          <w:szCs w:val="21"/>
          <w:lang w:eastAsia="es-UY"/>
          <w14:ligatures w14:val="none"/>
        </w:rPr>
        <w:t>Sinodalidad</w:t>
      </w:r>
      <w:proofErr w:type="spellEnd"/>
      <w:r w:rsidRPr="006A2BFB">
        <w:rPr>
          <w:rFonts w:ascii="Open Sans" w:eastAsia="Times New Roman" w:hAnsi="Open Sans" w:cs="Open Sans"/>
          <w:color w:val="333333"/>
          <w:kern w:val="0"/>
          <w:sz w:val="21"/>
          <w:szCs w:val="21"/>
          <w:lang w:eastAsia="es-UY"/>
          <w14:ligatures w14:val="none"/>
        </w:rPr>
        <w:t>, miembro de su Comisión Teológica y miembro de los equipos teológicos del CELAM y la CLAR. En esta Asamblea de 2023 no tiene voz ni voto, sino que su rol como teólogo experto es el de acompañar e ir articulando la reflexión que se va a haciendo.</w:t>
      </w:r>
    </w:p>
    <w:p w14:paraId="754EC207"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No obstante, ha mostrado su agradecimiento por participar en esta cita y sus esperanzas: </w:t>
      </w:r>
      <w:r w:rsidRPr="006A2BFB">
        <w:rPr>
          <w:rFonts w:ascii="Open Sans" w:eastAsia="Times New Roman" w:hAnsi="Open Sans" w:cs="Open Sans"/>
          <w:b/>
          <w:bCs/>
          <w:color w:val="474747"/>
          <w:kern w:val="0"/>
          <w:sz w:val="21"/>
          <w:szCs w:val="21"/>
          <w:lang w:eastAsia="es-UY"/>
          <w14:ligatures w14:val="none"/>
        </w:rPr>
        <w:t>“La experiencia que he vivido se caracteriza por la palabra ‘proceso’</w:t>
      </w:r>
      <w:r w:rsidRPr="006A2BFB">
        <w:rPr>
          <w:rFonts w:ascii="Open Sans" w:eastAsia="Times New Roman" w:hAnsi="Open Sans" w:cs="Open Sans"/>
          <w:color w:val="333333"/>
          <w:kern w:val="0"/>
          <w:sz w:val="21"/>
          <w:szCs w:val="21"/>
          <w:lang w:eastAsia="es-UY"/>
          <w14:ligatures w14:val="none"/>
        </w:rPr>
        <w:t xml:space="preserve">, que al principio yo mismo no entendía qué implicaba, pero en la medida en que el Sínodo ha ido avanzando he visto que tiene mucho sentido. Personas que al inicio veían de manera particular un tema, a lo largo de tantas conversaciones y debates han </w:t>
      </w:r>
      <w:r w:rsidRPr="006A2BFB">
        <w:rPr>
          <w:rFonts w:ascii="Open Sans" w:eastAsia="Times New Roman" w:hAnsi="Open Sans" w:cs="Open Sans"/>
          <w:color w:val="333333"/>
          <w:kern w:val="0"/>
          <w:sz w:val="21"/>
          <w:szCs w:val="21"/>
          <w:lang w:eastAsia="es-UY"/>
          <w14:ligatures w14:val="none"/>
        </w:rPr>
        <w:lastRenderedPageBreak/>
        <w:t>ido cambiando o comprendiendo los argumentos. Creo que es muy positivo. </w:t>
      </w:r>
      <w:r w:rsidRPr="006A2BFB">
        <w:rPr>
          <w:rFonts w:ascii="Open Sans" w:eastAsia="Times New Roman" w:hAnsi="Open Sans" w:cs="Open Sans"/>
          <w:b/>
          <w:bCs/>
          <w:color w:val="474747"/>
          <w:kern w:val="0"/>
          <w:sz w:val="21"/>
          <w:szCs w:val="21"/>
          <w:lang w:eastAsia="es-UY"/>
          <w14:ligatures w14:val="none"/>
        </w:rPr>
        <w:t>Lo que está en juego es lo que significa ser y hacer Iglesia hoy”</w:t>
      </w:r>
      <w:r w:rsidRPr="006A2BFB">
        <w:rPr>
          <w:rFonts w:ascii="Open Sans" w:eastAsia="Times New Roman" w:hAnsi="Open Sans" w:cs="Open Sans"/>
          <w:color w:val="333333"/>
          <w:kern w:val="0"/>
          <w:sz w:val="21"/>
          <w:szCs w:val="21"/>
          <w:lang w:eastAsia="es-UY"/>
          <w14:ligatures w14:val="none"/>
        </w:rPr>
        <w:t>.</w:t>
      </w:r>
    </w:p>
    <w:p w14:paraId="69767416" w14:textId="77777777" w:rsidR="006A2BFB" w:rsidRPr="006A2BFB" w:rsidRDefault="006A2BFB" w:rsidP="006A2BFB">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noProof/>
          <w:color w:val="000000"/>
          <w:kern w:val="0"/>
          <w:sz w:val="21"/>
          <w:szCs w:val="21"/>
          <w:lang w:eastAsia="es-UY"/>
          <w14:ligatures w14:val="none"/>
        </w:rPr>
        <w:drawing>
          <wp:inline distT="0" distB="0" distL="0" distR="0" wp14:anchorId="1C1DD1A3" wp14:editId="31C88CE0">
            <wp:extent cx="5194300" cy="2916280"/>
            <wp:effectExtent l="0" t="0" r="6350" b="0"/>
            <wp:docPr id="3" name="Imagen 4" descr="La socióloga brasileña Cristina dos An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ocióloga brasileña Cristina dos Anj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01012" cy="2920048"/>
                    </a:xfrm>
                    <a:prstGeom prst="rect">
                      <a:avLst/>
                    </a:prstGeom>
                    <a:noFill/>
                    <a:ln>
                      <a:noFill/>
                    </a:ln>
                  </pic:spPr>
                </pic:pic>
              </a:graphicData>
            </a:graphic>
          </wp:inline>
        </w:drawing>
      </w:r>
    </w:p>
    <w:p w14:paraId="00506ACE" w14:textId="77777777" w:rsidR="006A2BFB" w:rsidRPr="006A2BFB" w:rsidRDefault="006A2BFB" w:rsidP="006A2BFB">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color w:val="000000"/>
          <w:kern w:val="0"/>
          <w:sz w:val="21"/>
          <w:szCs w:val="21"/>
          <w:lang w:eastAsia="es-UY"/>
          <w14:ligatures w14:val="none"/>
        </w:rPr>
        <w:t xml:space="preserve">La socióloga brasileña Cristina dos </w:t>
      </w:r>
      <w:proofErr w:type="spellStart"/>
      <w:r w:rsidRPr="006A2BFB">
        <w:rPr>
          <w:rFonts w:ascii="Open Sans" w:eastAsia="Times New Roman" w:hAnsi="Open Sans" w:cs="Open Sans"/>
          <w:color w:val="000000"/>
          <w:kern w:val="0"/>
          <w:sz w:val="21"/>
          <w:szCs w:val="21"/>
          <w:lang w:eastAsia="es-UY"/>
          <w14:ligatures w14:val="none"/>
        </w:rPr>
        <w:t>Anjos</w:t>
      </w:r>
      <w:proofErr w:type="spellEnd"/>
    </w:p>
    <w:p w14:paraId="281E0926"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Open Sans" w:eastAsia="Times New Roman" w:hAnsi="Open Sans" w:cs="Open Sans"/>
          <w:b/>
          <w:bCs/>
          <w:color w:val="474747"/>
          <w:kern w:val="0"/>
          <w:sz w:val="21"/>
          <w:szCs w:val="21"/>
          <w:lang w:eastAsia="es-UY"/>
          <w14:ligatures w14:val="none"/>
        </w:rPr>
        <w:t>Mujeres con voz y voto: “Es muy importante”</w:t>
      </w:r>
    </w:p>
    <w:p w14:paraId="2351C602"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6A2BFB">
        <w:rPr>
          <w:rFonts w:ascii="Open Sans" w:eastAsia="Times New Roman" w:hAnsi="Open Sans" w:cs="Open Sans"/>
          <w:color w:val="333333"/>
          <w:kern w:val="0"/>
          <w:sz w:val="21"/>
          <w:szCs w:val="21"/>
          <w:lang w:eastAsia="es-UY"/>
          <w14:ligatures w14:val="none"/>
        </w:rPr>
        <w:t>Xiskya</w:t>
      </w:r>
      <w:proofErr w:type="spellEnd"/>
      <w:r w:rsidRPr="006A2BFB">
        <w:rPr>
          <w:rFonts w:ascii="Open Sans" w:eastAsia="Times New Roman" w:hAnsi="Open Sans" w:cs="Open Sans"/>
          <w:color w:val="333333"/>
          <w:kern w:val="0"/>
          <w:sz w:val="21"/>
          <w:szCs w:val="21"/>
          <w:lang w:eastAsia="es-UY"/>
          <w14:ligatures w14:val="none"/>
        </w:rPr>
        <w:t xml:space="preserve"> Valladares, religiosa de la Pureza de María, y la socióloga brasileña Cristina dos </w:t>
      </w:r>
      <w:proofErr w:type="spellStart"/>
      <w:r w:rsidRPr="006A2BFB">
        <w:rPr>
          <w:rFonts w:ascii="Open Sans" w:eastAsia="Times New Roman" w:hAnsi="Open Sans" w:cs="Open Sans"/>
          <w:color w:val="333333"/>
          <w:kern w:val="0"/>
          <w:sz w:val="21"/>
          <w:szCs w:val="21"/>
          <w:lang w:eastAsia="es-UY"/>
          <w14:ligatures w14:val="none"/>
        </w:rPr>
        <w:t>Anjos</w:t>
      </w:r>
      <w:proofErr w:type="spellEnd"/>
      <w:r w:rsidRPr="006A2BFB">
        <w:rPr>
          <w:rFonts w:ascii="Open Sans" w:eastAsia="Times New Roman" w:hAnsi="Open Sans" w:cs="Open Sans"/>
          <w:color w:val="333333"/>
          <w:kern w:val="0"/>
          <w:sz w:val="21"/>
          <w:szCs w:val="21"/>
          <w:lang w:eastAsia="es-UY"/>
          <w14:ligatures w14:val="none"/>
        </w:rPr>
        <w:t>, son dos de las 54 mujeres que tendrán voz y voto en la Asamblea sinodal, circunstancia que a las dos les parece positiva.</w:t>
      </w:r>
    </w:p>
    <w:p w14:paraId="1325FC5E"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b/>
          <w:bCs/>
          <w:color w:val="474747"/>
          <w:kern w:val="0"/>
          <w:sz w:val="21"/>
          <w:szCs w:val="21"/>
          <w:lang w:eastAsia="es-UY"/>
          <w14:ligatures w14:val="none"/>
        </w:rPr>
        <w:t xml:space="preserve">“Que haya mujeres en el Sínodo es muy importante –asegura </w:t>
      </w:r>
      <w:proofErr w:type="spellStart"/>
      <w:r w:rsidRPr="006A2BFB">
        <w:rPr>
          <w:rFonts w:ascii="Open Sans" w:eastAsia="Times New Roman" w:hAnsi="Open Sans" w:cs="Open Sans"/>
          <w:b/>
          <w:bCs/>
          <w:color w:val="474747"/>
          <w:kern w:val="0"/>
          <w:sz w:val="21"/>
          <w:szCs w:val="21"/>
          <w:lang w:eastAsia="es-UY"/>
          <w14:ligatures w14:val="none"/>
        </w:rPr>
        <w:t>Xiskya</w:t>
      </w:r>
      <w:proofErr w:type="spellEnd"/>
      <w:r w:rsidRPr="006A2BFB">
        <w:rPr>
          <w:rFonts w:ascii="Open Sans" w:eastAsia="Times New Roman" w:hAnsi="Open Sans" w:cs="Open Sans"/>
          <w:b/>
          <w:bCs/>
          <w:color w:val="474747"/>
          <w:kern w:val="0"/>
          <w:sz w:val="21"/>
          <w:szCs w:val="21"/>
          <w:lang w:eastAsia="es-UY"/>
          <w14:ligatures w14:val="none"/>
        </w:rPr>
        <w:t>–.</w:t>
      </w:r>
      <w:r w:rsidRPr="006A2BFB">
        <w:rPr>
          <w:rFonts w:ascii="Open Sans" w:eastAsia="Times New Roman" w:hAnsi="Open Sans" w:cs="Open Sans"/>
          <w:color w:val="333333"/>
          <w:kern w:val="0"/>
          <w:sz w:val="21"/>
          <w:szCs w:val="21"/>
          <w:lang w:eastAsia="es-UY"/>
          <w14:ligatures w14:val="none"/>
        </w:rPr>
        <w:t> La participación es plena, tenemos los mismos derechos y deberes que cualquier obispo o cardenal. Pero quiero aclarar que es una importancia relativa, porque el Sínodo no toma decisiones, sino que las toma el Papa, con las conclusiones del Sínodo; con la voz y voto podemos incluir cosas que el Papa va a recibir. Lo importante es estar presentes, como hemos estado desde el principio”.</w:t>
      </w:r>
    </w:p>
    <w:p w14:paraId="334F5A1F"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b/>
          <w:bCs/>
          <w:color w:val="474747"/>
          <w:kern w:val="0"/>
          <w:sz w:val="21"/>
          <w:szCs w:val="21"/>
          <w:lang w:eastAsia="es-UY"/>
          <w14:ligatures w14:val="none"/>
        </w:rPr>
        <w:t xml:space="preserve">Cristina dos </w:t>
      </w:r>
      <w:proofErr w:type="spellStart"/>
      <w:r w:rsidRPr="006A2BFB">
        <w:rPr>
          <w:rFonts w:ascii="Open Sans" w:eastAsia="Times New Roman" w:hAnsi="Open Sans" w:cs="Open Sans"/>
          <w:b/>
          <w:bCs/>
          <w:color w:val="474747"/>
          <w:kern w:val="0"/>
          <w:sz w:val="21"/>
          <w:szCs w:val="21"/>
          <w:lang w:eastAsia="es-UY"/>
          <w14:ligatures w14:val="none"/>
        </w:rPr>
        <w:t>Anjos</w:t>
      </w:r>
      <w:proofErr w:type="spellEnd"/>
      <w:r w:rsidRPr="006A2BFB">
        <w:rPr>
          <w:rFonts w:ascii="Open Sans" w:eastAsia="Times New Roman" w:hAnsi="Open Sans" w:cs="Open Sans"/>
          <w:color w:val="333333"/>
          <w:kern w:val="0"/>
          <w:sz w:val="21"/>
          <w:szCs w:val="21"/>
          <w:lang w:eastAsia="es-UY"/>
          <w14:ligatures w14:val="none"/>
        </w:rPr>
        <w:t> lo ratifica: “Me siento muy feliz y creo que es una gracia estar en este momento y esta realidad de la Iglesia, pudiendo participar plenamente. Vamos a estar dialogando y contribuyendo en todos los aspectos. Entiendo que </w:t>
      </w:r>
      <w:r w:rsidRPr="006A2BFB">
        <w:rPr>
          <w:rFonts w:ascii="Open Sans" w:eastAsia="Times New Roman" w:hAnsi="Open Sans" w:cs="Open Sans"/>
          <w:b/>
          <w:bCs/>
          <w:color w:val="474747"/>
          <w:kern w:val="0"/>
          <w:sz w:val="21"/>
          <w:szCs w:val="21"/>
          <w:lang w:eastAsia="es-UY"/>
          <w14:ligatures w14:val="none"/>
        </w:rPr>
        <w:t>mi participación viene por mi identidad, como mujer negra y laica, estando en esta área de actividad social de la Iglesia desde Cáritas. Esto hace que mi mirada sea específica, y es muy importante</w:t>
      </w:r>
      <w:r w:rsidRPr="006A2BFB">
        <w:rPr>
          <w:rFonts w:ascii="Open Sans" w:eastAsia="Times New Roman" w:hAnsi="Open Sans" w:cs="Open Sans"/>
          <w:color w:val="333333"/>
          <w:kern w:val="0"/>
          <w:sz w:val="21"/>
          <w:szCs w:val="21"/>
          <w:lang w:eastAsia="es-UY"/>
          <w14:ligatures w14:val="none"/>
        </w:rPr>
        <w:t> poder estar ahí. Participar con voz y voto puede ser simbólico, porque al final es el Papa quien decide, pero es muy importante garantizar que las mujeres estén con voz y voto”.</w:t>
      </w:r>
    </w:p>
    <w:p w14:paraId="0641250B" w14:textId="77777777" w:rsidR="006A2BFB" w:rsidRPr="006A2BFB" w:rsidRDefault="006A2BFB" w:rsidP="006A2BFB">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noProof/>
          <w:color w:val="000000"/>
          <w:kern w:val="0"/>
          <w:sz w:val="21"/>
          <w:szCs w:val="21"/>
          <w:lang w:eastAsia="es-UY"/>
          <w14:ligatures w14:val="none"/>
        </w:rPr>
        <w:lastRenderedPageBreak/>
        <w:drawing>
          <wp:inline distT="0" distB="0" distL="0" distR="0" wp14:anchorId="009E4B07" wp14:editId="52CC715C">
            <wp:extent cx="4984750" cy="2798631"/>
            <wp:effectExtent l="0" t="0" r="6350" b="1905"/>
            <wp:docPr id="4" name="Imagen 3" descr="La religiosa e influencer Xiskya Valladares irá como representante del Sínodo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religiosa e influencer Xiskya Valladares irá como representante del Sínodo digit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3879" cy="2803756"/>
                    </a:xfrm>
                    <a:prstGeom prst="rect">
                      <a:avLst/>
                    </a:prstGeom>
                    <a:noFill/>
                    <a:ln>
                      <a:noFill/>
                    </a:ln>
                  </pic:spPr>
                </pic:pic>
              </a:graphicData>
            </a:graphic>
          </wp:inline>
        </w:drawing>
      </w:r>
    </w:p>
    <w:p w14:paraId="0C36B8F1" w14:textId="77777777" w:rsidR="006A2BFB" w:rsidRPr="006A2BFB" w:rsidRDefault="006A2BFB" w:rsidP="006A2BFB">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color w:val="000000"/>
          <w:kern w:val="0"/>
          <w:sz w:val="21"/>
          <w:szCs w:val="21"/>
          <w:lang w:eastAsia="es-UY"/>
          <w14:ligatures w14:val="none"/>
        </w:rPr>
        <w:t xml:space="preserve">La religiosa e </w:t>
      </w:r>
      <w:proofErr w:type="spellStart"/>
      <w:proofErr w:type="gramStart"/>
      <w:r w:rsidRPr="006A2BFB">
        <w:rPr>
          <w:rFonts w:ascii="Open Sans" w:eastAsia="Times New Roman" w:hAnsi="Open Sans" w:cs="Open Sans"/>
          <w:color w:val="000000"/>
          <w:kern w:val="0"/>
          <w:sz w:val="21"/>
          <w:szCs w:val="21"/>
          <w:lang w:eastAsia="es-UY"/>
          <w14:ligatures w14:val="none"/>
        </w:rPr>
        <w:t>influencer</w:t>
      </w:r>
      <w:proofErr w:type="spellEnd"/>
      <w:proofErr w:type="gramEnd"/>
      <w:r w:rsidRPr="006A2BFB">
        <w:rPr>
          <w:rFonts w:ascii="Open Sans" w:eastAsia="Times New Roman" w:hAnsi="Open Sans" w:cs="Open Sans"/>
          <w:color w:val="000000"/>
          <w:kern w:val="0"/>
          <w:sz w:val="21"/>
          <w:szCs w:val="21"/>
          <w:lang w:eastAsia="es-UY"/>
          <w14:ligatures w14:val="none"/>
        </w:rPr>
        <w:t xml:space="preserve"> </w:t>
      </w:r>
      <w:proofErr w:type="spellStart"/>
      <w:r w:rsidRPr="006A2BFB">
        <w:rPr>
          <w:rFonts w:ascii="Open Sans" w:eastAsia="Times New Roman" w:hAnsi="Open Sans" w:cs="Open Sans"/>
          <w:color w:val="000000"/>
          <w:kern w:val="0"/>
          <w:sz w:val="21"/>
          <w:szCs w:val="21"/>
          <w:lang w:eastAsia="es-UY"/>
          <w14:ligatures w14:val="none"/>
        </w:rPr>
        <w:t>Xiskya</w:t>
      </w:r>
      <w:proofErr w:type="spellEnd"/>
      <w:r w:rsidRPr="006A2BFB">
        <w:rPr>
          <w:rFonts w:ascii="Open Sans" w:eastAsia="Times New Roman" w:hAnsi="Open Sans" w:cs="Open Sans"/>
          <w:color w:val="000000"/>
          <w:kern w:val="0"/>
          <w:sz w:val="21"/>
          <w:szCs w:val="21"/>
          <w:lang w:eastAsia="es-UY"/>
          <w14:ligatures w14:val="none"/>
        </w:rPr>
        <w:t xml:space="preserve"> Valladares irá como representante del Sínodo digital</w:t>
      </w:r>
    </w:p>
    <w:p w14:paraId="2A61B3E5"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Sínodo digital: “Hemos implicado a los alejados”</w:t>
      </w:r>
    </w:p>
    <w:p w14:paraId="013F1077"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6A2BFB">
        <w:rPr>
          <w:rFonts w:ascii="Open Sans" w:eastAsia="Times New Roman" w:hAnsi="Open Sans" w:cs="Open Sans"/>
          <w:color w:val="333333"/>
          <w:kern w:val="0"/>
          <w:sz w:val="21"/>
          <w:szCs w:val="21"/>
          <w:lang w:eastAsia="es-UY"/>
          <w14:ligatures w14:val="none"/>
        </w:rPr>
        <w:t>Xiskya</w:t>
      </w:r>
      <w:proofErr w:type="spellEnd"/>
      <w:r w:rsidRPr="006A2BFB">
        <w:rPr>
          <w:rFonts w:ascii="Open Sans" w:eastAsia="Times New Roman" w:hAnsi="Open Sans" w:cs="Open Sans"/>
          <w:color w:val="333333"/>
          <w:kern w:val="0"/>
          <w:sz w:val="21"/>
          <w:szCs w:val="21"/>
          <w:lang w:eastAsia="es-UY"/>
          <w14:ligatures w14:val="none"/>
        </w:rPr>
        <w:t xml:space="preserve"> también acude a la Asamblea de octubre en representación de los “misioneros digitales”, un colectivo que ha trabajado no a nivel territorial sino universal:</w:t>
      </w:r>
    </w:p>
    <w:p w14:paraId="6B676884"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“Hemos sido de los pocos que hemos conseguido implicar a las personas más alejadas de la Iglesia. Hemos conseguido hacer </w:t>
      </w:r>
      <w:r w:rsidRPr="006A2BFB">
        <w:rPr>
          <w:rFonts w:ascii="Open Sans" w:eastAsia="Times New Roman" w:hAnsi="Open Sans" w:cs="Open Sans"/>
          <w:b/>
          <w:bCs/>
          <w:color w:val="474747"/>
          <w:kern w:val="0"/>
          <w:sz w:val="21"/>
          <w:szCs w:val="21"/>
          <w:lang w:eastAsia="es-UY"/>
          <w14:ligatures w14:val="none"/>
        </w:rPr>
        <w:t>un Sínodo digital y obtenido 350.000 propuestas</w:t>
      </w:r>
      <w:r w:rsidRPr="006A2BFB">
        <w:rPr>
          <w:rFonts w:ascii="Open Sans" w:eastAsia="Times New Roman" w:hAnsi="Open Sans" w:cs="Open Sans"/>
          <w:color w:val="333333"/>
          <w:kern w:val="0"/>
          <w:sz w:val="21"/>
          <w:szCs w:val="21"/>
          <w:lang w:eastAsia="es-UY"/>
          <w14:ligatures w14:val="none"/>
        </w:rPr>
        <w:t>, que enviamos al Sínodo y que en un 97% fueron recogidas en el Documento Continental, y lo interesante es que ha creado una comunión entre los misioneros digitales y hemos escuchado a gente que no es escuchada en las parroquias porque no van, pero creen en Dios, respetan la Iglesia… y esto nos ha animado mucho”.</w:t>
      </w:r>
    </w:p>
    <w:p w14:paraId="79216E23"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Incluso, desea, “</w:t>
      </w:r>
      <w:r w:rsidRPr="006A2BFB">
        <w:rPr>
          <w:rFonts w:ascii="Open Sans" w:eastAsia="Times New Roman" w:hAnsi="Open Sans" w:cs="Open Sans"/>
          <w:b/>
          <w:bCs/>
          <w:color w:val="474747"/>
          <w:kern w:val="0"/>
          <w:sz w:val="21"/>
          <w:szCs w:val="21"/>
          <w:lang w:eastAsia="es-UY"/>
          <w14:ligatures w14:val="none"/>
        </w:rPr>
        <w:t>nos gustaría el reconocimiento de la pastoral digital”</w:t>
      </w:r>
      <w:r w:rsidRPr="006A2BFB">
        <w:rPr>
          <w:rFonts w:ascii="Open Sans" w:eastAsia="Times New Roman" w:hAnsi="Open Sans" w:cs="Open Sans"/>
          <w:color w:val="333333"/>
          <w:kern w:val="0"/>
          <w:sz w:val="21"/>
          <w:szCs w:val="21"/>
          <w:lang w:eastAsia="es-UY"/>
          <w14:ligatures w14:val="none"/>
        </w:rPr>
        <w:t>.</w:t>
      </w:r>
    </w:p>
    <w:p w14:paraId="128B2689" w14:textId="77777777" w:rsidR="006A2BFB" w:rsidRPr="006A2BFB" w:rsidRDefault="006A2BFB" w:rsidP="006A2BFB">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noProof/>
          <w:color w:val="000000"/>
          <w:kern w:val="0"/>
          <w:sz w:val="21"/>
          <w:szCs w:val="21"/>
          <w:lang w:eastAsia="es-UY"/>
          <w14:ligatures w14:val="none"/>
        </w:rPr>
        <w:drawing>
          <wp:inline distT="0" distB="0" distL="0" distR="0" wp14:anchorId="48793163" wp14:editId="5ADC3D31">
            <wp:extent cx="4794250" cy="2691677"/>
            <wp:effectExtent l="0" t="0" r="6350" b="0"/>
            <wp:docPr id="5" name="Imagen 2" descr="El cardenal Steiner en los Jueves de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cardenal Steiner en los Jueves de R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2671" cy="2696405"/>
                    </a:xfrm>
                    <a:prstGeom prst="rect">
                      <a:avLst/>
                    </a:prstGeom>
                    <a:noFill/>
                    <a:ln>
                      <a:noFill/>
                    </a:ln>
                  </pic:spPr>
                </pic:pic>
              </a:graphicData>
            </a:graphic>
          </wp:inline>
        </w:drawing>
      </w:r>
    </w:p>
    <w:p w14:paraId="7F5205F2" w14:textId="77777777" w:rsidR="006A2BFB" w:rsidRPr="006A2BFB" w:rsidRDefault="006A2BFB" w:rsidP="006A2BFB">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color w:val="000000"/>
          <w:kern w:val="0"/>
          <w:sz w:val="21"/>
          <w:szCs w:val="21"/>
          <w:lang w:eastAsia="es-UY"/>
          <w14:ligatures w14:val="none"/>
        </w:rPr>
        <w:lastRenderedPageBreak/>
        <w:t xml:space="preserve">El cardenal Steiner en los </w:t>
      </w:r>
      <w:proofErr w:type="gramStart"/>
      <w:r w:rsidRPr="006A2BFB">
        <w:rPr>
          <w:rFonts w:ascii="Open Sans" w:eastAsia="Times New Roman" w:hAnsi="Open Sans" w:cs="Open Sans"/>
          <w:color w:val="000000"/>
          <w:kern w:val="0"/>
          <w:sz w:val="21"/>
          <w:szCs w:val="21"/>
          <w:lang w:eastAsia="es-UY"/>
          <w14:ligatures w14:val="none"/>
        </w:rPr>
        <w:t>Jueves</w:t>
      </w:r>
      <w:proofErr w:type="gramEnd"/>
      <w:r w:rsidRPr="006A2BFB">
        <w:rPr>
          <w:rFonts w:ascii="Open Sans" w:eastAsia="Times New Roman" w:hAnsi="Open Sans" w:cs="Open Sans"/>
          <w:color w:val="000000"/>
          <w:kern w:val="0"/>
          <w:sz w:val="21"/>
          <w:szCs w:val="21"/>
          <w:lang w:eastAsia="es-UY"/>
          <w14:ligatures w14:val="none"/>
        </w:rPr>
        <w:t xml:space="preserve"> de RD</w:t>
      </w:r>
    </w:p>
    <w:p w14:paraId="08BB0D41"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Cardenal Steiner: “La </w:t>
      </w:r>
      <w:proofErr w:type="spellStart"/>
      <w:r w:rsidRPr="006A2BFB">
        <w:rPr>
          <w:rFonts w:ascii="Montserrat" w:eastAsia="Times New Roman" w:hAnsi="Montserrat" w:cs="Times New Roman"/>
          <w:b/>
          <w:bCs/>
          <w:color w:val="474747"/>
          <w:kern w:val="0"/>
          <w:sz w:val="26"/>
          <w:szCs w:val="26"/>
          <w:lang w:eastAsia="es-UY"/>
          <w14:ligatures w14:val="none"/>
        </w:rPr>
        <w:t>sinodalidad</w:t>
      </w:r>
      <w:proofErr w:type="spellEnd"/>
      <w:r w:rsidRPr="006A2BFB">
        <w:rPr>
          <w:rFonts w:ascii="Montserrat" w:eastAsia="Times New Roman" w:hAnsi="Montserrat" w:cs="Times New Roman"/>
          <w:b/>
          <w:bCs/>
          <w:color w:val="474747"/>
          <w:kern w:val="0"/>
          <w:sz w:val="26"/>
          <w:szCs w:val="26"/>
          <w:lang w:eastAsia="es-UY"/>
          <w14:ligatures w14:val="none"/>
        </w:rPr>
        <w:t xml:space="preserve"> es un modo de ser Iglesia”</w:t>
      </w:r>
    </w:p>
    <w:p w14:paraId="0AF81F4E"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Alguien que se va a llevar su experiencia diaria al aula sinodal es el </w:t>
      </w:r>
      <w:r w:rsidRPr="006A2BFB">
        <w:rPr>
          <w:rFonts w:ascii="Open Sans" w:eastAsia="Times New Roman" w:hAnsi="Open Sans" w:cs="Open Sans"/>
          <w:b/>
          <w:bCs/>
          <w:color w:val="474747"/>
          <w:kern w:val="0"/>
          <w:sz w:val="21"/>
          <w:szCs w:val="21"/>
          <w:lang w:eastAsia="es-UY"/>
          <w14:ligatures w14:val="none"/>
        </w:rPr>
        <w:t xml:space="preserve">cardenal brasileño Leonardo Steiner, arzobispo de </w:t>
      </w:r>
      <w:proofErr w:type="spellStart"/>
      <w:r w:rsidRPr="006A2BFB">
        <w:rPr>
          <w:rFonts w:ascii="Open Sans" w:eastAsia="Times New Roman" w:hAnsi="Open Sans" w:cs="Open Sans"/>
          <w:b/>
          <w:bCs/>
          <w:color w:val="474747"/>
          <w:kern w:val="0"/>
          <w:sz w:val="21"/>
          <w:szCs w:val="21"/>
          <w:lang w:eastAsia="es-UY"/>
          <w14:ligatures w14:val="none"/>
        </w:rPr>
        <w:t>Manaus</w:t>
      </w:r>
      <w:proofErr w:type="spellEnd"/>
      <w:r w:rsidRPr="006A2BFB">
        <w:rPr>
          <w:rFonts w:ascii="Open Sans" w:eastAsia="Times New Roman" w:hAnsi="Open Sans" w:cs="Open Sans"/>
          <w:b/>
          <w:bCs/>
          <w:color w:val="474747"/>
          <w:kern w:val="0"/>
          <w:sz w:val="21"/>
          <w:szCs w:val="21"/>
          <w:lang w:eastAsia="es-UY"/>
          <w14:ligatures w14:val="none"/>
        </w:rPr>
        <w:t>, en la Amazonia</w:t>
      </w:r>
      <w:r w:rsidRPr="006A2BFB">
        <w:rPr>
          <w:rFonts w:ascii="Open Sans" w:eastAsia="Times New Roman" w:hAnsi="Open Sans" w:cs="Open Sans"/>
          <w:color w:val="333333"/>
          <w:kern w:val="0"/>
          <w:sz w:val="21"/>
          <w:szCs w:val="21"/>
          <w:lang w:eastAsia="es-UY"/>
          <w14:ligatures w14:val="none"/>
        </w:rPr>
        <w:t>, quien ha indicado en varias ocasiones a lo largo de la mesa redonda su alegría por participar en esta cita y por lo que puede salir de ella.</w:t>
      </w:r>
    </w:p>
    <w:p w14:paraId="6BD598A6"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“Las Iglesias de la Amazonia viven la dinámica sinodal, toda la asamblea participa en las decisiones: indígenas, </w:t>
      </w:r>
      <w:proofErr w:type="gramStart"/>
      <w:r w:rsidRPr="006A2BFB">
        <w:rPr>
          <w:rFonts w:ascii="Open Sans" w:eastAsia="Times New Roman" w:hAnsi="Open Sans" w:cs="Open Sans"/>
          <w:color w:val="333333"/>
          <w:kern w:val="0"/>
          <w:sz w:val="21"/>
          <w:szCs w:val="21"/>
          <w:lang w:eastAsia="es-UY"/>
          <w14:ligatures w14:val="none"/>
        </w:rPr>
        <w:t>laicos y laicas</w:t>
      </w:r>
      <w:proofErr w:type="gramEnd"/>
      <w:r w:rsidRPr="006A2BFB">
        <w:rPr>
          <w:rFonts w:ascii="Open Sans" w:eastAsia="Times New Roman" w:hAnsi="Open Sans" w:cs="Open Sans"/>
          <w:color w:val="333333"/>
          <w:kern w:val="0"/>
          <w:sz w:val="21"/>
          <w:szCs w:val="21"/>
          <w:lang w:eastAsia="es-UY"/>
          <w14:ligatures w14:val="none"/>
        </w:rPr>
        <w:t>, diáconos, sacerdotes, vida religiosa y obispos. Es una participación bonita, alegre, todos pensando cómo la Iglesia puede hacerse más presente, cómo ser más samaritana. </w:t>
      </w:r>
      <w:r w:rsidRPr="006A2BFB">
        <w:rPr>
          <w:rFonts w:ascii="Open Sans" w:eastAsia="Times New Roman" w:hAnsi="Open Sans" w:cs="Open Sans"/>
          <w:b/>
          <w:bCs/>
          <w:color w:val="474747"/>
          <w:kern w:val="0"/>
          <w:sz w:val="21"/>
          <w:szCs w:val="21"/>
          <w:lang w:eastAsia="es-UY"/>
          <w14:ligatures w14:val="none"/>
        </w:rPr>
        <w:t>Espero mucho del Sínodo, que nos ayude y nos confirme en ese camino sinodal</w:t>
      </w:r>
      <w:r w:rsidRPr="006A2BFB">
        <w:rPr>
          <w:rFonts w:ascii="Open Sans" w:eastAsia="Times New Roman" w:hAnsi="Open Sans" w:cs="Open Sans"/>
          <w:color w:val="333333"/>
          <w:kern w:val="0"/>
          <w:sz w:val="21"/>
          <w:szCs w:val="21"/>
          <w:lang w:eastAsia="es-UY"/>
          <w14:ligatures w14:val="none"/>
        </w:rPr>
        <w:t xml:space="preserve">, donde todos caminamos juntos y pensamos juntos en el Reino. La </w:t>
      </w:r>
      <w:proofErr w:type="spellStart"/>
      <w:r w:rsidRPr="006A2BFB">
        <w:rPr>
          <w:rFonts w:ascii="Open Sans" w:eastAsia="Times New Roman" w:hAnsi="Open Sans" w:cs="Open Sans"/>
          <w:color w:val="333333"/>
          <w:kern w:val="0"/>
          <w:sz w:val="21"/>
          <w:szCs w:val="21"/>
          <w:lang w:eastAsia="es-UY"/>
          <w14:ligatures w14:val="none"/>
        </w:rPr>
        <w:t>sinodalidad</w:t>
      </w:r>
      <w:proofErr w:type="spellEnd"/>
      <w:r w:rsidRPr="006A2BFB">
        <w:rPr>
          <w:rFonts w:ascii="Open Sans" w:eastAsia="Times New Roman" w:hAnsi="Open Sans" w:cs="Open Sans"/>
          <w:color w:val="333333"/>
          <w:kern w:val="0"/>
          <w:sz w:val="21"/>
          <w:szCs w:val="21"/>
          <w:lang w:eastAsia="es-UY"/>
          <w14:ligatures w14:val="none"/>
        </w:rPr>
        <w:t xml:space="preserve"> es un modo de ser Iglesia”.</w:t>
      </w:r>
    </w:p>
    <w:p w14:paraId="7C4E03AC"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“Es importante que las tensiones aparezcan en el debate”</w:t>
      </w:r>
    </w:p>
    <w:p w14:paraId="57EFE8ED"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El Sínodo de la </w:t>
      </w:r>
      <w:proofErr w:type="spellStart"/>
      <w:r w:rsidRPr="006A2BFB">
        <w:rPr>
          <w:rFonts w:ascii="Open Sans" w:eastAsia="Times New Roman" w:hAnsi="Open Sans" w:cs="Open Sans"/>
          <w:color w:val="333333"/>
          <w:kern w:val="0"/>
          <w:sz w:val="21"/>
          <w:szCs w:val="21"/>
          <w:lang w:eastAsia="es-UY"/>
          <w14:ligatures w14:val="none"/>
        </w:rPr>
        <w:t>Sinodalidad</w:t>
      </w:r>
      <w:proofErr w:type="spellEnd"/>
      <w:r w:rsidRPr="006A2BFB">
        <w:rPr>
          <w:rFonts w:ascii="Open Sans" w:eastAsia="Times New Roman" w:hAnsi="Open Sans" w:cs="Open Sans"/>
          <w:color w:val="333333"/>
          <w:kern w:val="0"/>
          <w:sz w:val="21"/>
          <w:szCs w:val="21"/>
          <w:lang w:eastAsia="es-UY"/>
          <w14:ligatures w14:val="none"/>
        </w:rPr>
        <w:t xml:space="preserve"> ha sido el enésimo argumento de </w:t>
      </w:r>
      <w:r w:rsidRPr="006A2BFB">
        <w:rPr>
          <w:rFonts w:ascii="Open Sans" w:eastAsia="Times New Roman" w:hAnsi="Open Sans" w:cs="Open Sans"/>
          <w:b/>
          <w:bCs/>
          <w:color w:val="474747"/>
          <w:kern w:val="0"/>
          <w:sz w:val="21"/>
          <w:szCs w:val="21"/>
          <w:lang w:eastAsia="es-UY"/>
          <w14:ligatures w14:val="none"/>
        </w:rPr>
        <w:t>los críticos del pontificado</w:t>
      </w:r>
      <w:r w:rsidRPr="006A2BFB">
        <w:rPr>
          <w:rFonts w:ascii="Open Sans" w:eastAsia="Times New Roman" w:hAnsi="Open Sans" w:cs="Open Sans"/>
          <w:color w:val="333333"/>
          <w:kern w:val="0"/>
          <w:sz w:val="21"/>
          <w:szCs w:val="21"/>
          <w:lang w:eastAsia="es-UY"/>
          <w14:ligatures w14:val="none"/>
        </w:rPr>
        <w:t>, tanto por la dinámica de las consultas como por el objetivo en sí. Sobre la conveniencia o no de exponer las tensiones en el aula sinodal, los cuatro se han mostrado a favor.</w:t>
      </w:r>
    </w:p>
    <w:p w14:paraId="29C7A749"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b/>
          <w:bCs/>
          <w:color w:val="474747"/>
          <w:kern w:val="0"/>
          <w:sz w:val="21"/>
          <w:szCs w:val="21"/>
          <w:lang w:eastAsia="es-UY"/>
          <w14:ligatures w14:val="none"/>
        </w:rPr>
        <w:t>“Es muy importante que las tensiones aparezcan en el debate</w:t>
      </w:r>
      <w:r w:rsidRPr="006A2BFB">
        <w:rPr>
          <w:rFonts w:ascii="Open Sans" w:eastAsia="Times New Roman" w:hAnsi="Open Sans" w:cs="Open Sans"/>
          <w:color w:val="333333"/>
          <w:kern w:val="0"/>
          <w:sz w:val="21"/>
          <w:szCs w:val="21"/>
          <w:lang w:eastAsia="es-UY"/>
          <w14:ligatures w14:val="none"/>
        </w:rPr>
        <w:t> –defiende el cardenal Steiner–. Todos somos hermanos y hermanas, y todos tenemos las necesidades de expresarnos, no tenemos miedo de las diferencias. Claro que es difícil, pero es necesario. Hay que dejar el debate acontecer, lo que ayudará a profundizar”.</w:t>
      </w:r>
    </w:p>
    <w:p w14:paraId="6B697787" w14:textId="77777777" w:rsidR="006A2BFB" w:rsidRPr="006A2BFB" w:rsidRDefault="006A2BFB" w:rsidP="006A2BFB">
      <w:pPr>
        <w:shd w:val="clear" w:color="auto" w:fill="FFFFFF"/>
        <w:spacing w:before="300" w:line="300" w:lineRule="atLeast"/>
        <w:jc w:val="center"/>
        <w:rPr>
          <w:rFonts w:ascii="Montserrat" w:eastAsia="Times New Roman" w:hAnsi="Montserrat" w:cs="Times New Roman"/>
          <w:b/>
          <w:bCs/>
          <w:i/>
          <w:iCs/>
          <w:color w:val="D49400"/>
          <w:kern w:val="0"/>
          <w:sz w:val="24"/>
          <w:szCs w:val="24"/>
          <w:lang w:eastAsia="es-UY"/>
          <w14:ligatures w14:val="none"/>
        </w:rPr>
      </w:pPr>
      <w:proofErr w:type="spellStart"/>
      <w:r w:rsidRPr="006A2BFB">
        <w:rPr>
          <w:rFonts w:ascii="Montserrat" w:eastAsia="Times New Roman" w:hAnsi="Montserrat" w:cs="Times New Roman"/>
          <w:b/>
          <w:bCs/>
          <w:i/>
          <w:iCs/>
          <w:color w:val="D49400"/>
          <w:kern w:val="0"/>
          <w:sz w:val="24"/>
          <w:szCs w:val="24"/>
          <w:lang w:eastAsia="es-UY"/>
          <w14:ligatures w14:val="none"/>
        </w:rPr>
        <w:t>Xiskya</w:t>
      </w:r>
      <w:proofErr w:type="spellEnd"/>
      <w:r w:rsidRPr="006A2BFB">
        <w:rPr>
          <w:rFonts w:ascii="Montserrat" w:eastAsia="Times New Roman" w:hAnsi="Montserrat" w:cs="Times New Roman"/>
          <w:b/>
          <w:bCs/>
          <w:i/>
          <w:iCs/>
          <w:color w:val="D49400"/>
          <w:kern w:val="0"/>
          <w:sz w:val="24"/>
          <w:szCs w:val="24"/>
          <w:lang w:eastAsia="es-UY"/>
          <w14:ligatures w14:val="none"/>
        </w:rPr>
        <w:t xml:space="preserve"> Valladares: "A lo mejor habrá más polémica fuera del aula sinodal porque algunos de los detractores del Papa han declinado la invitación para asistir"</w:t>
      </w:r>
    </w:p>
    <w:p w14:paraId="481B7858"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b/>
          <w:bCs/>
          <w:color w:val="474747"/>
          <w:kern w:val="0"/>
          <w:sz w:val="21"/>
          <w:szCs w:val="21"/>
          <w:lang w:eastAsia="es-UY"/>
          <w14:ligatures w14:val="none"/>
        </w:rPr>
        <w:t xml:space="preserve">“Creo profundamente que sin tensiones no hay crecimiento –coincide </w:t>
      </w:r>
      <w:proofErr w:type="spellStart"/>
      <w:r w:rsidRPr="006A2BFB">
        <w:rPr>
          <w:rFonts w:ascii="Open Sans" w:eastAsia="Times New Roman" w:hAnsi="Open Sans" w:cs="Open Sans"/>
          <w:b/>
          <w:bCs/>
          <w:color w:val="474747"/>
          <w:kern w:val="0"/>
          <w:sz w:val="21"/>
          <w:szCs w:val="21"/>
          <w:lang w:eastAsia="es-UY"/>
          <w14:ligatures w14:val="none"/>
        </w:rPr>
        <w:t>Luciani</w:t>
      </w:r>
      <w:proofErr w:type="spellEnd"/>
      <w:r w:rsidRPr="006A2BFB">
        <w:rPr>
          <w:rFonts w:ascii="Open Sans" w:eastAsia="Times New Roman" w:hAnsi="Open Sans" w:cs="Open Sans"/>
          <w:b/>
          <w:bCs/>
          <w:color w:val="474747"/>
          <w:kern w:val="0"/>
          <w:sz w:val="21"/>
          <w:szCs w:val="21"/>
          <w:lang w:eastAsia="es-UY"/>
          <w14:ligatures w14:val="none"/>
        </w:rPr>
        <w:t>–</w:t>
      </w:r>
      <w:r w:rsidRPr="006A2BFB">
        <w:rPr>
          <w:rFonts w:ascii="Open Sans" w:eastAsia="Times New Roman" w:hAnsi="Open Sans" w:cs="Open Sans"/>
          <w:color w:val="333333"/>
          <w:kern w:val="0"/>
          <w:sz w:val="21"/>
          <w:szCs w:val="21"/>
          <w:lang w:eastAsia="es-UY"/>
          <w14:ligatures w14:val="none"/>
        </w:rPr>
        <w:t xml:space="preserve">. Es lo más sano que puede haber en un proceso de conversión en la Iglesia. Hay muchas tensiones al pensar que esto es algo nuevo que se está inventando, cuando la </w:t>
      </w:r>
      <w:proofErr w:type="spellStart"/>
      <w:r w:rsidRPr="006A2BFB">
        <w:rPr>
          <w:rFonts w:ascii="Open Sans" w:eastAsia="Times New Roman" w:hAnsi="Open Sans" w:cs="Open Sans"/>
          <w:color w:val="333333"/>
          <w:kern w:val="0"/>
          <w:sz w:val="21"/>
          <w:szCs w:val="21"/>
          <w:lang w:eastAsia="es-UY"/>
          <w14:ligatures w14:val="none"/>
        </w:rPr>
        <w:t>sinodalidad</w:t>
      </w:r>
      <w:proofErr w:type="spellEnd"/>
      <w:r w:rsidRPr="006A2BFB">
        <w:rPr>
          <w:rFonts w:ascii="Open Sans" w:eastAsia="Times New Roman" w:hAnsi="Open Sans" w:cs="Open Sans"/>
          <w:color w:val="333333"/>
          <w:kern w:val="0"/>
          <w:sz w:val="21"/>
          <w:szCs w:val="21"/>
          <w:lang w:eastAsia="es-UY"/>
          <w14:ligatures w14:val="none"/>
        </w:rPr>
        <w:t xml:space="preserve"> está en los orígenes de la Iglesia, y en el primer milenio hay cantidad de prácticas que bastaría con recuperar y actualizar; </w:t>
      </w:r>
      <w:r w:rsidRPr="006A2BFB">
        <w:rPr>
          <w:rFonts w:ascii="Open Sans" w:eastAsia="Times New Roman" w:hAnsi="Open Sans" w:cs="Open Sans"/>
          <w:b/>
          <w:bCs/>
          <w:color w:val="474747"/>
          <w:kern w:val="0"/>
          <w:sz w:val="21"/>
          <w:szCs w:val="21"/>
          <w:lang w:eastAsia="es-UY"/>
          <w14:ligatures w14:val="none"/>
        </w:rPr>
        <w:t>no estamos creando una institución nueva o paralela</w:t>
      </w:r>
      <w:r w:rsidRPr="006A2BFB">
        <w:rPr>
          <w:rFonts w:ascii="Open Sans" w:eastAsia="Times New Roman" w:hAnsi="Open Sans" w:cs="Open Sans"/>
          <w:color w:val="333333"/>
          <w:kern w:val="0"/>
          <w:sz w:val="21"/>
          <w:szCs w:val="21"/>
          <w:lang w:eastAsia="es-UY"/>
          <w14:ligatures w14:val="none"/>
        </w:rPr>
        <w:t>”.</w:t>
      </w:r>
    </w:p>
    <w:p w14:paraId="60E49D03"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6A2BFB">
        <w:rPr>
          <w:rFonts w:ascii="Open Sans" w:eastAsia="Times New Roman" w:hAnsi="Open Sans" w:cs="Open Sans"/>
          <w:b/>
          <w:bCs/>
          <w:color w:val="474747"/>
          <w:kern w:val="0"/>
          <w:sz w:val="21"/>
          <w:szCs w:val="21"/>
          <w:lang w:eastAsia="es-UY"/>
          <w14:ligatures w14:val="none"/>
        </w:rPr>
        <w:t>Xiskya</w:t>
      </w:r>
      <w:proofErr w:type="spellEnd"/>
      <w:r w:rsidRPr="006A2BFB">
        <w:rPr>
          <w:rFonts w:ascii="Open Sans" w:eastAsia="Times New Roman" w:hAnsi="Open Sans" w:cs="Open Sans"/>
          <w:b/>
          <w:bCs/>
          <w:color w:val="474747"/>
          <w:kern w:val="0"/>
          <w:sz w:val="21"/>
          <w:szCs w:val="21"/>
          <w:lang w:eastAsia="es-UY"/>
          <w14:ligatures w14:val="none"/>
        </w:rPr>
        <w:t xml:space="preserve"> añade: “En un clima de oración y discernimiento en el Espíritu es más fácil dialogar, no es lo que pasa en las redes sociales</w:t>
      </w:r>
      <w:r w:rsidRPr="006A2BFB">
        <w:rPr>
          <w:rFonts w:ascii="Open Sans" w:eastAsia="Times New Roman" w:hAnsi="Open Sans" w:cs="Open Sans"/>
          <w:color w:val="333333"/>
          <w:kern w:val="0"/>
          <w:sz w:val="21"/>
          <w:szCs w:val="21"/>
          <w:lang w:eastAsia="es-UY"/>
          <w14:ligatures w14:val="none"/>
        </w:rPr>
        <w:t>, cuando olvidamos a la persona y nos fijamos más en la ideología; pero de modo presencial somos personas con nombre y apellido y eso favorece el encuentro. A lo mejor habrá más polémica fuera del aula sinodal porque algunos de los detractores del Papa han declinado la invitación para asistir”.</w:t>
      </w:r>
    </w:p>
    <w:p w14:paraId="3D685C26"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lastRenderedPageBreak/>
        <w:t>Qué temas deben salir en el Sínodo</w:t>
      </w:r>
    </w:p>
    <w:p w14:paraId="67A3F266"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De la ingente cantidad de propuestas, Rafael </w:t>
      </w:r>
      <w:proofErr w:type="spellStart"/>
      <w:r w:rsidRPr="006A2BFB">
        <w:rPr>
          <w:rFonts w:ascii="Open Sans" w:eastAsia="Times New Roman" w:hAnsi="Open Sans" w:cs="Open Sans"/>
          <w:color w:val="333333"/>
          <w:kern w:val="0"/>
          <w:sz w:val="21"/>
          <w:szCs w:val="21"/>
          <w:lang w:eastAsia="es-UY"/>
          <w14:ligatures w14:val="none"/>
        </w:rPr>
        <w:t>Luciani</w:t>
      </w:r>
      <w:proofErr w:type="spellEnd"/>
      <w:r w:rsidRPr="006A2BFB">
        <w:rPr>
          <w:rFonts w:ascii="Open Sans" w:eastAsia="Times New Roman" w:hAnsi="Open Sans" w:cs="Open Sans"/>
          <w:color w:val="333333"/>
          <w:kern w:val="0"/>
          <w:sz w:val="21"/>
          <w:szCs w:val="21"/>
          <w:lang w:eastAsia="es-UY"/>
          <w14:ligatures w14:val="none"/>
        </w:rPr>
        <w:t xml:space="preserve"> considera que en el aula sinodal debería hablarse de los </w:t>
      </w:r>
      <w:r w:rsidRPr="006A2BFB">
        <w:rPr>
          <w:rFonts w:ascii="Open Sans" w:eastAsia="Times New Roman" w:hAnsi="Open Sans" w:cs="Open Sans"/>
          <w:b/>
          <w:bCs/>
          <w:color w:val="474747"/>
          <w:kern w:val="0"/>
          <w:sz w:val="21"/>
          <w:szCs w:val="21"/>
          <w:lang w:eastAsia="es-UY"/>
          <w14:ligatures w14:val="none"/>
        </w:rPr>
        <w:t>consejos pastorales diocesanos</w:t>
      </w:r>
      <w:r w:rsidRPr="006A2BFB">
        <w:rPr>
          <w:rFonts w:ascii="Open Sans" w:eastAsia="Times New Roman" w:hAnsi="Open Sans" w:cs="Open Sans"/>
          <w:color w:val="333333"/>
          <w:kern w:val="0"/>
          <w:sz w:val="21"/>
          <w:szCs w:val="21"/>
          <w:lang w:eastAsia="es-UY"/>
          <w14:ligatures w14:val="none"/>
        </w:rPr>
        <w:t>, “que debería ser la instancia que tenga la representatividad de la Iglesia local y donde se trabajen en conjunto las decisiones que afecten a esa Iglesia local”.</w:t>
      </w:r>
    </w:p>
    <w:p w14:paraId="17970FAB"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proofErr w:type="spellStart"/>
      <w:r w:rsidRPr="006A2BFB">
        <w:rPr>
          <w:rFonts w:ascii="Open Sans" w:eastAsia="Times New Roman" w:hAnsi="Open Sans" w:cs="Open Sans"/>
          <w:color w:val="333333"/>
          <w:kern w:val="0"/>
          <w:sz w:val="21"/>
          <w:szCs w:val="21"/>
          <w:lang w:eastAsia="es-UY"/>
          <w14:ligatures w14:val="none"/>
        </w:rPr>
        <w:t>Xiskya</w:t>
      </w:r>
      <w:proofErr w:type="spellEnd"/>
      <w:r w:rsidRPr="006A2BFB">
        <w:rPr>
          <w:rFonts w:ascii="Open Sans" w:eastAsia="Times New Roman" w:hAnsi="Open Sans" w:cs="Open Sans"/>
          <w:color w:val="333333"/>
          <w:kern w:val="0"/>
          <w:sz w:val="21"/>
          <w:szCs w:val="21"/>
          <w:lang w:eastAsia="es-UY"/>
          <w14:ligatures w14:val="none"/>
        </w:rPr>
        <w:t xml:space="preserve"> Valladares opina que sería “importante reflexionar sobre </w:t>
      </w:r>
      <w:r w:rsidRPr="006A2BFB">
        <w:rPr>
          <w:rFonts w:ascii="Open Sans" w:eastAsia="Times New Roman" w:hAnsi="Open Sans" w:cs="Open Sans"/>
          <w:b/>
          <w:bCs/>
          <w:color w:val="474747"/>
          <w:kern w:val="0"/>
          <w:sz w:val="21"/>
          <w:szCs w:val="21"/>
          <w:lang w:eastAsia="es-UY"/>
          <w14:ligatures w14:val="none"/>
        </w:rPr>
        <w:t>la dimensión del bautismo</w:t>
      </w:r>
      <w:r w:rsidRPr="006A2BFB">
        <w:rPr>
          <w:rFonts w:ascii="Open Sans" w:eastAsia="Times New Roman" w:hAnsi="Open Sans" w:cs="Open Sans"/>
          <w:color w:val="333333"/>
          <w:kern w:val="0"/>
          <w:sz w:val="21"/>
          <w:szCs w:val="21"/>
          <w:lang w:eastAsia="es-UY"/>
          <w14:ligatures w14:val="none"/>
        </w:rPr>
        <w:t> y lo que implica. En esa frase del </w:t>
      </w:r>
      <w:r w:rsidRPr="006A2BFB">
        <w:rPr>
          <w:rFonts w:ascii="Open Sans" w:eastAsia="Times New Roman" w:hAnsi="Open Sans" w:cs="Open Sans"/>
          <w:b/>
          <w:bCs/>
          <w:color w:val="474747"/>
          <w:kern w:val="0"/>
          <w:sz w:val="21"/>
          <w:szCs w:val="21"/>
          <w:lang w:eastAsia="es-UY"/>
          <w14:ligatures w14:val="none"/>
        </w:rPr>
        <w:t>‘Todos, todos, todos’</w:t>
      </w:r>
      <w:r w:rsidRPr="006A2BFB">
        <w:rPr>
          <w:rFonts w:ascii="Open Sans" w:eastAsia="Times New Roman" w:hAnsi="Open Sans" w:cs="Open Sans"/>
          <w:color w:val="333333"/>
          <w:kern w:val="0"/>
          <w:sz w:val="21"/>
          <w:szCs w:val="21"/>
          <w:lang w:eastAsia="es-UY"/>
          <w14:ligatures w14:val="none"/>
        </w:rPr>
        <w:t> de Lisboa parece que no tiene que haber católicos de primera y católicos de segunda. Los alejados pueden regresar y aportar una riqueza que nos hemos perdido”.</w:t>
      </w:r>
    </w:p>
    <w:p w14:paraId="1940DA15" w14:textId="77777777" w:rsidR="006A2BFB" w:rsidRPr="006A2BFB" w:rsidRDefault="006A2BFB" w:rsidP="006A2BFB">
      <w:pPr>
        <w:shd w:val="clear" w:color="auto" w:fill="FFFFFF"/>
        <w:spacing w:before="300" w:line="300" w:lineRule="atLeast"/>
        <w:jc w:val="center"/>
        <w:rPr>
          <w:rFonts w:ascii="Montserrat" w:eastAsia="Times New Roman" w:hAnsi="Montserrat" w:cs="Times New Roman"/>
          <w:b/>
          <w:bCs/>
          <w:i/>
          <w:iCs/>
          <w:color w:val="D49400"/>
          <w:kern w:val="0"/>
          <w:sz w:val="24"/>
          <w:szCs w:val="24"/>
          <w:lang w:eastAsia="es-UY"/>
          <w14:ligatures w14:val="none"/>
        </w:rPr>
      </w:pPr>
      <w:r w:rsidRPr="006A2BFB">
        <w:rPr>
          <w:rFonts w:ascii="Montserrat" w:eastAsia="Times New Roman" w:hAnsi="Montserrat" w:cs="Times New Roman"/>
          <w:b/>
          <w:bCs/>
          <w:i/>
          <w:iCs/>
          <w:color w:val="D49400"/>
          <w:kern w:val="0"/>
          <w:sz w:val="24"/>
          <w:szCs w:val="24"/>
          <w:lang w:eastAsia="es-UY"/>
          <w14:ligatures w14:val="none"/>
        </w:rPr>
        <w:t xml:space="preserve">Cristina dos </w:t>
      </w:r>
      <w:proofErr w:type="spellStart"/>
      <w:r w:rsidRPr="006A2BFB">
        <w:rPr>
          <w:rFonts w:ascii="Montserrat" w:eastAsia="Times New Roman" w:hAnsi="Montserrat" w:cs="Times New Roman"/>
          <w:b/>
          <w:bCs/>
          <w:i/>
          <w:iCs/>
          <w:color w:val="D49400"/>
          <w:kern w:val="0"/>
          <w:sz w:val="24"/>
          <w:szCs w:val="24"/>
          <w:lang w:eastAsia="es-UY"/>
          <w14:ligatures w14:val="none"/>
        </w:rPr>
        <w:t>Anjos</w:t>
      </w:r>
      <w:proofErr w:type="spellEnd"/>
      <w:r w:rsidRPr="006A2BFB">
        <w:rPr>
          <w:rFonts w:ascii="Montserrat" w:eastAsia="Times New Roman" w:hAnsi="Montserrat" w:cs="Times New Roman"/>
          <w:b/>
          <w:bCs/>
          <w:i/>
          <w:iCs/>
          <w:color w:val="D49400"/>
          <w:kern w:val="0"/>
          <w:sz w:val="24"/>
          <w:szCs w:val="24"/>
          <w:lang w:eastAsia="es-UY"/>
          <w14:ligatures w14:val="none"/>
        </w:rPr>
        <w:t>: "Hay muchos temas sobre los que va a ser importante dialogar para pensar en posibles cambios"</w:t>
      </w:r>
    </w:p>
    <w:p w14:paraId="67FB0BA1"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Para la socióloga Cristina dos </w:t>
      </w:r>
      <w:proofErr w:type="spellStart"/>
      <w:r w:rsidRPr="006A2BFB">
        <w:rPr>
          <w:rFonts w:ascii="Open Sans" w:eastAsia="Times New Roman" w:hAnsi="Open Sans" w:cs="Open Sans"/>
          <w:color w:val="333333"/>
          <w:kern w:val="0"/>
          <w:sz w:val="21"/>
          <w:szCs w:val="21"/>
          <w:lang w:eastAsia="es-UY"/>
          <w14:ligatures w14:val="none"/>
        </w:rPr>
        <w:t>Anjos</w:t>
      </w:r>
      <w:proofErr w:type="spellEnd"/>
      <w:r w:rsidRPr="006A2BFB">
        <w:rPr>
          <w:rFonts w:ascii="Open Sans" w:eastAsia="Times New Roman" w:hAnsi="Open Sans" w:cs="Open Sans"/>
          <w:color w:val="333333"/>
          <w:kern w:val="0"/>
          <w:sz w:val="21"/>
          <w:szCs w:val="21"/>
          <w:lang w:eastAsia="es-UY"/>
          <w14:ligatures w14:val="none"/>
        </w:rPr>
        <w:t xml:space="preserve">, un “tema básico es partir de la misma dignidad del bautismo, y desde ahí todos podemos participar y contribuir en esta Iglesia. </w:t>
      </w:r>
      <w:proofErr w:type="gramStart"/>
      <w:r w:rsidRPr="006A2BFB">
        <w:rPr>
          <w:rFonts w:ascii="Open Sans" w:eastAsia="Times New Roman" w:hAnsi="Open Sans" w:cs="Open Sans"/>
          <w:color w:val="333333"/>
          <w:kern w:val="0"/>
          <w:sz w:val="21"/>
          <w:szCs w:val="21"/>
          <w:lang w:eastAsia="es-UY"/>
          <w14:ligatures w14:val="none"/>
        </w:rPr>
        <w:t>Además</w:t>
      </w:r>
      <w:proofErr w:type="gramEnd"/>
      <w:r w:rsidRPr="006A2BFB">
        <w:rPr>
          <w:rFonts w:ascii="Open Sans" w:eastAsia="Times New Roman" w:hAnsi="Open Sans" w:cs="Open Sans"/>
          <w:color w:val="333333"/>
          <w:kern w:val="0"/>
          <w:sz w:val="21"/>
          <w:szCs w:val="21"/>
          <w:lang w:eastAsia="es-UY"/>
          <w14:ligatures w14:val="none"/>
        </w:rPr>
        <w:t xml:space="preserve"> está </w:t>
      </w:r>
      <w:r w:rsidRPr="006A2BFB">
        <w:rPr>
          <w:rFonts w:ascii="Open Sans" w:eastAsia="Times New Roman" w:hAnsi="Open Sans" w:cs="Open Sans"/>
          <w:b/>
          <w:bCs/>
          <w:color w:val="474747"/>
          <w:kern w:val="0"/>
          <w:sz w:val="21"/>
          <w:szCs w:val="21"/>
          <w:lang w:eastAsia="es-UY"/>
          <w14:ligatures w14:val="none"/>
        </w:rPr>
        <w:t>participación activa de las mujeres</w:t>
      </w:r>
      <w:r w:rsidRPr="006A2BFB">
        <w:rPr>
          <w:rFonts w:ascii="Open Sans" w:eastAsia="Times New Roman" w:hAnsi="Open Sans" w:cs="Open Sans"/>
          <w:color w:val="333333"/>
          <w:kern w:val="0"/>
          <w:sz w:val="21"/>
          <w:szCs w:val="21"/>
          <w:lang w:eastAsia="es-UY"/>
          <w14:ligatures w14:val="none"/>
        </w:rPr>
        <w:t>, que es más que los servicios; recuperar el centro de la comunidad, que está muy enfocada en la persona del celebrante; el tema de la cultura; </w:t>
      </w:r>
      <w:r w:rsidRPr="006A2BFB">
        <w:rPr>
          <w:rFonts w:ascii="Open Sans" w:eastAsia="Times New Roman" w:hAnsi="Open Sans" w:cs="Open Sans"/>
          <w:b/>
          <w:bCs/>
          <w:color w:val="474747"/>
          <w:kern w:val="0"/>
          <w:sz w:val="21"/>
          <w:szCs w:val="21"/>
          <w:lang w:eastAsia="es-UY"/>
          <w14:ligatures w14:val="none"/>
        </w:rPr>
        <w:t>los modelos de parroquias y seminarios</w:t>
      </w:r>
      <w:r w:rsidRPr="006A2BFB">
        <w:rPr>
          <w:rFonts w:ascii="Open Sans" w:eastAsia="Times New Roman" w:hAnsi="Open Sans" w:cs="Open Sans"/>
          <w:color w:val="333333"/>
          <w:kern w:val="0"/>
          <w:sz w:val="21"/>
          <w:szCs w:val="21"/>
          <w:lang w:eastAsia="es-UY"/>
          <w14:ligatures w14:val="none"/>
        </w:rPr>
        <w:t>… Hay muchos elementos sobre los que va a ser importante dialogar para pensar en posibles cambios”.</w:t>
      </w:r>
    </w:p>
    <w:p w14:paraId="24F9FB94"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Para el cardenal Steiner, la prioridad es “aclarar nuestro camino sinodal, profundizar en el significado de una Iglesia sinodal, y después buscar las acciones concretas”. Pero habla también del </w:t>
      </w:r>
      <w:r w:rsidRPr="006A2BFB">
        <w:rPr>
          <w:rFonts w:ascii="Open Sans" w:eastAsia="Times New Roman" w:hAnsi="Open Sans" w:cs="Open Sans"/>
          <w:b/>
          <w:bCs/>
          <w:color w:val="474747"/>
          <w:kern w:val="0"/>
          <w:sz w:val="21"/>
          <w:szCs w:val="21"/>
          <w:lang w:eastAsia="es-UY"/>
          <w14:ligatures w14:val="none"/>
        </w:rPr>
        <w:t>clericalismo</w:t>
      </w:r>
      <w:r w:rsidRPr="006A2BFB">
        <w:rPr>
          <w:rFonts w:ascii="Open Sans" w:eastAsia="Times New Roman" w:hAnsi="Open Sans" w:cs="Open Sans"/>
          <w:color w:val="333333"/>
          <w:kern w:val="0"/>
          <w:sz w:val="21"/>
          <w:szCs w:val="21"/>
          <w:lang w:eastAsia="es-UY"/>
          <w14:ligatures w14:val="none"/>
        </w:rPr>
        <w:t>, que “no combina con una Iglesia sinodal”.</w:t>
      </w:r>
    </w:p>
    <w:p w14:paraId="2535194F"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proofErr w:type="spellStart"/>
      <w:r w:rsidRPr="006A2BFB">
        <w:rPr>
          <w:rFonts w:ascii="Montserrat" w:eastAsia="Times New Roman" w:hAnsi="Montserrat" w:cs="Times New Roman"/>
          <w:b/>
          <w:bCs/>
          <w:color w:val="474747"/>
          <w:kern w:val="0"/>
          <w:sz w:val="26"/>
          <w:szCs w:val="26"/>
          <w:lang w:eastAsia="es-UY"/>
          <w14:ligatures w14:val="none"/>
        </w:rPr>
        <w:t>Luciani</w:t>
      </w:r>
      <w:proofErr w:type="spellEnd"/>
      <w:r w:rsidRPr="006A2BFB">
        <w:rPr>
          <w:rFonts w:ascii="Montserrat" w:eastAsia="Times New Roman" w:hAnsi="Montserrat" w:cs="Times New Roman"/>
          <w:b/>
          <w:bCs/>
          <w:color w:val="474747"/>
          <w:kern w:val="0"/>
          <w:sz w:val="26"/>
          <w:szCs w:val="26"/>
          <w:lang w:eastAsia="es-UY"/>
          <w14:ligatures w14:val="none"/>
        </w:rPr>
        <w:t>: “Es importante saber manejar las expectativas”</w:t>
      </w:r>
    </w:p>
    <w:p w14:paraId="0118BC8D"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¿El Papa se va a sentir vinculado a las conclusiones del Sínodo? </w:t>
      </w:r>
      <w:proofErr w:type="spellStart"/>
      <w:r w:rsidRPr="006A2BFB">
        <w:rPr>
          <w:rFonts w:ascii="Open Sans" w:eastAsia="Times New Roman" w:hAnsi="Open Sans" w:cs="Open Sans"/>
          <w:color w:val="333333"/>
          <w:kern w:val="0"/>
          <w:sz w:val="21"/>
          <w:szCs w:val="21"/>
          <w:lang w:eastAsia="es-UY"/>
          <w14:ligatures w14:val="none"/>
        </w:rPr>
        <w:t>Xiskya</w:t>
      </w:r>
      <w:proofErr w:type="spellEnd"/>
      <w:r w:rsidRPr="006A2BFB">
        <w:rPr>
          <w:rFonts w:ascii="Open Sans" w:eastAsia="Times New Roman" w:hAnsi="Open Sans" w:cs="Open Sans"/>
          <w:color w:val="333333"/>
          <w:kern w:val="0"/>
          <w:sz w:val="21"/>
          <w:szCs w:val="21"/>
          <w:lang w:eastAsia="es-UY"/>
          <w14:ligatures w14:val="none"/>
        </w:rPr>
        <w:t xml:space="preserve"> confía en que de alguna manera será importante: “Creo que si el Papa ha querido consultar a tanta gente es porque le interesa y quiere tenerlo en cuenta. </w:t>
      </w:r>
      <w:r w:rsidRPr="006A2BFB">
        <w:rPr>
          <w:rFonts w:ascii="Open Sans" w:eastAsia="Times New Roman" w:hAnsi="Open Sans" w:cs="Open Sans"/>
          <w:b/>
          <w:bCs/>
          <w:color w:val="474747"/>
          <w:kern w:val="0"/>
          <w:sz w:val="21"/>
          <w:szCs w:val="21"/>
          <w:lang w:eastAsia="es-UY"/>
          <w14:ligatures w14:val="none"/>
        </w:rPr>
        <w:t>No va a ser un Sínodo de esta magnitud y este movimiento para luego no tener en cuenta lo que se dice”</w:t>
      </w:r>
      <w:r w:rsidRPr="006A2BFB">
        <w:rPr>
          <w:rFonts w:ascii="Open Sans" w:eastAsia="Times New Roman" w:hAnsi="Open Sans" w:cs="Open Sans"/>
          <w:color w:val="333333"/>
          <w:kern w:val="0"/>
          <w:sz w:val="21"/>
          <w:szCs w:val="21"/>
          <w:lang w:eastAsia="es-UY"/>
          <w14:ligatures w14:val="none"/>
        </w:rPr>
        <w:t>.</w:t>
      </w:r>
    </w:p>
    <w:p w14:paraId="2D062053"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Una de las palabras principales de este Sínodo ha sido y seguirá siendo “proceso”, también a la hora de fructificar los cambios.</w:t>
      </w:r>
    </w:p>
    <w:p w14:paraId="5F12E558"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b/>
          <w:bCs/>
          <w:color w:val="474747"/>
          <w:kern w:val="0"/>
          <w:sz w:val="21"/>
          <w:szCs w:val="21"/>
          <w:lang w:eastAsia="es-UY"/>
          <w14:ligatures w14:val="none"/>
        </w:rPr>
        <w:t xml:space="preserve">“Saber manejar las expectativas es importante –pide </w:t>
      </w:r>
      <w:proofErr w:type="spellStart"/>
      <w:r w:rsidRPr="006A2BFB">
        <w:rPr>
          <w:rFonts w:ascii="Open Sans" w:eastAsia="Times New Roman" w:hAnsi="Open Sans" w:cs="Open Sans"/>
          <w:b/>
          <w:bCs/>
          <w:color w:val="474747"/>
          <w:kern w:val="0"/>
          <w:sz w:val="21"/>
          <w:szCs w:val="21"/>
          <w:lang w:eastAsia="es-UY"/>
          <w14:ligatures w14:val="none"/>
        </w:rPr>
        <w:t>Luciani</w:t>
      </w:r>
      <w:proofErr w:type="spellEnd"/>
      <w:r w:rsidRPr="006A2BFB">
        <w:rPr>
          <w:rFonts w:ascii="Open Sans" w:eastAsia="Times New Roman" w:hAnsi="Open Sans" w:cs="Open Sans"/>
          <w:b/>
          <w:bCs/>
          <w:color w:val="474747"/>
          <w:kern w:val="0"/>
          <w:sz w:val="21"/>
          <w:szCs w:val="21"/>
          <w:lang w:eastAsia="es-UY"/>
          <w14:ligatures w14:val="none"/>
        </w:rPr>
        <w:t>–. Se han de ver en la globalidad del proceso</w:t>
      </w:r>
      <w:r w:rsidRPr="006A2BFB">
        <w:rPr>
          <w:rFonts w:ascii="Open Sans" w:eastAsia="Times New Roman" w:hAnsi="Open Sans" w:cs="Open Sans"/>
          <w:color w:val="333333"/>
          <w:kern w:val="0"/>
          <w:sz w:val="21"/>
          <w:szCs w:val="21"/>
          <w:lang w:eastAsia="es-UY"/>
          <w14:ligatures w14:val="none"/>
        </w:rPr>
        <w:t>, ha habido un camino previo de escucha y discernimiento, este camino de octubre sirve para identificar prioridades, el próximo año será de reflexión teológica y canónica, y luego está la segunda asamblea en 2024. Las expectativas hay que tenerlas en ese proceso”.</w:t>
      </w:r>
    </w:p>
    <w:p w14:paraId="72F55A76" w14:textId="77777777" w:rsidR="006A2BFB" w:rsidRPr="006A2BFB" w:rsidRDefault="006A2BFB" w:rsidP="006A2BFB">
      <w:pPr>
        <w:shd w:val="clear" w:color="auto" w:fill="FFFFFF"/>
        <w:spacing w:after="0"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noProof/>
          <w:color w:val="000000"/>
          <w:kern w:val="0"/>
          <w:sz w:val="21"/>
          <w:szCs w:val="21"/>
          <w:lang w:eastAsia="es-UY"/>
          <w14:ligatures w14:val="none"/>
        </w:rPr>
        <w:lastRenderedPageBreak/>
        <w:drawing>
          <wp:inline distT="0" distB="0" distL="0" distR="0" wp14:anchorId="7DDC6FC6" wp14:editId="0229D272">
            <wp:extent cx="4940300" cy="2773675"/>
            <wp:effectExtent l="0" t="0" r="0" b="8255"/>
            <wp:docPr id="6" name="Imagen 1" descr="La campaña SynodalU.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campaña SynodalU.or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4852" cy="2781845"/>
                    </a:xfrm>
                    <a:prstGeom prst="rect">
                      <a:avLst/>
                    </a:prstGeom>
                    <a:noFill/>
                    <a:ln>
                      <a:noFill/>
                    </a:ln>
                  </pic:spPr>
                </pic:pic>
              </a:graphicData>
            </a:graphic>
          </wp:inline>
        </w:drawing>
      </w:r>
    </w:p>
    <w:p w14:paraId="499C6231" w14:textId="77777777" w:rsidR="006A2BFB" w:rsidRPr="006A2BFB" w:rsidRDefault="006A2BFB" w:rsidP="006A2BFB">
      <w:pPr>
        <w:shd w:val="clear" w:color="auto" w:fill="FFFFFF"/>
        <w:spacing w:line="240" w:lineRule="auto"/>
        <w:rPr>
          <w:rFonts w:ascii="Open Sans" w:eastAsia="Times New Roman" w:hAnsi="Open Sans" w:cs="Open Sans"/>
          <w:color w:val="000000"/>
          <w:kern w:val="0"/>
          <w:sz w:val="21"/>
          <w:szCs w:val="21"/>
          <w:lang w:eastAsia="es-UY"/>
          <w14:ligatures w14:val="none"/>
        </w:rPr>
      </w:pPr>
      <w:r w:rsidRPr="006A2BFB">
        <w:rPr>
          <w:rFonts w:ascii="Open Sans" w:eastAsia="Times New Roman" w:hAnsi="Open Sans" w:cs="Open Sans"/>
          <w:color w:val="000000"/>
          <w:kern w:val="0"/>
          <w:sz w:val="21"/>
          <w:szCs w:val="21"/>
          <w:lang w:eastAsia="es-UY"/>
          <w14:ligatures w14:val="none"/>
        </w:rPr>
        <w:t>La campaña SynodalU.org</w:t>
      </w:r>
    </w:p>
    <w:p w14:paraId="0F6FDF6D" w14:textId="77777777" w:rsidR="006A2BFB" w:rsidRPr="006A2BFB" w:rsidRDefault="006A2BFB" w:rsidP="006A2BFB">
      <w:pPr>
        <w:shd w:val="clear" w:color="auto" w:fill="FFFFFF"/>
        <w:spacing w:after="150" w:line="345" w:lineRule="atLeast"/>
        <w:outlineLvl w:val="1"/>
        <w:rPr>
          <w:rFonts w:ascii="Montserrat" w:eastAsia="Times New Roman" w:hAnsi="Montserrat" w:cs="Times New Roman"/>
          <w:b/>
          <w:bCs/>
          <w:color w:val="474747"/>
          <w:kern w:val="0"/>
          <w:sz w:val="26"/>
          <w:szCs w:val="26"/>
          <w:lang w:eastAsia="es-UY"/>
          <w14:ligatures w14:val="none"/>
        </w:rPr>
      </w:pPr>
      <w:r w:rsidRPr="006A2BFB">
        <w:rPr>
          <w:rFonts w:ascii="Montserrat" w:eastAsia="Times New Roman" w:hAnsi="Montserrat" w:cs="Times New Roman"/>
          <w:b/>
          <w:bCs/>
          <w:color w:val="474747"/>
          <w:kern w:val="0"/>
          <w:sz w:val="26"/>
          <w:szCs w:val="26"/>
          <w:lang w:eastAsia="es-UY"/>
          <w14:ligatures w14:val="none"/>
        </w:rPr>
        <w:t xml:space="preserve">Dos recursos para seguir informado en </w:t>
      </w:r>
      <w:proofErr w:type="spellStart"/>
      <w:r w:rsidRPr="006A2BFB">
        <w:rPr>
          <w:rFonts w:ascii="Montserrat" w:eastAsia="Times New Roman" w:hAnsi="Montserrat" w:cs="Times New Roman"/>
          <w:b/>
          <w:bCs/>
          <w:color w:val="474747"/>
          <w:kern w:val="0"/>
          <w:sz w:val="26"/>
          <w:szCs w:val="26"/>
          <w:lang w:eastAsia="es-UY"/>
          <w14:ligatures w14:val="none"/>
        </w:rPr>
        <w:t>sinodalidad</w:t>
      </w:r>
      <w:proofErr w:type="spellEnd"/>
    </w:p>
    <w:p w14:paraId="51DB021B"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 xml:space="preserve">Durante este </w:t>
      </w:r>
      <w:proofErr w:type="gramStart"/>
      <w:r w:rsidRPr="006A2BFB">
        <w:rPr>
          <w:rFonts w:ascii="Open Sans" w:eastAsia="Times New Roman" w:hAnsi="Open Sans" w:cs="Open Sans"/>
          <w:color w:val="333333"/>
          <w:kern w:val="0"/>
          <w:sz w:val="21"/>
          <w:szCs w:val="21"/>
          <w:lang w:eastAsia="es-UY"/>
          <w14:ligatures w14:val="none"/>
        </w:rPr>
        <w:t>Jueves</w:t>
      </w:r>
      <w:proofErr w:type="gramEnd"/>
      <w:r w:rsidRPr="006A2BFB">
        <w:rPr>
          <w:rFonts w:ascii="Open Sans" w:eastAsia="Times New Roman" w:hAnsi="Open Sans" w:cs="Open Sans"/>
          <w:color w:val="333333"/>
          <w:kern w:val="0"/>
          <w:sz w:val="21"/>
          <w:szCs w:val="21"/>
          <w:lang w:eastAsia="es-UY"/>
          <w14:ligatures w14:val="none"/>
        </w:rPr>
        <w:t xml:space="preserve"> de RD, </w:t>
      </w:r>
      <w:r w:rsidRPr="006A2BFB">
        <w:rPr>
          <w:rFonts w:ascii="Open Sans" w:eastAsia="Times New Roman" w:hAnsi="Open Sans" w:cs="Open Sans"/>
          <w:b/>
          <w:bCs/>
          <w:color w:val="474747"/>
          <w:kern w:val="0"/>
          <w:sz w:val="21"/>
          <w:szCs w:val="21"/>
          <w:lang w:eastAsia="es-UY"/>
          <w14:ligatures w14:val="none"/>
        </w:rPr>
        <w:t>Gabriel López, de Católicos en Red</w:t>
      </w:r>
      <w:r w:rsidRPr="006A2BFB">
        <w:rPr>
          <w:rFonts w:ascii="Open Sans" w:eastAsia="Times New Roman" w:hAnsi="Open Sans" w:cs="Open Sans"/>
          <w:color w:val="333333"/>
          <w:kern w:val="0"/>
          <w:sz w:val="21"/>
          <w:szCs w:val="21"/>
          <w:lang w:eastAsia="es-UY"/>
          <w14:ligatures w14:val="none"/>
        </w:rPr>
        <w:t>, presentó la campaña </w:t>
      </w:r>
      <w:proofErr w:type="spellStart"/>
      <w:r w:rsidRPr="006A2BFB">
        <w:rPr>
          <w:rFonts w:ascii="Open Sans" w:eastAsia="Times New Roman" w:hAnsi="Open Sans" w:cs="Open Sans"/>
          <w:color w:val="333333"/>
          <w:kern w:val="0"/>
          <w:sz w:val="21"/>
          <w:szCs w:val="21"/>
          <w:lang w:eastAsia="es-UY"/>
          <w14:ligatures w14:val="none"/>
        </w:rPr>
        <w:fldChar w:fldCharType="begin"/>
      </w:r>
      <w:r w:rsidRPr="006A2BFB">
        <w:rPr>
          <w:rFonts w:ascii="Open Sans" w:eastAsia="Times New Roman" w:hAnsi="Open Sans" w:cs="Open Sans"/>
          <w:color w:val="333333"/>
          <w:kern w:val="0"/>
          <w:sz w:val="21"/>
          <w:szCs w:val="21"/>
          <w:lang w:eastAsia="es-UY"/>
          <w14:ligatures w14:val="none"/>
        </w:rPr>
        <w:instrText>HYPERLINK "https://synodalu.org/es/" \t "_blank"</w:instrText>
      </w:r>
      <w:r w:rsidRPr="006A2BFB">
        <w:rPr>
          <w:rFonts w:ascii="Open Sans" w:eastAsia="Times New Roman" w:hAnsi="Open Sans" w:cs="Open Sans"/>
          <w:color w:val="333333"/>
          <w:kern w:val="0"/>
          <w:sz w:val="21"/>
          <w:szCs w:val="21"/>
          <w:lang w:eastAsia="es-UY"/>
          <w14:ligatures w14:val="none"/>
        </w:rPr>
      </w:r>
      <w:r w:rsidRPr="006A2BFB">
        <w:rPr>
          <w:rFonts w:ascii="Open Sans" w:eastAsia="Times New Roman" w:hAnsi="Open Sans" w:cs="Open Sans"/>
          <w:color w:val="333333"/>
          <w:kern w:val="0"/>
          <w:sz w:val="21"/>
          <w:szCs w:val="21"/>
          <w:lang w:eastAsia="es-UY"/>
          <w14:ligatures w14:val="none"/>
        </w:rPr>
        <w:fldChar w:fldCharType="separate"/>
      </w:r>
      <w:r w:rsidRPr="006A2BFB">
        <w:rPr>
          <w:rFonts w:ascii="Open Sans" w:eastAsia="Times New Roman" w:hAnsi="Open Sans" w:cs="Open Sans"/>
          <w:color w:val="D49400"/>
          <w:kern w:val="0"/>
          <w:sz w:val="21"/>
          <w:szCs w:val="21"/>
          <w:lang w:eastAsia="es-UY"/>
          <w14:ligatures w14:val="none"/>
        </w:rPr>
        <w:t>Synodal</w:t>
      </w:r>
      <w:proofErr w:type="spellEnd"/>
      <w:r w:rsidRPr="006A2BFB">
        <w:rPr>
          <w:rFonts w:ascii="Open Sans" w:eastAsia="Times New Roman" w:hAnsi="Open Sans" w:cs="Open Sans"/>
          <w:color w:val="D49400"/>
          <w:kern w:val="0"/>
          <w:sz w:val="21"/>
          <w:szCs w:val="21"/>
          <w:lang w:eastAsia="es-UY"/>
          <w14:ligatures w14:val="none"/>
        </w:rPr>
        <w:t>-U</w:t>
      </w:r>
      <w:r w:rsidRPr="006A2BFB">
        <w:rPr>
          <w:rFonts w:ascii="Open Sans" w:eastAsia="Times New Roman" w:hAnsi="Open Sans" w:cs="Open Sans"/>
          <w:color w:val="333333"/>
          <w:kern w:val="0"/>
          <w:sz w:val="21"/>
          <w:szCs w:val="21"/>
          <w:lang w:eastAsia="es-UY"/>
          <w14:ligatures w14:val="none"/>
        </w:rPr>
        <w:fldChar w:fldCharType="end"/>
      </w:r>
      <w:r w:rsidRPr="006A2BFB">
        <w:rPr>
          <w:rFonts w:ascii="Open Sans" w:eastAsia="Times New Roman" w:hAnsi="Open Sans" w:cs="Open Sans"/>
          <w:color w:val="333333"/>
          <w:kern w:val="0"/>
          <w:sz w:val="21"/>
          <w:szCs w:val="21"/>
          <w:lang w:eastAsia="es-UY"/>
          <w14:ligatures w14:val="none"/>
        </w:rPr>
        <w:t>, desarrollada de manera conjunta por la Oficina de del Sínodo, la USG, la UISG y la Curia General de los Jesuitas y cuyo objetivo es </w:t>
      </w:r>
      <w:r w:rsidRPr="006A2BFB">
        <w:rPr>
          <w:rFonts w:ascii="Open Sans" w:eastAsia="Times New Roman" w:hAnsi="Open Sans" w:cs="Open Sans"/>
          <w:b/>
          <w:bCs/>
          <w:color w:val="474747"/>
          <w:kern w:val="0"/>
          <w:sz w:val="21"/>
          <w:szCs w:val="21"/>
          <w:lang w:eastAsia="es-UY"/>
          <w14:ligatures w14:val="none"/>
        </w:rPr>
        <w:t>crear una comunidad de personas interesadas</w:t>
      </w:r>
      <w:r w:rsidRPr="006A2BFB">
        <w:rPr>
          <w:rFonts w:ascii="Open Sans" w:eastAsia="Times New Roman" w:hAnsi="Open Sans" w:cs="Open Sans"/>
          <w:color w:val="333333"/>
          <w:kern w:val="0"/>
          <w:sz w:val="21"/>
          <w:szCs w:val="21"/>
          <w:lang w:eastAsia="es-UY"/>
          <w14:ligatures w14:val="none"/>
        </w:rPr>
        <w:t xml:space="preserve"> en discernir su propio proceso sinodal, formarse sobre la </w:t>
      </w:r>
      <w:proofErr w:type="spellStart"/>
      <w:r w:rsidRPr="006A2BFB">
        <w:rPr>
          <w:rFonts w:ascii="Open Sans" w:eastAsia="Times New Roman" w:hAnsi="Open Sans" w:cs="Open Sans"/>
          <w:color w:val="333333"/>
          <w:kern w:val="0"/>
          <w:sz w:val="21"/>
          <w:szCs w:val="21"/>
          <w:lang w:eastAsia="es-UY"/>
          <w14:ligatures w14:val="none"/>
        </w:rPr>
        <w:t>sinodalidad</w:t>
      </w:r>
      <w:proofErr w:type="spellEnd"/>
      <w:r w:rsidRPr="006A2BFB">
        <w:rPr>
          <w:rFonts w:ascii="Open Sans" w:eastAsia="Times New Roman" w:hAnsi="Open Sans" w:cs="Open Sans"/>
          <w:color w:val="333333"/>
          <w:kern w:val="0"/>
          <w:sz w:val="21"/>
          <w:szCs w:val="21"/>
          <w:lang w:eastAsia="es-UY"/>
          <w14:ligatures w14:val="none"/>
        </w:rPr>
        <w:t xml:space="preserve"> y sobre todo dialogar y compartir con otras personas nuestras propias experiencias.</w:t>
      </w:r>
    </w:p>
    <w:p w14:paraId="59ECB7C6" w14:textId="77777777" w:rsidR="006A2BFB" w:rsidRPr="006A2BFB" w:rsidRDefault="006A2BFB" w:rsidP="006A2BFB">
      <w:pPr>
        <w:shd w:val="clear" w:color="auto" w:fill="FFFFFF"/>
        <w:spacing w:after="465" w:line="300" w:lineRule="atLeast"/>
        <w:rPr>
          <w:rFonts w:ascii="Open Sans" w:eastAsia="Times New Roman" w:hAnsi="Open Sans" w:cs="Open Sans"/>
          <w:color w:val="333333"/>
          <w:kern w:val="0"/>
          <w:sz w:val="21"/>
          <w:szCs w:val="21"/>
          <w:lang w:eastAsia="es-UY"/>
          <w14:ligatures w14:val="none"/>
        </w:rPr>
      </w:pPr>
      <w:r w:rsidRPr="006A2BFB">
        <w:rPr>
          <w:rFonts w:ascii="Open Sans" w:eastAsia="Times New Roman" w:hAnsi="Open Sans" w:cs="Open Sans"/>
          <w:color w:val="333333"/>
          <w:kern w:val="0"/>
          <w:sz w:val="21"/>
          <w:szCs w:val="21"/>
          <w:lang w:eastAsia="es-UY"/>
          <w14:ligatures w14:val="none"/>
        </w:rPr>
        <w:t>Por otra parte, la agencia </w:t>
      </w:r>
      <w:hyperlink r:id="rId16" w:tgtFrame="_blank" w:history="1">
        <w:r w:rsidRPr="006A2BFB">
          <w:rPr>
            <w:rFonts w:ascii="Open Sans" w:eastAsia="Times New Roman" w:hAnsi="Open Sans" w:cs="Open Sans"/>
            <w:color w:val="D49400"/>
            <w:kern w:val="0"/>
            <w:sz w:val="21"/>
            <w:szCs w:val="21"/>
            <w:lang w:eastAsia="es-UY"/>
            <w14:ligatures w14:val="none"/>
          </w:rPr>
          <w:t>ARAS Comunicación · Marketing · Publicidad</w:t>
        </w:r>
      </w:hyperlink>
      <w:r w:rsidRPr="006A2BFB">
        <w:rPr>
          <w:rFonts w:ascii="Open Sans" w:eastAsia="Times New Roman" w:hAnsi="Open Sans" w:cs="Open Sans"/>
          <w:color w:val="333333"/>
          <w:kern w:val="0"/>
          <w:sz w:val="21"/>
          <w:szCs w:val="21"/>
          <w:lang w:eastAsia="es-UY"/>
          <w14:ligatures w14:val="none"/>
        </w:rPr>
        <w:t>, en la persona de la periodista María Gómez, contó todo el trabajo que durante estos dos años ha realizado para Religión Digital y que ha sido compilado en el </w:t>
      </w:r>
      <w:r w:rsidRPr="006A2BFB">
        <w:rPr>
          <w:rFonts w:ascii="Open Sans" w:eastAsia="Times New Roman" w:hAnsi="Open Sans" w:cs="Open Sans"/>
          <w:b/>
          <w:bCs/>
          <w:color w:val="474747"/>
          <w:kern w:val="0"/>
          <w:sz w:val="21"/>
          <w:szCs w:val="21"/>
          <w:lang w:eastAsia="es-UY"/>
          <w14:ligatures w14:val="none"/>
        </w:rPr>
        <w:t xml:space="preserve">Informe RD 'Especial Sínodo de la </w:t>
      </w:r>
      <w:proofErr w:type="spellStart"/>
      <w:r w:rsidRPr="006A2BFB">
        <w:rPr>
          <w:rFonts w:ascii="Open Sans" w:eastAsia="Times New Roman" w:hAnsi="Open Sans" w:cs="Open Sans"/>
          <w:b/>
          <w:bCs/>
          <w:color w:val="474747"/>
          <w:kern w:val="0"/>
          <w:sz w:val="21"/>
          <w:szCs w:val="21"/>
          <w:lang w:eastAsia="es-UY"/>
          <w14:ligatures w14:val="none"/>
        </w:rPr>
        <w:t>Sinodalidad</w:t>
      </w:r>
      <w:proofErr w:type="spellEnd"/>
      <w:r w:rsidRPr="006A2BFB">
        <w:rPr>
          <w:rFonts w:ascii="Open Sans" w:eastAsia="Times New Roman" w:hAnsi="Open Sans" w:cs="Open Sans"/>
          <w:b/>
          <w:bCs/>
          <w:color w:val="474747"/>
          <w:kern w:val="0"/>
          <w:sz w:val="21"/>
          <w:szCs w:val="21"/>
          <w:lang w:eastAsia="es-UY"/>
          <w14:ligatures w14:val="none"/>
        </w:rPr>
        <w:t>'</w:t>
      </w:r>
      <w:r w:rsidRPr="006A2BFB">
        <w:rPr>
          <w:rFonts w:ascii="Open Sans" w:eastAsia="Times New Roman" w:hAnsi="Open Sans" w:cs="Open Sans"/>
          <w:color w:val="333333"/>
          <w:kern w:val="0"/>
          <w:sz w:val="21"/>
          <w:szCs w:val="21"/>
          <w:lang w:eastAsia="es-UY"/>
          <w14:ligatures w14:val="none"/>
        </w:rPr>
        <w:t>, el primero de una serie de monográficos dedicados al Sínodo y que puede </w:t>
      </w:r>
      <w:hyperlink r:id="rId17" w:history="1">
        <w:r w:rsidRPr="006A2BFB">
          <w:rPr>
            <w:rFonts w:ascii="Open Sans" w:eastAsia="Times New Roman" w:hAnsi="Open Sans" w:cs="Open Sans"/>
            <w:color w:val="D49400"/>
            <w:kern w:val="0"/>
            <w:sz w:val="21"/>
            <w:szCs w:val="21"/>
            <w:lang w:eastAsia="es-UY"/>
            <w14:ligatures w14:val="none"/>
          </w:rPr>
          <w:t>conseguirse gratis aquí</w:t>
        </w:r>
      </w:hyperlink>
      <w:r w:rsidRPr="006A2BFB">
        <w:rPr>
          <w:rFonts w:ascii="Open Sans" w:eastAsia="Times New Roman" w:hAnsi="Open Sans" w:cs="Open Sans"/>
          <w:color w:val="333333"/>
          <w:kern w:val="0"/>
          <w:sz w:val="21"/>
          <w:szCs w:val="21"/>
          <w:lang w:eastAsia="es-UY"/>
          <w14:ligatures w14:val="none"/>
        </w:rPr>
        <w:t>.</w:t>
      </w:r>
    </w:p>
    <w:p w14:paraId="0F95380A" w14:textId="4A15AD4D" w:rsidR="00926044" w:rsidRDefault="006A2BFB">
      <w:hyperlink r:id="rId18" w:history="1">
        <w:r w:rsidRPr="00DF4118">
          <w:rPr>
            <w:rStyle w:val="Hipervnculo"/>
          </w:rPr>
          <w:t>https://www.religiondigital.org/vaticano/Sinodo-Sinodalidad-importante-tensiones-aparezcan-asamblea-octubre-luciani-xiskya-steiner_0_2600139982.html?utm_source=newsletter&amp;utm_medium=email&amp;utm_campaign=los_protagonistas_del_sinodo_velan_armas_en_los_jueves_de_rd&amp;utm_term=2023-09-26</w:t>
        </w:r>
      </w:hyperlink>
    </w:p>
    <w:p w14:paraId="17A9B065" w14:textId="77777777" w:rsidR="006A2BFB" w:rsidRDefault="006A2BFB"/>
    <w:sectPr w:rsidR="006A2BF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Montserrat">
    <w:charset w:val="00"/>
    <w:family w:val="auto"/>
    <w:pitch w:val="variable"/>
    <w:sig w:usb0="2000020F" w:usb1="00000003" w:usb2="00000000" w:usb3="00000000" w:csb0="00000197"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E46490"/>
    <w:multiLevelType w:val="multilevel"/>
    <w:tmpl w:val="72A23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014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BFB"/>
    <w:rsid w:val="006A2BFB"/>
    <w:rsid w:val="00926044"/>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1AB40"/>
  <w15:chartTrackingRefBased/>
  <w15:docId w15:val="{234B50EF-35DE-43BC-8A0F-061D1FB1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6A2BFB"/>
    <w:rPr>
      <w:color w:val="0563C1" w:themeColor="hyperlink"/>
      <w:u w:val="single"/>
    </w:rPr>
  </w:style>
  <w:style w:type="character" w:styleId="Mencinsinresolver">
    <w:name w:val="Unresolved Mention"/>
    <w:basedOn w:val="Fuentedeprrafopredeter"/>
    <w:uiPriority w:val="99"/>
    <w:semiHidden/>
    <w:unhideWhenUsed/>
    <w:rsid w:val="006A2B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56276">
      <w:bodyDiv w:val="1"/>
      <w:marLeft w:val="0"/>
      <w:marRight w:val="0"/>
      <w:marTop w:val="0"/>
      <w:marBottom w:val="0"/>
      <w:divBdr>
        <w:top w:val="none" w:sz="0" w:space="0" w:color="auto"/>
        <w:left w:val="none" w:sz="0" w:space="0" w:color="auto"/>
        <w:bottom w:val="none" w:sz="0" w:space="0" w:color="auto"/>
        <w:right w:val="none" w:sz="0" w:space="0" w:color="auto"/>
      </w:divBdr>
      <w:divsChild>
        <w:div w:id="1221095077">
          <w:marLeft w:val="0"/>
          <w:marRight w:val="0"/>
          <w:marTop w:val="0"/>
          <w:marBottom w:val="0"/>
          <w:divBdr>
            <w:top w:val="none" w:sz="0" w:space="0" w:color="auto"/>
            <w:left w:val="none" w:sz="0" w:space="0" w:color="auto"/>
            <w:bottom w:val="none" w:sz="0" w:space="0" w:color="auto"/>
            <w:right w:val="none" w:sz="0" w:space="0" w:color="auto"/>
          </w:divBdr>
          <w:divsChild>
            <w:div w:id="56247079">
              <w:marLeft w:val="0"/>
              <w:marRight w:val="0"/>
              <w:marTop w:val="0"/>
              <w:marBottom w:val="600"/>
              <w:divBdr>
                <w:top w:val="none" w:sz="0" w:space="0" w:color="auto"/>
                <w:left w:val="none" w:sz="0" w:space="0" w:color="auto"/>
                <w:bottom w:val="none" w:sz="0" w:space="0" w:color="auto"/>
                <w:right w:val="none" w:sz="0" w:space="0" w:color="auto"/>
              </w:divBdr>
              <w:divsChild>
                <w:div w:id="125043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5363">
          <w:marLeft w:val="0"/>
          <w:marRight w:val="0"/>
          <w:marTop w:val="0"/>
          <w:marBottom w:val="0"/>
          <w:divBdr>
            <w:top w:val="none" w:sz="0" w:space="0" w:color="auto"/>
            <w:left w:val="none" w:sz="0" w:space="0" w:color="auto"/>
            <w:bottom w:val="none" w:sz="0" w:space="0" w:color="auto"/>
            <w:right w:val="none" w:sz="0" w:space="0" w:color="auto"/>
          </w:divBdr>
          <w:divsChild>
            <w:div w:id="1971666627">
              <w:marLeft w:val="0"/>
              <w:marRight w:val="0"/>
              <w:marTop w:val="0"/>
              <w:marBottom w:val="0"/>
              <w:divBdr>
                <w:top w:val="none" w:sz="0" w:space="0" w:color="auto"/>
                <w:left w:val="none" w:sz="0" w:space="0" w:color="auto"/>
                <w:bottom w:val="none" w:sz="0" w:space="0" w:color="auto"/>
                <w:right w:val="none" w:sz="0" w:space="0" w:color="auto"/>
              </w:divBdr>
              <w:divsChild>
                <w:div w:id="1367566182">
                  <w:marLeft w:val="-1275"/>
                  <w:marRight w:val="0"/>
                  <w:marTop w:val="0"/>
                  <w:marBottom w:val="0"/>
                  <w:divBdr>
                    <w:top w:val="none" w:sz="0" w:space="0" w:color="auto"/>
                    <w:left w:val="none" w:sz="0" w:space="0" w:color="auto"/>
                    <w:bottom w:val="none" w:sz="0" w:space="0" w:color="auto"/>
                    <w:right w:val="none" w:sz="0" w:space="0" w:color="auto"/>
                  </w:divBdr>
                </w:div>
                <w:div w:id="72356988">
                  <w:marLeft w:val="0"/>
                  <w:marRight w:val="0"/>
                  <w:marTop w:val="0"/>
                  <w:marBottom w:val="0"/>
                  <w:divBdr>
                    <w:top w:val="none" w:sz="0" w:space="0" w:color="auto"/>
                    <w:left w:val="none" w:sz="0" w:space="0" w:color="auto"/>
                    <w:bottom w:val="none" w:sz="0" w:space="0" w:color="auto"/>
                    <w:right w:val="none" w:sz="0" w:space="0" w:color="auto"/>
                  </w:divBdr>
                  <w:divsChild>
                    <w:div w:id="1478063982">
                      <w:marLeft w:val="0"/>
                      <w:marRight w:val="0"/>
                      <w:marTop w:val="0"/>
                      <w:marBottom w:val="0"/>
                      <w:divBdr>
                        <w:top w:val="none" w:sz="0" w:space="0" w:color="auto"/>
                        <w:left w:val="none" w:sz="0" w:space="0" w:color="auto"/>
                        <w:bottom w:val="none" w:sz="0" w:space="0" w:color="auto"/>
                        <w:right w:val="none" w:sz="0" w:space="0" w:color="auto"/>
                      </w:divBdr>
                    </w:div>
                    <w:div w:id="2097087939">
                      <w:marLeft w:val="0"/>
                      <w:marRight w:val="0"/>
                      <w:marTop w:val="0"/>
                      <w:marBottom w:val="0"/>
                      <w:divBdr>
                        <w:top w:val="none" w:sz="0" w:space="0" w:color="auto"/>
                        <w:left w:val="none" w:sz="0" w:space="0" w:color="auto"/>
                        <w:bottom w:val="none" w:sz="0" w:space="0" w:color="auto"/>
                        <w:right w:val="none" w:sz="0" w:space="0" w:color="auto"/>
                      </w:divBdr>
                      <w:divsChild>
                        <w:div w:id="1420058707">
                          <w:marLeft w:val="0"/>
                          <w:marRight w:val="0"/>
                          <w:marTop w:val="0"/>
                          <w:marBottom w:val="0"/>
                          <w:divBdr>
                            <w:top w:val="single" w:sz="36" w:space="8" w:color="CC0000"/>
                            <w:left w:val="single" w:sz="36" w:space="0" w:color="CC0000"/>
                            <w:bottom w:val="single" w:sz="36" w:space="8" w:color="CC0000"/>
                            <w:right w:val="single" w:sz="36" w:space="0" w:color="CC0000"/>
                          </w:divBdr>
                        </w:div>
                        <w:div w:id="1854957875">
                          <w:marLeft w:val="0"/>
                          <w:marRight w:val="0"/>
                          <w:marTop w:val="0"/>
                          <w:marBottom w:val="0"/>
                          <w:divBdr>
                            <w:top w:val="single" w:sz="36" w:space="8" w:color="CC0000"/>
                            <w:left w:val="single" w:sz="36" w:space="0" w:color="CC0000"/>
                            <w:bottom w:val="single" w:sz="36" w:space="8" w:color="CC0000"/>
                            <w:right w:val="single" w:sz="36" w:space="0" w:color="CC0000"/>
                          </w:divBdr>
                        </w:div>
                        <w:div w:id="1934820016">
                          <w:marLeft w:val="0"/>
                          <w:marRight w:val="0"/>
                          <w:marTop w:val="0"/>
                          <w:marBottom w:val="450"/>
                          <w:divBdr>
                            <w:top w:val="none" w:sz="0" w:space="0" w:color="auto"/>
                            <w:left w:val="none" w:sz="0" w:space="0" w:color="auto"/>
                            <w:bottom w:val="none" w:sz="0" w:space="0" w:color="auto"/>
                            <w:right w:val="none" w:sz="0" w:space="0" w:color="auto"/>
                          </w:divBdr>
                          <w:divsChild>
                            <w:div w:id="1577933563">
                              <w:marLeft w:val="0"/>
                              <w:marRight w:val="0"/>
                              <w:marTop w:val="0"/>
                              <w:marBottom w:val="0"/>
                              <w:divBdr>
                                <w:top w:val="none" w:sz="0" w:space="0" w:color="auto"/>
                                <w:left w:val="none" w:sz="0" w:space="0" w:color="auto"/>
                                <w:bottom w:val="none" w:sz="0" w:space="0" w:color="auto"/>
                                <w:right w:val="none" w:sz="0" w:space="0" w:color="auto"/>
                              </w:divBdr>
                            </w:div>
                          </w:divsChild>
                        </w:div>
                        <w:div w:id="216161752">
                          <w:marLeft w:val="0"/>
                          <w:marRight w:val="0"/>
                          <w:marTop w:val="0"/>
                          <w:marBottom w:val="450"/>
                          <w:divBdr>
                            <w:top w:val="none" w:sz="0" w:space="0" w:color="auto"/>
                            <w:left w:val="none" w:sz="0" w:space="0" w:color="auto"/>
                            <w:bottom w:val="none" w:sz="0" w:space="0" w:color="auto"/>
                            <w:right w:val="none" w:sz="0" w:space="0" w:color="auto"/>
                          </w:divBdr>
                          <w:divsChild>
                            <w:div w:id="271478785">
                              <w:marLeft w:val="0"/>
                              <w:marRight w:val="0"/>
                              <w:marTop w:val="0"/>
                              <w:marBottom w:val="0"/>
                              <w:divBdr>
                                <w:top w:val="none" w:sz="0" w:space="0" w:color="auto"/>
                                <w:left w:val="none" w:sz="0" w:space="0" w:color="auto"/>
                                <w:bottom w:val="none" w:sz="0" w:space="0" w:color="auto"/>
                                <w:right w:val="none" w:sz="0" w:space="0" w:color="auto"/>
                              </w:divBdr>
                            </w:div>
                          </w:divsChild>
                        </w:div>
                        <w:div w:id="1241520540">
                          <w:marLeft w:val="0"/>
                          <w:marRight w:val="0"/>
                          <w:marTop w:val="0"/>
                          <w:marBottom w:val="450"/>
                          <w:divBdr>
                            <w:top w:val="none" w:sz="0" w:space="0" w:color="auto"/>
                            <w:left w:val="none" w:sz="0" w:space="0" w:color="auto"/>
                            <w:bottom w:val="none" w:sz="0" w:space="0" w:color="auto"/>
                            <w:right w:val="none" w:sz="0" w:space="0" w:color="auto"/>
                          </w:divBdr>
                          <w:divsChild>
                            <w:div w:id="1050157027">
                              <w:marLeft w:val="0"/>
                              <w:marRight w:val="0"/>
                              <w:marTop w:val="0"/>
                              <w:marBottom w:val="0"/>
                              <w:divBdr>
                                <w:top w:val="none" w:sz="0" w:space="0" w:color="auto"/>
                                <w:left w:val="none" w:sz="0" w:space="0" w:color="auto"/>
                                <w:bottom w:val="none" w:sz="0" w:space="0" w:color="auto"/>
                                <w:right w:val="none" w:sz="0" w:space="0" w:color="auto"/>
                              </w:divBdr>
                            </w:div>
                          </w:divsChild>
                        </w:div>
                        <w:div w:id="336006027">
                          <w:marLeft w:val="0"/>
                          <w:marRight w:val="0"/>
                          <w:marTop w:val="0"/>
                          <w:marBottom w:val="450"/>
                          <w:divBdr>
                            <w:top w:val="none" w:sz="0" w:space="0" w:color="auto"/>
                            <w:left w:val="none" w:sz="0" w:space="0" w:color="auto"/>
                            <w:bottom w:val="none" w:sz="0" w:space="0" w:color="auto"/>
                            <w:right w:val="none" w:sz="0" w:space="0" w:color="auto"/>
                          </w:divBdr>
                          <w:divsChild>
                            <w:div w:id="312486335">
                              <w:marLeft w:val="0"/>
                              <w:marRight w:val="0"/>
                              <w:marTop w:val="0"/>
                              <w:marBottom w:val="0"/>
                              <w:divBdr>
                                <w:top w:val="none" w:sz="0" w:space="0" w:color="auto"/>
                                <w:left w:val="none" w:sz="0" w:space="0" w:color="auto"/>
                                <w:bottom w:val="none" w:sz="0" w:space="0" w:color="auto"/>
                                <w:right w:val="none" w:sz="0" w:space="0" w:color="auto"/>
                              </w:divBdr>
                            </w:div>
                          </w:divsChild>
                        </w:div>
                        <w:div w:id="1650476972">
                          <w:blockQuote w:val="1"/>
                          <w:marLeft w:val="0"/>
                          <w:marRight w:val="0"/>
                          <w:marTop w:val="0"/>
                          <w:marBottom w:val="300"/>
                          <w:divBdr>
                            <w:top w:val="none" w:sz="0" w:space="0" w:color="auto"/>
                            <w:left w:val="none" w:sz="0" w:space="0" w:color="auto"/>
                            <w:bottom w:val="none" w:sz="0" w:space="0" w:color="auto"/>
                            <w:right w:val="none" w:sz="0" w:space="0" w:color="auto"/>
                          </w:divBdr>
                        </w:div>
                        <w:div w:id="934481971">
                          <w:blockQuote w:val="1"/>
                          <w:marLeft w:val="0"/>
                          <w:marRight w:val="0"/>
                          <w:marTop w:val="0"/>
                          <w:marBottom w:val="300"/>
                          <w:divBdr>
                            <w:top w:val="none" w:sz="0" w:space="0" w:color="auto"/>
                            <w:left w:val="none" w:sz="0" w:space="0" w:color="auto"/>
                            <w:bottom w:val="none" w:sz="0" w:space="0" w:color="auto"/>
                            <w:right w:val="none" w:sz="0" w:space="0" w:color="auto"/>
                          </w:divBdr>
                        </w:div>
                        <w:div w:id="1687436132">
                          <w:marLeft w:val="0"/>
                          <w:marRight w:val="0"/>
                          <w:marTop w:val="0"/>
                          <w:marBottom w:val="450"/>
                          <w:divBdr>
                            <w:top w:val="none" w:sz="0" w:space="0" w:color="auto"/>
                            <w:left w:val="none" w:sz="0" w:space="0" w:color="auto"/>
                            <w:bottom w:val="none" w:sz="0" w:space="0" w:color="auto"/>
                            <w:right w:val="none" w:sz="0" w:space="0" w:color="auto"/>
                          </w:divBdr>
                          <w:divsChild>
                            <w:div w:id="197964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playlist?list=PLQzXAeDD7IpWleV-hT6VYKVzYF0VVpW_U" TargetMode="External"/><Relationship Id="rId13" Type="http://schemas.openxmlformats.org/officeDocument/2006/relationships/image" Target="media/image4.png"/><Relationship Id="rId18" Type="http://schemas.openxmlformats.org/officeDocument/2006/relationships/hyperlink" Target="https://www.religiondigital.org/vaticano/Sinodo-Sinodalidad-importante-tensiones-aparezcan-asamblea-octubre-luciani-xiskya-steiner_0_2600139982.html?utm_source=newsletter&amp;utm_medium=email&amp;utm_campaign=los_protagonistas_del_sinodo_velan_armas_en_los_jueves_de_rd&amp;utm_term=2023-09-26" TargetMode="External"/><Relationship Id="rId3" Type="http://schemas.openxmlformats.org/officeDocument/2006/relationships/settings" Target="settings.xml"/><Relationship Id="rId7" Type="http://schemas.openxmlformats.org/officeDocument/2006/relationships/hyperlink" Target="https://www.religiondigital.org/5w/todo-sinodo-2021-2023-sinodalidad-iglesia-sinodal_0_2380261951.html" TargetMode="External"/><Relationship Id="rId12" Type="http://schemas.openxmlformats.org/officeDocument/2006/relationships/image" Target="media/image3.png"/><Relationship Id="rId17" Type="http://schemas.openxmlformats.org/officeDocument/2006/relationships/hyperlink" Target="https://www.religiondigital.org/comunicacion/Hazte-RD-regalamos-Sinodo-Sinodalidad-informe-claves-socios_0_2597140283.html" TargetMode="External"/><Relationship Id="rId2" Type="http://schemas.openxmlformats.org/officeDocument/2006/relationships/styles" Target="styles.xml"/><Relationship Id="rId16" Type="http://schemas.openxmlformats.org/officeDocument/2006/relationships/hyperlink" Target="https://arasagencia.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religiondigital.org/maria_gomez_-_aras/"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hyperlink" Target="https://www.catolicos.re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bancsabadell.com/cs/Satellite/SabAtl/Instituciones-religiosas/6000034471481/es/?dis=dis:tp-:sp-:pt-religiondigital:nf-:nc-brntopglbiirrgenerico:c-soluciones:f-banner:t-300x250:mp-cpm:ga-havas"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1937</Words>
  <Characters>10657</Characters>
  <Application>Microsoft Office Word</Application>
  <DocSecurity>0</DocSecurity>
  <Lines>88</Lines>
  <Paragraphs>25</Paragraphs>
  <ScaleCrop>false</ScaleCrop>
  <Company/>
  <LinksUpToDate>false</LinksUpToDate>
  <CharactersWithSpaces>12569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2023-09-26T11:44:00Z</dcterms:created>
  <dcterms:modified xsi:type="dcterms:W3CDTF">2023-09-26T11:46:00Z</dcterms:modified>
</cp:coreProperties>
</file>