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3CC9A" w14:textId="77777777" w:rsidR="00000000" w:rsidRPr="00BD151C" w:rsidRDefault="00BD151C">
      <w:pPr>
        <w:rPr>
          <w:rFonts w:ascii="Times New Roman" w:hAnsi="Times New Roman" w:cs="Times New Roman"/>
          <w:b/>
        </w:rPr>
      </w:pPr>
      <w:r w:rsidRPr="00BD151C">
        <w:rPr>
          <w:rFonts w:ascii="Times New Roman" w:hAnsi="Times New Roman" w:cs="Times New Roman"/>
          <w:b/>
        </w:rPr>
        <w:t>Diálogo, transparencia, investigación</w:t>
      </w:r>
      <w:r w:rsidR="00BE3D10">
        <w:rPr>
          <w:rFonts w:ascii="Times New Roman" w:hAnsi="Times New Roman" w:cs="Times New Roman"/>
          <w:b/>
        </w:rPr>
        <w:t>,</w:t>
      </w:r>
      <w:r w:rsidRPr="00BD151C">
        <w:rPr>
          <w:rFonts w:ascii="Times New Roman" w:hAnsi="Times New Roman" w:cs="Times New Roman"/>
          <w:b/>
        </w:rPr>
        <w:t xml:space="preserve"> el llamado de los jesuitas en Dajabón</w:t>
      </w:r>
    </w:p>
    <w:p w14:paraId="10AD22BD" w14:textId="77777777" w:rsidR="00BD151C" w:rsidRPr="00BD151C" w:rsidRDefault="00BD151C">
      <w:pPr>
        <w:rPr>
          <w:rFonts w:ascii="Times New Roman" w:hAnsi="Times New Roman" w:cs="Times New Roman"/>
          <w:b/>
        </w:rPr>
      </w:pPr>
    </w:p>
    <w:p w14:paraId="5D1A6AA0" w14:textId="77777777" w:rsidR="00BD151C" w:rsidRPr="00BE3D10" w:rsidRDefault="00BD151C">
      <w:pPr>
        <w:rPr>
          <w:rFonts w:ascii="Times New Roman" w:hAnsi="Times New Roman" w:cs="Times New Roman"/>
          <w:b/>
        </w:rPr>
      </w:pPr>
      <w:r w:rsidRPr="00BE3D10">
        <w:rPr>
          <w:rFonts w:ascii="Times New Roman" w:hAnsi="Times New Roman" w:cs="Times New Roman"/>
          <w:b/>
        </w:rPr>
        <w:t>Por Julio Pernús</w:t>
      </w:r>
    </w:p>
    <w:p w14:paraId="59795E48" w14:textId="77777777" w:rsidR="00BD151C" w:rsidRPr="00BD151C" w:rsidRDefault="00BD151C">
      <w:pPr>
        <w:rPr>
          <w:rFonts w:ascii="Times New Roman" w:hAnsi="Times New Roman" w:cs="Times New Roman"/>
        </w:rPr>
      </w:pPr>
    </w:p>
    <w:p w14:paraId="2022C80D" w14:textId="77777777" w:rsidR="00BD151C" w:rsidRDefault="003B2A92" w:rsidP="00BD151C">
      <w:pPr>
        <w:spacing w:line="360" w:lineRule="auto"/>
        <w:jc w:val="both"/>
        <w:rPr>
          <w:rFonts w:ascii="Times New Roman" w:hAnsi="Times New Roman" w:cs="Times New Roman"/>
        </w:rPr>
      </w:pPr>
      <w:r>
        <w:rPr>
          <w:rFonts w:ascii="Times New Roman" w:hAnsi="Times New Roman" w:cs="Times New Roman"/>
        </w:rPr>
        <w:t xml:space="preserve">República Dominicana- </w:t>
      </w:r>
      <w:r w:rsidR="00BD151C" w:rsidRPr="00BD151C">
        <w:rPr>
          <w:rFonts w:ascii="Times New Roman" w:hAnsi="Times New Roman" w:cs="Times New Roman"/>
        </w:rPr>
        <w:t>El pasado 9 de septiembre</w:t>
      </w:r>
      <w:r w:rsidR="00BD151C">
        <w:rPr>
          <w:rFonts w:ascii="Times New Roman" w:hAnsi="Times New Roman" w:cs="Times New Roman"/>
        </w:rPr>
        <w:t>,</w:t>
      </w:r>
      <w:r w:rsidR="00BD151C" w:rsidRPr="00BD151C">
        <w:rPr>
          <w:rFonts w:ascii="Times New Roman" w:hAnsi="Times New Roman" w:cs="Times New Roman"/>
        </w:rPr>
        <w:t xml:space="preserve"> la Compañía de Jesús con presencia en Dajabón</w:t>
      </w:r>
      <w:r w:rsidR="00BD151C">
        <w:rPr>
          <w:rFonts w:ascii="Times New Roman" w:hAnsi="Times New Roman" w:cs="Times New Roman"/>
        </w:rPr>
        <w:t>,</w:t>
      </w:r>
      <w:r w:rsidR="00BD151C" w:rsidRPr="00BD151C">
        <w:rPr>
          <w:rFonts w:ascii="Times New Roman" w:hAnsi="Times New Roman" w:cs="Times New Roman"/>
        </w:rPr>
        <w:t xml:space="preserve"> emitió un comunicado para esclarecer su posición con respecto a los acontecimientos en la frontera dominico-haitiana.</w:t>
      </w:r>
      <w:r w:rsidR="00BD151C">
        <w:rPr>
          <w:rFonts w:ascii="Times New Roman" w:hAnsi="Times New Roman" w:cs="Times New Roman"/>
        </w:rPr>
        <w:t xml:space="preserve"> En el </w:t>
      </w:r>
      <w:r>
        <w:rPr>
          <w:rFonts w:ascii="Times New Roman" w:hAnsi="Times New Roman" w:cs="Times New Roman"/>
        </w:rPr>
        <w:t>documento</w:t>
      </w:r>
      <w:r w:rsidR="00BD151C">
        <w:rPr>
          <w:rFonts w:ascii="Times New Roman" w:hAnsi="Times New Roman" w:cs="Times New Roman"/>
        </w:rPr>
        <w:t xml:space="preserve"> se puede leer</w:t>
      </w:r>
      <w:r>
        <w:rPr>
          <w:rFonts w:ascii="Times New Roman" w:hAnsi="Times New Roman" w:cs="Times New Roman"/>
        </w:rPr>
        <w:t>:</w:t>
      </w:r>
      <w:r w:rsidR="00BD151C" w:rsidRPr="00BD151C">
        <w:rPr>
          <w:rFonts w:ascii="Times New Roman" w:hAnsi="Times New Roman" w:cs="Times New Roman"/>
        </w:rPr>
        <w:t xml:space="preserve"> </w:t>
      </w:r>
      <w:r w:rsidR="00BE3D10">
        <w:rPr>
          <w:rFonts w:ascii="Times New Roman" w:hAnsi="Times New Roman" w:cs="Times New Roman"/>
        </w:rPr>
        <w:t>“</w:t>
      </w:r>
      <w:r w:rsidR="00BD151C">
        <w:rPr>
          <w:rFonts w:ascii="Times New Roman" w:hAnsi="Times New Roman" w:cs="Times New Roman"/>
        </w:rPr>
        <w:t>e</w:t>
      </w:r>
      <w:r w:rsidR="00BD151C" w:rsidRPr="00BD151C">
        <w:rPr>
          <w:rFonts w:ascii="Times New Roman" w:hAnsi="Times New Roman" w:cs="Times New Roman"/>
        </w:rPr>
        <w:t>n este momento de confusión y de ánimos exarservados el diálogo, coordianción, investigación, transparencia, buena gestión y verdad son las actitudes y valores que nos pueden ayudar a fortalecer la estabilidad, política y social que no podemos negociar para que “tengamos vida, y vida en abundacia” (Juan 10,10).</w:t>
      </w:r>
    </w:p>
    <w:p w14:paraId="716150AB" w14:textId="77777777" w:rsidR="00BE3D10" w:rsidRDefault="00BE3D10" w:rsidP="00BD151C">
      <w:pPr>
        <w:spacing w:line="360" w:lineRule="auto"/>
        <w:jc w:val="both"/>
        <w:rPr>
          <w:rFonts w:ascii="Times New Roman" w:hAnsi="Times New Roman" w:cs="Times New Roman"/>
        </w:rPr>
      </w:pPr>
    </w:p>
    <w:p w14:paraId="3D60A7EF" w14:textId="77777777" w:rsidR="00BE3D10" w:rsidRDefault="00BE3D10" w:rsidP="00BD151C">
      <w:pPr>
        <w:spacing w:line="360" w:lineRule="auto"/>
        <w:jc w:val="both"/>
        <w:rPr>
          <w:rFonts w:ascii="Times New Roman" w:hAnsi="Times New Roman" w:cs="Times New Roman"/>
        </w:rPr>
      </w:pPr>
      <w:r>
        <w:rPr>
          <w:rFonts w:ascii="Times New Roman" w:hAnsi="Times New Roman" w:cs="Times New Roman"/>
        </w:rPr>
        <w:t>E</w:t>
      </w:r>
      <w:r w:rsidRPr="00BE3D10">
        <w:rPr>
          <w:rFonts w:ascii="Times New Roman" w:hAnsi="Times New Roman" w:cs="Times New Roman"/>
        </w:rPr>
        <w:t>ste lunes</w:t>
      </w:r>
      <w:r>
        <w:rPr>
          <w:rFonts w:ascii="Times New Roman" w:hAnsi="Times New Roman" w:cs="Times New Roman"/>
        </w:rPr>
        <w:t xml:space="preserve"> cuando e</w:t>
      </w:r>
      <w:r w:rsidRPr="00BE3D10">
        <w:rPr>
          <w:rFonts w:ascii="Times New Roman" w:hAnsi="Times New Roman" w:cs="Times New Roman"/>
        </w:rPr>
        <w:t xml:space="preserve">l presidente Luis Abinader </w:t>
      </w:r>
      <w:r>
        <w:rPr>
          <w:rFonts w:ascii="Times New Roman" w:hAnsi="Times New Roman" w:cs="Times New Roman"/>
        </w:rPr>
        <w:t>se ha</w:t>
      </w:r>
      <w:r w:rsidRPr="00BE3D10">
        <w:rPr>
          <w:rFonts w:ascii="Times New Roman" w:hAnsi="Times New Roman" w:cs="Times New Roman"/>
        </w:rPr>
        <w:t xml:space="preserve"> reunido con altos funcionarios del tren gubernamental en la Policía Nacional, para tratar la inestable situación política que afecta a Haití</w:t>
      </w:r>
      <w:r>
        <w:rPr>
          <w:rFonts w:ascii="Times New Roman" w:hAnsi="Times New Roman" w:cs="Times New Roman"/>
        </w:rPr>
        <w:t xml:space="preserve"> y se derrama a República Dominicana</w:t>
      </w:r>
      <w:r w:rsidRPr="00BE3D10">
        <w:rPr>
          <w:rFonts w:ascii="Times New Roman" w:hAnsi="Times New Roman" w:cs="Times New Roman"/>
        </w:rPr>
        <w:t>.</w:t>
      </w:r>
      <w:r>
        <w:rPr>
          <w:rFonts w:ascii="Times New Roman" w:hAnsi="Times New Roman" w:cs="Times New Roman"/>
        </w:rPr>
        <w:t xml:space="preserve"> Se hace oportuno </w:t>
      </w:r>
      <w:r w:rsidR="003B2A92">
        <w:rPr>
          <w:rFonts w:ascii="Times New Roman" w:hAnsi="Times New Roman" w:cs="Times New Roman"/>
        </w:rPr>
        <w:t>re-</w:t>
      </w:r>
      <w:r>
        <w:rPr>
          <w:rFonts w:ascii="Times New Roman" w:hAnsi="Times New Roman" w:cs="Times New Roman"/>
        </w:rPr>
        <w:t xml:space="preserve">leer con detenimiento los puntos sobre los que invita a reflexionar la Compañía de Jesús en pos de lograr un buen discernimiento sobre el modo de proceder en un asunto que pone en riesgo la subsistencia de varias familias  de ambas naciones. </w:t>
      </w:r>
    </w:p>
    <w:p w14:paraId="40174062" w14:textId="77777777" w:rsidR="00BE3D10" w:rsidRDefault="00BE3D10" w:rsidP="00BD151C">
      <w:pPr>
        <w:spacing w:line="360" w:lineRule="auto"/>
        <w:jc w:val="both"/>
        <w:rPr>
          <w:rFonts w:ascii="Times New Roman" w:hAnsi="Times New Roman" w:cs="Times New Roman"/>
        </w:rPr>
      </w:pPr>
    </w:p>
    <w:p w14:paraId="570DD128"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Posicionamiento de la Compañía de Jesús en Dajabón:</w:t>
      </w:r>
    </w:p>
    <w:p w14:paraId="481DD867" w14:textId="77777777" w:rsidR="00BE3D10" w:rsidRPr="00BE3D10" w:rsidRDefault="00BE3D10" w:rsidP="00BE3D10">
      <w:pPr>
        <w:spacing w:line="360" w:lineRule="auto"/>
        <w:jc w:val="both"/>
        <w:rPr>
          <w:rFonts w:ascii="Times New Roman" w:hAnsi="Times New Roman" w:cs="Times New Roman"/>
        </w:rPr>
      </w:pPr>
    </w:p>
    <w:p w14:paraId="3C03BE56"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“La sabiduría del prudente es discernir su camino, pero la necedad de los insensantos es engañosa.” (Proverbios 14:8)</w:t>
      </w:r>
      <w:r>
        <w:rPr>
          <w:rFonts w:ascii="Times New Roman" w:hAnsi="Times New Roman" w:cs="Times New Roman"/>
        </w:rPr>
        <w:t xml:space="preserve">. </w:t>
      </w:r>
    </w:p>
    <w:p w14:paraId="76A9B7B0" w14:textId="77777777" w:rsidR="00BE3D10" w:rsidRPr="00BE3D10" w:rsidRDefault="00BE3D10" w:rsidP="00BE3D10">
      <w:pPr>
        <w:spacing w:line="360" w:lineRule="auto"/>
        <w:jc w:val="both"/>
        <w:rPr>
          <w:rFonts w:ascii="Times New Roman" w:hAnsi="Times New Roman" w:cs="Times New Roman"/>
        </w:rPr>
      </w:pPr>
    </w:p>
    <w:p w14:paraId="67F8E1F5"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Frente a los recientes acontecimientos de la provincia de Dajabón, donde realizamos nuestra misión como cuerpo apostólico de la Santa Madre Iglesia, reconocemos que estamos ante problemas cíclicos, lo que hemos vivido en la última semana ya lo hemos vivido en el pasado, por lo que ante esta situación como Compañía de Jesús, invitamos a un:</w:t>
      </w:r>
    </w:p>
    <w:p w14:paraId="52015A21" w14:textId="77777777" w:rsidR="00BE3D10" w:rsidRPr="00BE3D10" w:rsidRDefault="00BE3D10" w:rsidP="00BE3D10">
      <w:pPr>
        <w:spacing w:line="360" w:lineRule="auto"/>
        <w:jc w:val="both"/>
        <w:rPr>
          <w:rFonts w:ascii="Times New Roman" w:hAnsi="Times New Roman" w:cs="Times New Roman"/>
        </w:rPr>
      </w:pPr>
    </w:p>
    <w:p w14:paraId="18EB93EF"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1. Diálogo y Coordinación:</w:t>
      </w:r>
    </w:p>
    <w:p w14:paraId="2096F98A"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 xml:space="preserve">En el Evangelio de Mateo 5,9, capítulo que es conocido como el sermón de la Montaña, nos dice Jesús “Bienaventurados los que trabajan por la paz, porque ellos serán llamados hijos de Dios”, por lo que como comunidad religiosa comprometida con la “fe y la justicia” recomendamos a las autoridades locales y nacionales a trabajar en estrecha </w:t>
      </w:r>
      <w:r w:rsidRPr="00BE3D10">
        <w:rPr>
          <w:rFonts w:ascii="Times New Roman" w:hAnsi="Times New Roman" w:cs="Times New Roman"/>
        </w:rPr>
        <w:lastRenderedPageBreak/>
        <w:t>colaboración con la comunidad para abordar las tensiones y preocupaciones actuales. El diálogo abierto puede ayudar a encontrar soluciones a los problemas en la región. Las organizaciones civiles tienen mucho que decir y aportar. El papa Francisco, en Evangelii Gaudium, nos dice “El diálogo es la forma de promover la paz y la reconciliación entre las personas y las comunidades.”</w:t>
      </w:r>
    </w:p>
    <w:p w14:paraId="5AEFE212" w14:textId="77777777" w:rsidR="00BE3D10" w:rsidRPr="00BE3D10" w:rsidRDefault="00BE3D10" w:rsidP="00BE3D10">
      <w:pPr>
        <w:spacing w:line="360" w:lineRule="auto"/>
        <w:jc w:val="both"/>
        <w:rPr>
          <w:rFonts w:ascii="Times New Roman" w:hAnsi="Times New Roman" w:cs="Times New Roman"/>
        </w:rPr>
      </w:pPr>
    </w:p>
    <w:p w14:paraId="3FC0BC8F"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2. Investigación del Asesinato en Aminilla:</w:t>
      </w:r>
    </w:p>
    <w:p w14:paraId="600E82A1"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Nos dice san Agustin, “La verdad es un camino hacia la paz, y la investigación justa es esencial para descubrir la verdad”. Se insta a las autoridades a realizar una investigación exhaustiva sobre el asesinato en Aminilla que brinde tranquilidad a la comunidad. Porque solo la verdad nos hará libres (Juan 8:32). Esta investigación puede ayudar a las autoridades a evitar que la violencia de Haití pase a nuestro territorio. “La justicia requiere que se investigue y se esclarzca cualquier acto de violencia para asegurar la paz y la seguridad de todos” (Pacem in Terris, 157)</w:t>
      </w:r>
    </w:p>
    <w:p w14:paraId="27B63BAC" w14:textId="77777777" w:rsidR="00BE3D10" w:rsidRPr="00BE3D10" w:rsidRDefault="00BE3D10" w:rsidP="00BE3D10">
      <w:pPr>
        <w:spacing w:line="360" w:lineRule="auto"/>
        <w:jc w:val="both"/>
        <w:rPr>
          <w:rFonts w:ascii="Times New Roman" w:hAnsi="Times New Roman" w:cs="Times New Roman"/>
        </w:rPr>
      </w:pPr>
    </w:p>
    <w:p w14:paraId="151BFF84"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3. Transparencia sobre el Cierre de la Frontera:</w:t>
      </w:r>
    </w:p>
    <w:p w14:paraId="6E26301C" w14:textId="77777777" w:rsidR="00BE3D10" w:rsidRP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Las autoridades deben comunicar de manera clara y transparente las razones</w:t>
      </w:r>
    </w:p>
    <w:p w14:paraId="4A10951D"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detrás del cierre de la frontera, esto es el mejor acto de Caridad que ellos harían como nos dices San Juan Crisóstomo y tomar, además, medidas para minimizar el impacto negativo al comercio y el transporte de la zona. Están sufriendo los dos</w:t>
      </w:r>
      <w:r>
        <w:rPr>
          <w:rFonts w:ascii="Times New Roman" w:hAnsi="Times New Roman" w:cs="Times New Roman"/>
        </w:rPr>
        <w:t xml:space="preserve">  </w:t>
      </w:r>
      <w:r w:rsidRPr="00BE3D10">
        <w:rPr>
          <w:rFonts w:ascii="Times New Roman" w:hAnsi="Times New Roman" w:cs="Times New Roman"/>
        </w:rPr>
        <w:t>pueblos, nosotros en Dajabón que no podemos vender y los hermanos haitianos que no pueden comprar.</w:t>
      </w:r>
    </w:p>
    <w:p w14:paraId="79354596" w14:textId="77777777" w:rsidR="00BE3D10" w:rsidRPr="00BE3D10" w:rsidRDefault="00BE3D10" w:rsidP="00BE3D10">
      <w:pPr>
        <w:spacing w:line="360" w:lineRule="auto"/>
        <w:jc w:val="both"/>
        <w:rPr>
          <w:rFonts w:ascii="Times New Roman" w:hAnsi="Times New Roman" w:cs="Times New Roman"/>
        </w:rPr>
      </w:pPr>
    </w:p>
    <w:p w14:paraId="0BBB7359"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4. Gestión de Migración:</w:t>
      </w:r>
    </w:p>
    <w:p w14:paraId="3144C785"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Se necesita una estrategia de gestión de migración más efectiva que aborde tanto la seguridad de la frontera como la situación de los migrantes en la región de manera digna y de acuerdo con las leyes nacionales y los acuerdos internacionales. Recordemos que la misión de las autoridades dominicanas es mantener el control dentro de las leyes que nosotros mismos nos hemos dado como pueblo. Y entendemos que en este particular dicho control también pasa por retomar el plan de regularización, sino estaremos siempre en un círculo vicioso. Nuevamente recordemos las palabras del papa Francisco, “La migración es un desafío global que debe abordarse con compasión y respeto por los derechos humanos” (Fratelli Tutti, 129).</w:t>
      </w:r>
    </w:p>
    <w:p w14:paraId="36A6F6E9" w14:textId="77777777" w:rsidR="00BE3D10" w:rsidRPr="00BE3D10" w:rsidRDefault="00BE3D10" w:rsidP="00BE3D10">
      <w:pPr>
        <w:spacing w:line="360" w:lineRule="auto"/>
        <w:jc w:val="both"/>
        <w:rPr>
          <w:rFonts w:ascii="Times New Roman" w:hAnsi="Times New Roman" w:cs="Times New Roman"/>
        </w:rPr>
      </w:pPr>
    </w:p>
    <w:p w14:paraId="3E5B07F6" w14:textId="77777777" w:rsidR="00BE3D10" w:rsidRPr="00BE3D10" w:rsidRDefault="00BE3D10" w:rsidP="00BE3D10">
      <w:pPr>
        <w:spacing w:line="360" w:lineRule="auto"/>
        <w:jc w:val="both"/>
        <w:rPr>
          <w:rFonts w:ascii="Times New Roman" w:hAnsi="Times New Roman" w:cs="Times New Roman"/>
          <w:b/>
        </w:rPr>
      </w:pPr>
      <w:r w:rsidRPr="00BE3D10">
        <w:rPr>
          <w:rFonts w:ascii="Times New Roman" w:hAnsi="Times New Roman" w:cs="Times New Roman"/>
          <w:b/>
        </w:rPr>
        <w:t>5. Atención a los Rumores:</w:t>
      </w:r>
    </w:p>
    <w:p w14:paraId="454D2E80" w14:textId="77777777" w:rsidR="00BE3D10" w:rsidRP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lastRenderedPageBreak/>
        <w:t>El Papa san Juan Pablo II, en Redemptoris Mission, 37, nos dice que “los medios de comunicación tienen la responsabilidad de promover la verdad y la paz, evitando la difusión de rumores y desinformación”, por lo que invitamos a las autoridades y los medios de comunicación a brindar informaciones claras para evitar los rumores infundados que alteren la paz y la tranquilidad de las comunidades. Esto ayudaría a evitar a que civiles realicen acciones que pueden terminar en desgracias. Como dice el libro de Proverbios “la sana lengua es árbol de vida, pero la perversidad de ella es quebrantamiento de espíritu (15:4).</w:t>
      </w:r>
    </w:p>
    <w:p w14:paraId="3CFDBEF0" w14:textId="77777777" w:rsidR="00BE3D10" w:rsidRP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En este momento de confusión y de ánimos exarservados el diálogo, coordianción, investigación, transparencia, buena gestión y verdad son las actitudes y valores que nos pueden ayudar a fortalecer la estabilidad, política y social que no podemos negociar para que “tengamos vida, y vida en abundacia” (Juan 10,10).</w:t>
      </w:r>
    </w:p>
    <w:p w14:paraId="6D92E03E" w14:textId="77777777" w:rsidR="00BE3D10" w:rsidRDefault="00BE3D10" w:rsidP="00BE3D10">
      <w:pPr>
        <w:spacing w:line="360" w:lineRule="auto"/>
        <w:jc w:val="both"/>
        <w:rPr>
          <w:rFonts w:ascii="Times New Roman" w:hAnsi="Times New Roman" w:cs="Times New Roman"/>
        </w:rPr>
      </w:pPr>
      <w:r w:rsidRPr="00BE3D10">
        <w:rPr>
          <w:rFonts w:ascii="Times New Roman" w:hAnsi="Times New Roman" w:cs="Times New Roman"/>
        </w:rPr>
        <w:t>En todo Amar y Servir</w:t>
      </w:r>
    </w:p>
    <w:p w14:paraId="36B1894F" w14:textId="77777777" w:rsidR="00BD151C" w:rsidRDefault="00BD151C" w:rsidP="00BD151C">
      <w:pPr>
        <w:spacing w:line="360" w:lineRule="auto"/>
        <w:jc w:val="both"/>
        <w:rPr>
          <w:rFonts w:ascii="Times New Roman" w:hAnsi="Times New Roman" w:cs="Times New Roman"/>
        </w:rPr>
      </w:pPr>
    </w:p>
    <w:p w14:paraId="53ED6CFF" w14:textId="483B7EAA" w:rsidR="00BD151C" w:rsidRPr="00BD151C" w:rsidRDefault="005B5A1D" w:rsidP="00BD151C">
      <w:pPr>
        <w:spacing w:line="360" w:lineRule="auto"/>
        <w:jc w:val="both"/>
        <w:rPr>
          <w:rFonts w:ascii="Times New Roman" w:hAnsi="Times New Roman" w:cs="Times New Roman"/>
        </w:rPr>
      </w:pPr>
      <w:r>
        <w:rPr>
          <w:noProof/>
        </w:rPr>
        <w:drawing>
          <wp:inline distT="0" distB="0" distL="0" distR="0" wp14:anchorId="2D770EE2" wp14:editId="37070DDE">
            <wp:extent cx="5396230" cy="3284855"/>
            <wp:effectExtent l="0" t="0" r="0" b="0"/>
            <wp:docPr id="1006195258" name="Imagen 1" descr="Un grupo de personas en medio de una pla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5258" name="Imagen 1" descr="Un grupo de personas en medio de una plaza&#10;&#10;Descripción generada automáticamente con confianza baja"/>
                    <pic:cNvPicPr/>
                  </pic:nvPicPr>
                  <pic:blipFill>
                    <a:blip r:embed="rId5"/>
                    <a:stretch>
                      <a:fillRect/>
                    </a:stretch>
                  </pic:blipFill>
                  <pic:spPr>
                    <a:xfrm>
                      <a:off x="0" y="0"/>
                      <a:ext cx="5396230" cy="3284855"/>
                    </a:xfrm>
                    <a:prstGeom prst="rect">
                      <a:avLst/>
                    </a:prstGeom>
                  </pic:spPr>
                </pic:pic>
              </a:graphicData>
            </a:graphic>
          </wp:inline>
        </w:drawing>
      </w:r>
    </w:p>
    <w:sectPr w:rsidR="00BD151C" w:rsidRPr="00BD151C" w:rsidSect="000408A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ED0D5E"/>
    <w:multiLevelType w:val="hybridMultilevel"/>
    <w:tmpl w:val="2CCAC6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38275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1C"/>
    <w:rsid w:val="000408A6"/>
    <w:rsid w:val="001A5B5A"/>
    <w:rsid w:val="002B0BC8"/>
    <w:rsid w:val="003B2A92"/>
    <w:rsid w:val="005B5A1D"/>
    <w:rsid w:val="00BD151C"/>
    <w:rsid w:val="00BE3D1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790B0"/>
  <w15:chartTrackingRefBased/>
  <w15:docId w15:val="{25556A62-9ACD-FD41-BBF4-550B69CE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D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817</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Rosario Hermano</cp:lastModifiedBy>
  <cp:revision>2</cp:revision>
  <dcterms:created xsi:type="dcterms:W3CDTF">2023-09-12T11:26:00Z</dcterms:created>
  <dcterms:modified xsi:type="dcterms:W3CDTF">2023-09-12T11:26:00Z</dcterms:modified>
</cp:coreProperties>
</file>