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E495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40"/>
          <w:szCs w:val="40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b/>
          <w:bCs/>
          <w:color w:val="222222"/>
          <w:kern w:val="0"/>
          <w:sz w:val="40"/>
          <w:szCs w:val="40"/>
          <w:lang w:val="pt-BR" w:eastAsia="es-UY"/>
          <w14:ligatures w14:val="none"/>
        </w:rPr>
        <w:t> VENDE-SE!</w:t>
      </w:r>
    </w:p>
    <w:p w14:paraId="0DF335FA" w14:textId="77777777" w:rsidR="00E24FFB" w:rsidRDefault="00E24FFB" w:rsidP="00E24FF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</w:p>
    <w:p w14:paraId="667EF740" w14:textId="04F6DFC5" w:rsidR="00E24FFB" w:rsidRPr="00E24FFB" w:rsidRDefault="00E24FFB" w:rsidP="00E24FF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 xml:space="preserve">Júlio Lázaro </w:t>
      </w:r>
      <w:proofErr w:type="spellStart"/>
      <w:r w:rsidRPr="00E24FF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>Torma</w:t>
      </w:r>
      <w:proofErr w:type="spellEnd"/>
    </w:p>
    <w:p w14:paraId="5E00F486" w14:textId="77777777" w:rsid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                                                                   </w:t>
      </w:r>
    </w:p>
    <w:p w14:paraId="69573E17" w14:textId="77777777" w:rsid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</w:p>
    <w:p w14:paraId="3C28D2DA" w14:textId="77777777" w:rsidR="00E24FFB" w:rsidRDefault="00E24FFB" w:rsidP="00E24FF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> " Vende-se prédio de Igreja com</w:t>
      </w:r>
    </w:p>
    <w:p w14:paraId="2FE04B43" w14:textId="52F5D63D" w:rsidR="00E24FFB" w:rsidRPr="00E24FFB" w:rsidRDefault="00E24FFB" w:rsidP="00E24FF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BR" w:eastAsia="es-UY"/>
          <w14:ligatures w14:val="none"/>
        </w:rPr>
        <w:t xml:space="preserve"> ótima localização ou troca-se"</w:t>
      </w:r>
    </w:p>
    <w:p w14:paraId="4AB40A3A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                                                                                                      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classificados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)</w:t>
      </w:r>
    </w:p>
    <w:p w14:paraId="77F93872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Nas últimas décadas temos sido surpreendidos pelo fenômeno da perca de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fieis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o afastamento destes da Igreja católica e evasão para outras formas de religião ou não.</w:t>
      </w:r>
    </w:p>
    <w:p w14:paraId="2EF76467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  Que é um fenômeno global, diferente do que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se  imagina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ou pensa no caso do Brasil e da América Latina. No </w:t>
      </w:r>
      <w:proofErr w:type="spellStart"/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inicio</w:t>
      </w:r>
      <w:proofErr w:type="spellEnd"/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do meu ministério acreditava que eu era o culpado ou motivo desta evasão de fieis em comunidades em que nos " doces anos de minha infância e adolescência". Va forte participação popular mesmo numa região marcada pelo secularismo positivista.</w:t>
      </w:r>
    </w:p>
    <w:p w14:paraId="63D387FA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Temos visto igrejas sendo desativadas paróquias, capelas e dioceses unificadas. E prédios sendo vendidos para serem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residências ,garagens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,super mercados, boates ,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caffés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, danceterias ou derrubados para serem prédios comerciais e edifícios residenciais. Se usa o argumento para sanar as dívidas das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(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arqui</w:t>
      </w:r>
      <w:proofErr w:type="spellEnd"/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) dioceses, que chegam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á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serem milionárias.</w:t>
      </w:r>
    </w:p>
    <w:p w14:paraId="45146361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Nos Estados Unidos da América e Canadá se fala em transformar as paróquias no estilo das paróquias do Brasil,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México ,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Quênia e Uganda " rede de comunidades" atendidas por um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padre,em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vez de cada capela ter o seu padre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fixo,residente,como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temos na Europa e américa do norte. Onde cada capela é uma paróquia, com seu pároco, que deveria ser o ideal em toda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orbe católica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.</w:t>
      </w:r>
    </w:p>
    <w:p w14:paraId="3A3546BF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A realidade nossa é bem diferente da que seria ideal.</w:t>
      </w:r>
    </w:p>
    <w:p w14:paraId="28E7E44E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O fenômeno da evasão não é recente, no pós Revolução Francesa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( 1789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),tivemos o abandono da fé católica na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europa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e pela metade do século XIX, as igrejas vazias tiveram o seu retorno ao sagrado até a segunda guerra mundial ( 1939-1945).</w:t>
      </w:r>
    </w:p>
    <w:p w14:paraId="632E52C9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Temos visto uma diversidade de denominações religiosas que pregam o imediatismo dos bens materiais, terrenos e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  paraíso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na terra. Enquanto pregamos e vivemos o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"  o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mistério da fé". Muitas pessoas querem resolver os seus problemas imediatos e em alguns casos pagam, barganham o divino e acabam se frustrando.</w:t>
      </w:r>
    </w:p>
    <w:p w14:paraId="032AC9AE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Também vemos pessoas com enfermidades, envelhecidas, o mundo moderno o sistema capitalista não deixa as pessoas ter tempo para o sagrado e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  vivência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comunitária. E as vezes acabam numa espiritualidade intimista, individualista ou a indiferença e o agnosticismo. </w:t>
      </w:r>
    </w:p>
    <w:p w14:paraId="1B87D7D4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Na qual as religiões não lhes dão respostas e nem se sentem representados por elas.</w:t>
      </w:r>
    </w:p>
    <w:p w14:paraId="456F9BA9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 Muitos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mesmo aqueles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que iam as nossas celebrações da Palavra e Eucaristia por obrigação ou forçados pelo status social. Com a pandemia e celebrações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on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line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deixaram de frequentar nossas comunidades e assembleias.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A Igreja eletrônica enfraqueceram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nossas comunidades de fé assim como os debates infrutíferos que desviaram de foco fez que não olhássemos para o que estava acontecendo na sociedade.</w:t>
      </w:r>
    </w:p>
    <w:p w14:paraId="65B3835A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Igreja não se fecha, nem se abre uma vez por mês, mesma coisa abrir o comércio, uma hora por dia ou quando quero perco o cliente o freguês. Mesmo </w:t>
      </w: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lastRenderedPageBreak/>
        <w:t>que vá uma ou duas pessoas ou só o celebrante, a capela deve estar aberta para acolher aqueles que desejam se aproximar, mesmo que seja para sua oração particular ou receber o sacramento.</w:t>
      </w:r>
    </w:p>
    <w:p w14:paraId="32C2EF2F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" Tenhamos considerações uns com os outros, para nos estimular no amor e nas boas obras. Não deixemos de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freqüentar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as nossas reuniões como alguns costumam deixar. Ao contrário, procuramos animar- nos sempre, principalmente agora que vocês estão vendo chegar o Dia do Senhor"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( Hebreus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10,24-25).</w:t>
      </w:r>
    </w:p>
    <w:p w14:paraId="7B5EAF98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     Não é fechando ou reduzindo comunidades, que vamos estancar o problema, quem não frequenta a celebração próximo de sua casa não vai numa distante fora da sua localidade.</w:t>
      </w:r>
    </w:p>
    <w:p w14:paraId="7A834C08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Como Igreja devemos estar </w:t>
      </w:r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próximo</w:t>
      </w:r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das pessoas e atualizar nossa linguagem para atingir desde o erudito as massas.</w:t>
      </w:r>
    </w:p>
    <w:p w14:paraId="1A08CBD0" w14:textId="77777777" w:rsidR="00E24FFB" w:rsidRPr="00E24FFB" w:rsidRDefault="00E24FFB" w:rsidP="00E24F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</w:pPr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    " Pois devemos pescar </w:t>
      </w:r>
      <w:proofErr w:type="spellStart"/>
      <w:proofErr w:type="gram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diferente,pois</w:t>
      </w:r>
      <w:proofErr w:type="spellEnd"/>
      <w:proofErr w:type="gram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 xml:space="preserve"> o povo já sente que o tempo chegou", termos novos métodos que façam com que as pessoas se sintam tocados e membros pertencentes da Igreja e não usarmos discursos mirabolantes de curas e milagres prometendo o </w:t>
      </w:r>
      <w:proofErr w:type="spellStart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surperfluo</w:t>
      </w:r>
      <w:proofErr w:type="spellEnd"/>
      <w:r w:rsidRPr="00E24FF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BR" w:eastAsia="es-UY"/>
          <w14:ligatures w14:val="none"/>
        </w:rPr>
        <w:t>.</w:t>
      </w:r>
    </w:p>
    <w:p w14:paraId="5EC6DCBF" w14:textId="77777777" w:rsidR="00926044" w:rsidRPr="00E24FFB" w:rsidRDefault="00926044">
      <w:pPr>
        <w:rPr>
          <w:lang w:val="pt-BR"/>
        </w:rPr>
      </w:pPr>
    </w:p>
    <w:sectPr w:rsidR="00926044" w:rsidRPr="00E24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FB"/>
    <w:rsid w:val="00926044"/>
    <w:rsid w:val="00E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0E72"/>
  <w15:chartTrackingRefBased/>
  <w15:docId w15:val="{A3A8F10B-BDF8-48CA-AE05-FC1F4C3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2023-05-25T18:48:00Z</dcterms:created>
  <dcterms:modified xsi:type="dcterms:W3CDTF">2023-05-25T18:49:00Z</dcterms:modified>
</cp:coreProperties>
</file>