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2651" w14:textId="685D0169" w:rsidR="00954E0A" w:rsidRPr="00954E0A" w:rsidRDefault="00954E0A" w:rsidP="00954E0A">
      <w:pPr>
        <w:shd w:val="clear" w:color="auto" w:fill="FFFFFF"/>
        <w:spacing w:after="0" w:line="750" w:lineRule="atLeast"/>
        <w:jc w:val="both"/>
        <w:outlineLvl w:val="0"/>
        <w:rPr>
          <w:rFonts w:ascii="Source Serif Pro" w:eastAsia="Times New Roman" w:hAnsi="Source Serif Pro" w:cs="Times New Roman"/>
          <w:b/>
          <w:bCs/>
          <w:color w:val="1A1A1A"/>
          <w:kern w:val="36"/>
          <w:sz w:val="32"/>
          <w:szCs w:val="32"/>
          <w:lang w:eastAsia="es-UY"/>
          <w14:ligatures w14:val="none"/>
        </w:rPr>
      </w:pPr>
      <w:r>
        <w:rPr>
          <w:rFonts w:ascii="Source Serif Pro" w:eastAsia="Times New Roman" w:hAnsi="Source Serif Pro" w:cs="Times New Roman"/>
          <w:b/>
          <w:bCs/>
          <w:color w:val="1A1A1A"/>
          <w:kern w:val="36"/>
          <w:sz w:val="32"/>
          <w:szCs w:val="32"/>
          <w:lang w:eastAsia="es-UY"/>
          <w14:ligatures w14:val="none"/>
        </w:rPr>
        <w:t>D</w:t>
      </w:r>
      <w:r w:rsidRPr="00954E0A">
        <w:rPr>
          <w:rFonts w:ascii="Source Serif Pro" w:eastAsia="Times New Roman" w:hAnsi="Source Serif Pro" w:cs="Times New Roman"/>
          <w:b/>
          <w:bCs/>
          <w:color w:val="1A1A1A"/>
          <w:kern w:val="36"/>
          <w:sz w:val="32"/>
          <w:szCs w:val="32"/>
          <w:lang w:eastAsia="es-UY"/>
          <w14:ligatures w14:val="none"/>
        </w:rPr>
        <w:t>ía Internacional de los Pueblos Indígenas: Mantener sus</w:t>
      </w:r>
      <w:r>
        <w:rPr>
          <w:rFonts w:ascii="Source Serif Pro" w:eastAsia="Times New Roman" w:hAnsi="Source Serif Pro" w:cs="Times New Roman"/>
          <w:b/>
          <w:bCs/>
          <w:color w:val="1A1A1A"/>
          <w:kern w:val="36"/>
          <w:sz w:val="32"/>
          <w:szCs w:val="32"/>
          <w:lang w:eastAsia="es-UY"/>
          <w14:ligatures w14:val="none"/>
        </w:rPr>
        <w:t xml:space="preserve"> </w:t>
      </w:r>
      <w:r w:rsidRPr="00954E0A">
        <w:rPr>
          <w:rFonts w:ascii="Source Serif Pro" w:eastAsia="Times New Roman" w:hAnsi="Source Serif Pro" w:cs="Times New Roman"/>
          <w:b/>
          <w:bCs/>
          <w:color w:val="1A1A1A"/>
          <w:kern w:val="36"/>
          <w:sz w:val="32"/>
          <w:szCs w:val="32"/>
          <w:lang w:eastAsia="es-UY"/>
          <w14:ligatures w14:val="none"/>
        </w:rPr>
        <w:t>“saberes ancestrales para poder cuidar la casa común”</w:t>
      </w:r>
    </w:p>
    <w:p w14:paraId="77BAD17B" w14:textId="77777777" w:rsidR="00954E0A" w:rsidRPr="00954E0A" w:rsidRDefault="00954E0A" w:rsidP="00954E0A">
      <w:pPr>
        <w:shd w:val="clear" w:color="auto" w:fill="FFFFFF"/>
        <w:spacing w:after="0" w:line="450" w:lineRule="atLeast"/>
        <w:jc w:val="both"/>
        <w:rPr>
          <w:rFonts w:ascii="Source Serif Pro" w:eastAsia="Times New Roman" w:hAnsi="Source Serif Pro" w:cs="Times New Roman"/>
          <w:b/>
          <w:bCs/>
          <w:color w:val="000000"/>
          <w:kern w:val="0"/>
          <w:sz w:val="36"/>
          <w:szCs w:val="36"/>
          <w:lang w:eastAsia="es-UY"/>
          <w14:ligatures w14:val="none"/>
        </w:rPr>
      </w:pPr>
      <w:r w:rsidRPr="00954E0A">
        <w:rPr>
          <w:rFonts w:ascii="Source Serif Pro" w:eastAsia="Times New Roman" w:hAnsi="Source Serif Pro" w:cs="Times New Roman"/>
          <w:b/>
          <w:bCs/>
          <w:color w:val="000000"/>
          <w:kern w:val="0"/>
          <w:sz w:val="36"/>
          <w:szCs w:val="36"/>
          <w:lang w:eastAsia="es-UY"/>
          <w14:ligatures w14:val="none"/>
        </w:rPr>
        <w:t>Hacernos participes de sus clamores y poder aprender con ellos a cuidar de todo lo que garantiza el futuro del planeta y de la vida de la humanidad.</w:t>
      </w:r>
    </w:p>
    <w:p w14:paraId="550356A4" w14:textId="77777777" w:rsidR="00954E0A" w:rsidRPr="00954E0A" w:rsidRDefault="00000000" w:rsidP="00954E0A">
      <w:pPr>
        <w:shd w:val="clear" w:color="auto" w:fill="FFFFFF"/>
        <w:spacing w:after="0" w:line="240" w:lineRule="auto"/>
        <w:rPr>
          <w:rFonts w:ascii="Source Serif Pro" w:eastAsia="Times New Roman" w:hAnsi="Source Serif Pro" w:cs="Times New Roman"/>
          <w:color w:val="387A89"/>
          <w:kern w:val="0"/>
          <w:sz w:val="24"/>
          <w:szCs w:val="24"/>
          <w:lang w:eastAsia="es-UY"/>
          <w14:ligatures w14:val="none"/>
        </w:rPr>
      </w:pPr>
      <w:hyperlink r:id="rId4" w:history="1">
        <w:r w:rsidR="00954E0A" w:rsidRPr="00954E0A">
          <w:rPr>
            <w:rFonts w:ascii="Source Sans Pro" w:eastAsia="Times New Roman" w:hAnsi="Source Sans Pro" w:cs="Times New Roman"/>
            <w:b/>
            <w:bCs/>
            <w:caps/>
            <w:color w:val="387A89"/>
            <w:kern w:val="0"/>
            <w:sz w:val="21"/>
            <w:szCs w:val="21"/>
            <w:lang w:eastAsia="es-UY"/>
            <w14:ligatures w14:val="none"/>
          </w:rPr>
          <w:t>LUIS MIGUEL MODINO</w:t>
        </w:r>
      </w:hyperlink>
    </w:p>
    <w:p w14:paraId="7C1FAE43" w14:textId="77777777" w:rsidR="00954E0A" w:rsidRPr="00954E0A" w:rsidRDefault="00954E0A" w:rsidP="00954E0A">
      <w:pPr>
        <w:shd w:val="clear" w:color="auto" w:fill="FFFFFF"/>
        <w:spacing w:after="0" w:line="240" w:lineRule="auto"/>
        <w:rPr>
          <w:rFonts w:ascii="Source Sans Pro" w:eastAsia="Times New Roman" w:hAnsi="Source Sans Pro" w:cs="Times New Roman"/>
          <w:color w:val="1A1A1A"/>
          <w:kern w:val="0"/>
          <w:sz w:val="24"/>
          <w:szCs w:val="24"/>
          <w:lang w:eastAsia="es-UY"/>
          <w14:ligatures w14:val="none"/>
        </w:rPr>
      </w:pPr>
      <w:r w:rsidRPr="00954E0A">
        <w:rPr>
          <w:rFonts w:ascii="Source Sans Pro" w:eastAsia="Times New Roman" w:hAnsi="Source Sans Pro" w:cs="Times New Roman"/>
          <w:color w:val="1A1A1A"/>
          <w:kern w:val="0"/>
          <w:sz w:val="24"/>
          <w:szCs w:val="24"/>
          <w:lang w:eastAsia="es-UY"/>
          <w14:ligatures w14:val="none"/>
        </w:rPr>
        <w:t>| 9 de agosto de 2023</w:t>
      </w:r>
    </w:p>
    <w:p w14:paraId="666D34A0"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b/>
          <w:bCs/>
          <w:caps/>
          <w:color w:val="1A1A1A"/>
          <w:spacing w:val="30"/>
          <w:kern w:val="0"/>
          <w:sz w:val="24"/>
          <w:szCs w:val="24"/>
          <w:lang w:eastAsia="es-UY"/>
          <w14:ligatures w14:val="none"/>
        </w:rPr>
        <w:t>EN EL DÍA INTERNACIONAL DE LOS PUEBLOS INDÍGENAS</w:t>
      </w:r>
      <w:r w:rsidRPr="00954E0A">
        <w:rPr>
          <w:rFonts w:ascii="Source Serif Pro" w:eastAsia="Times New Roman" w:hAnsi="Source Serif Pro" w:cs="Times New Roman"/>
          <w:color w:val="1A1A1A"/>
          <w:kern w:val="0"/>
          <w:sz w:val="29"/>
          <w:szCs w:val="29"/>
          <w:lang w:eastAsia="es-UY"/>
          <w14:ligatures w14:val="none"/>
        </w:rPr>
        <w:t> nada mejor que escuchar su voz para hacernos participes como sociedad global de sus clamores y poder aprender con ellos a cuidar de todo lo que garantiza el futuro del planeta y de la vida de la humanidad. Hombres y mujeres de diferentes pueblos y países que, desde la Asamblea de la Conferencia Eclesial de la Amazonía (CEAMA), que se realiza en Manaos de 8 a 11 de agosto, nos ayudan a tomar conciencia de su importancia.</w:t>
      </w:r>
    </w:p>
    <w:p w14:paraId="0688DABC" w14:textId="77777777" w:rsidR="00954E0A" w:rsidRPr="00954E0A" w:rsidRDefault="00954E0A" w:rsidP="00954E0A">
      <w:pPr>
        <w:shd w:val="clear" w:color="auto" w:fill="FFFFFF"/>
        <w:spacing w:before="525" w:after="100" w:afterAutospacing="1" w:line="240" w:lineRule="auto"/>
        <w:outlineLvl w:val="5"/>
        <w:rPr>
          <w:rFonts w:ascii="Source Sans Pro" w:eastAsia="Times New Roman" w:hAnsi="Source Sans Pro" w:cs="Times New Roman"/>
          <w:b/>
          <w:bCs/>
          <w:caps/>
          <w:color w:val="1A1A1A"/>
          <w:kern w:val="0"/>
          <w:sz w:val="27"/>
          <w:szCs w:val="27"/>
          <w:lang w:eastAsia="es-UY"/>
          <w14:ligatures w14:val="none"/>
        </w:rPr>
      </w:pPr>
      <w:r w:rsidRPr="00954E0A">
        <w:rPr>
          <w:rFonts w:ascii="Source Sans Pro" w:eastAsia="Times New Roman" w:hAnsi="Source Sans Pro" w:cs="Times New Roman"/>
          <w:b/>
          <w:bCs/>
          <w:caps/>
          <w:color w:val="1A1A1A"/>
          <w:kern w:val="0"/>
          <w:sz w:val="27"/>
          <w:szCs w:val="27"/>
          <w:lang w:eastAsia="es-UY"/>
          <w14:ligatures w14:val="none"/>
        </w:rPr>
        <w:t>RESISTENCIA E IDENTIDAD</w:t>
      </w:r>
    </w:p>
    <w:p w14:paraId="4B3C1465"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“Un día especial de resistencia y de identidad de los pueblos indígenas para el mundo”, insiste el colombiano Henry Yasmani Fuentes. El indígena del pueblo Piaroa resalta que estamos ante una jornada de “resignificación y revalorización de nuestra cultura, de nuestras costumbres”, haciendo un llamado a “seguir manteniendo este conocimiento y saberes ancestrales como pueblos indígenas para poder cuidar la casa común”.</w:t>
      </w:r>
    </w:p>
    <w:p w14:paraId="5AE74613"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 xml:space="preserve">Son pueblos que claman por ayuda, especialmente las mujeres, algo que reclama Belinda Jima, indígena del pueblo Awajún, que pide que las mujeres indígenas de su pueblo y de todo Perú, sean “consideradas para que se pueda conocer lo que nosotras </w:t>
      </w:r>
      <w:r w:rsidRPr="00954E0A">
        <w:rPr>
          <w:rFonts w:ascii="Source Serif Pro" w:eastAsia="Times New Roman" w:hAnsi="Source Serif Pro" w:cs="Times New Roman"/>
          <w:color w:val="1A1A1A"/>
          <w:kern w:val="0"/>
          <w:sz w:val="29"/>
          <w:szCs w:val="29"/>
          <w:lang w:eastAsia="es-UY"/>
          <w14:ligatures w14:val="none"/>
        </w:rPr>
        <w:lastRenderedPageBreak/>
        <w:t>pedimos”. Ella quiere “que nos entiendan y que nos puedan acompañar siempre para que nosotras también tengamos una formación, y prepararnos para ayudar a nuestros hijos”. Por eso le gustaría “que las mujeres tengan mucha valentía, sigan adelante junto con los otros que viven en sus comunidades y sobre todo sean escuchadas”.</w:t>
      </w:r>
    </w:p>
    <w:p w14:paraId="75782981" w14:textId="77777777" w:rsidR="00954E0A" w:rsidRPr="00954E0A" w:rsidRDefault="00954E0A" w:rsidP="00954E0A">
      <w:pPr>
        <w:shd w:val="clear" w:color="auto" w:fill="FFFFFF"/>
        <w:spacing w:before="525" w:after="100" w:afterAutospacing="1" w:line="240" w:lineRule="auto"/>
        <w:outlineLvl w:val="5"/>
        <w:rPr>
          <w:rFonts w:ascii="Source Sans Pro" w:eastAsia="Times New Roman" w:hAnsi="Source Sans Pro" w:cs="Times New Roman"/>
          <w:b/>
          <w:bCs/>
          <w:caps/>
          <w:color w:val="1A1A1A"/>
          <w:kern w:val="0"/>
          <w:sz w:val="27"/>
          <w:szCs w:val="27"/>
          <w:lang w:eastAsia="es-UY"/>
          <w14:ligatures w14:val="none"/>
        </w:rPr>
      </w:pPr>
      <w:r w:rsidRPr="00954E0A">
        <w:rPr>
          <w:rFonts w:ascii="Source Sans Pro" w:eastAsia="Times New Roman" w:hAnsi="Source Sans Pro" w:cs="Times New Roman"/>
          <w:b/>
          <w:bCs/>
          <w:caps/>
          <w:color w:val="1A1A1A"/>
          <w:kern w:val="0"/>
          <w:sz w:val="27"/>
          <w:szCs w:val="27"/>
          <w:lang w:eastAsia="es-UY"/>
          <w14:ligatures w14:val="none"/>
        </w:rPr>
        <w:t>COMPARTIR VIVENCIAS, PESARES, LUCHAS</w:t>
      </w:r>
    </w:p>
    <w:p w14:paraId="1DDD3B91"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Un día para compartir su importancia para los pueblos indígenas, en palabras de Juan Urañavi, indígena del pueblo Gwarayu, en Bolivia. Por eso destaca en el 9 de agosto la necesidad de compartir “con los demás hermanos, amigos, en forma fraternal nuestra vivencia, nuestros pesares, nuestras luchas, en todo el territorio de la Amazonía”.</w:t>
      </w:r>
    </w:p>
    <w:p w14:paraId="4B42ED56"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Los pueblos indígenas son conscientes de que “la protección de la naturaleza y del Amazonas es parte fundamental en la contribución para un mundo mejor, es una contribución global”, según Patricia Gualinga, indígena del pueblo Kichwa de Sarayaku, en Ecuador. La vicepresidenta de la CEAMA ha enfatizado que “escuchen la voz de los pueblos indígenas, que es la voz de la Madre Tierra, aprendan y reaprendan de la contribución de los pueblos indígenas, porque ahí hay insumos suficientes para construir un mundo mejor, para dejar un legado a las futuras generaciones”. Tras saludar a sus hermanos y hermanas indígenas de todo el bioma amazónico y de todo el mundo, ha pedido hacer “fuerza para que podamos sensibilizar a la sociedad global en el amor a la Madre Tierra, a la naturaleza”.</w:t>
      </w:r>
    </w:p>
    <w:p w14:paraId="6197D6E7"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 xml:space="preserve">Estos son pueblos de gran importancia para la sociedad brasileña y de toda la Amazonía, insistió Odair José Sousa, cacique del </w:t>
      </w:r>
      <w:r w:rsidRPr="00954E0A">
        <w:rPr>
          <w:rFonts w:ascii="Source Serif Pro" w:eastAsia="Times New Roman" w:hAnsi="Source Serif Pro" w:cs="Times New Roman"/>
          <w:color w:val="1A1A1A"/>
          <w:kern w:val="0"/>
          <w:sz w:val="29"/>
          <w:szCs w:val="29"/>
          <w:lang w:eastAsia="es-UY"/>
          <w14:ligatures w14:val="none"/>
        </w:rPr>
        <w:lastRenderedPageBreak/>
        <w:t>pueblo Borari. En un país donde la persecución a los pueblos originarios ha aumentado en los últimos años, el indígena brasileño no ha dudado en decir a la sociedad que “nosotros existimos, estamos vivos”, mostrando su rechazo al llamado Marco Temporal, que pretende que solo sean reconocidos como territorios indígenas los ocupados en el momento en que fue promulgada la Constitución de 1988. Dadá Borari ha destacado que los pueblos indígenas están a favor de la biodiversidad, de la vida, lo que los lleva a apostar por “la defensa de todo y principalmente de la casa común, una palabra muy fuerte para nuestro querido, amado Papa Francisco”.</w:t>
      </w:r>
    </w:p>
    <w:p w14:paraId="191C53E2" w14:textId="77777777" w:rsidR="00954E0A" w:rsidRPr="00954E0A" w:rsidRDefault="00954E0A" w:rsidP="00954E0A">
      <w:pPr>
        <w:pBdr>
          <w:left w:val="single" w:sz="36" w:space="9" w:color="FDC22D"/>
        </w:pBdr>
        <w:shd w:val="clear" w:color="auto" w:fill="FFFFFF"/>
        <w:spacing w:before="450" w:after="450" w:line="585" w:lineRule="atLeast"/>
        <w:ind w:left="1335"/>
        <w:rPr>
          <w:rFonts w:ascii="Source Serif Pro" w:eastAsia="Times New Roman" w:hAnsi="Source Serif Pro" w:cs="Times New Roman"/>
          <w:color w:val="1A1A1A"/>
          <w:kern w:val="0"/>
          <w:sz w:val="38"/>
          <w:szCs w:val="38"/>
          <w:lang w:eastAsia="es-UY"/>
          <w14:ligatures w14:val="none"/>
        </w:rPr>
      </w:pPr>
      <w:r w:rsidRPr="00954E0A">
        <w:rPr>
          <w:rFonts w:ascii="Source Serif Pro" w:eastAsia="Times New Roman" w:hAnsi="Source Serif Pro" w:cs="Times New Roman"/>
          <w:color w:val="1A1A1A"/>
          <w:kern w:val="0"/>
          <w:sz w:val="38"/>
          <w:szCs w:val="38"/>
          <w:lang w:eastAsia="es-UY"/>
          <w14:ligatures w14:val="none"/>
        </w:rPr>
        <w:t>Los pueblos indígenas están a favor de la biodiversidad, de la vida, lo que los lleva a apostar por “la defensa de todo y principalmente de la casa común”.</w:t>
      </w:r>
    </w:p>
    <w:p w14:paraId="6ECAB128" w14:textId="77777777" w:rsidR="00954E0A" w:rsidRPr="00954E0A" w:rsidRDefault="00954E0A" w:rsidP="00954E0A">
      <w:pPr>
        <w:shd w:val="clear" w:color="auto" w:fill="FFFFFF"/>
        <w:spacing w:before="525" w:after="100" w:afterAutospacing="1" w:line="240" w:lineRule="auto"/>
        <w:outlineLvl w:val="5"/>
        <w:rPr>
          <w:rFonts w:ascii="Source Sans Pro" w:eastAsia="Times New Roman" w:hAnsi="Source Sans Pro" w:cs="Times New Roman"/>
          <w:b/>
          <w:bCs/>
          <w:caps/>
          <w:color w:val="1A1A1A"/>
          <w:kern w:val="0"/>
          <w:sz w:val="27"/>
          <w:szCs w:val="27"/>
          <w:lang w:eastAsia="es-UY"/>
          <w14:ligatures w14:val="none"/>
        </w:rPr>
      </w:pPr>
      <w:r w:rsidRPr="00954E0A">
        <w:rPr>
          <w:rFonts w:ascii="Source Sans Pro" w:eastAsia="Times New Roman" w:hAnsi="Source Sans Pro" w:cs="Times New Roman"/>
          <w:b/>
          <w:bCs/>
          <w:caps/>
          <w:color w:val="1A1A1A"/>
          <w:kern w:val="0"/>
          <w:sz w:val="27"/>
          <w:szCs w:val="27"/>
          <w:lang w:eastAsia="es-UY"/>
          <w14:ligatures w14:val="none"/>
        </w:rPr>
        <w:t>ESCUCHAR, ESCUCHAR Y ESCUCHAR</w:t>
      </w:r>
    </w:p>
    <w:p w14:paraId="70FB443D"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Acompañar a los pueblos indígenas es pauta fundamental para la Iglesia católica, una encomienda que podemos decir le cabe al Dicasterio para el Servicio del Desarrollo Humano Integral. Su prefecto, el cardenal Michael Czerny, considera que una verdad importante es que “todo pueblo merece ser escuchado”. Tras reconocer que en la historia hay pueblos que no han sido escuchados, ha llamado a “hacer un redoblado esfuerzo de escuchar”.</w:t>
      </w:r>
    </w:p>
    <w:p w14:paraId="7275C9F9"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 xml:space="preserve">Ante esta realidad ha insistido en que “como pueblos originarios, pueblos indígenas y migrantes, estamos en una fase de aprender </w:t>
      </w:r>
      <w:r w:rsidRPr="00954E0A">
        <w:rPr>
          <w:rFonts w:ascii="Source Serif Pro" w:eastAsia="Times New Roman" w:hAnsi="Source Serif Pro" w:cs="Times New Roman"/>
          <w:color w:val="1A1A1A"/>
          <w:kern w:val="0"/>
          <w:sz w:val="29"/>
          <w:szCs w:val="29"/>
          <w:lang w:eastAsia="es-UY"/>
          <w14:ligatures w14:val="none"/>
        </w:rPr>
        <w:lastRenderedPageBreak/>
        <w:t>cómo escucharnos mutuamente, porque obviamente hace falta la escucha de los pueblos originarios”. Considerando que hay muchos temas que abordar, ha destacado que “un tema muy importante es la ecología integral, no la ecología verde, sino integral, porque eso es lo que viven los pueblos originarios y lo que debemos vivir todos si queremos sobrevivir en nuestro planeta”. De ahí su invitación para este día tan importante: “escuchar, escuchar y escuchar”.</w:t>
      </w:r>
    </w:p>
    <w:p w14:paraId="2BD2525D" w14:textId="77777777" w:rsidR="00954E0A" w:rsidRPr="00954E0A" w:rsidRDefault="00000000" w:rsidP="00954E0A">
      <w:pPr>
        <w:spacing w:after="0" w:line="240" w:lineRule="auto"/>
        <w:rPr>
          <w:rFonts w:ascii="Times New Roman" w:eastAsia="Times New Roman" w:hAnsi="Times New Roman" w:cs="Times New Roman"/>
          <w:kern w:val="0"/>
          <w:sz w:val="24"/>
          <w:szCs w:val="24"/>
          <w:lang w:eastAsia="es-UY"/>
          <w14:ligatures w14:val="none"/>
        </w:rPr>
      </w:pPr>
      <w:r>
        <w:rPr>
          <w:rFonts w:ascii="Times New Roman" w:eastAsia="Times New Roman" w:hAnsi="Times New Roman" w:cs="Times New Roman"/>
          <w:kern w:val="0"/>
          <w:sz w:val="24"/>
          <w:szCs w:val="24"/>
          <w:lang w:eastAsia="es-UY"/>
          <w14:ligatures w14:val="none"/>
        </w:rPr>
        <w:pict w14:anchorId="21FC35FE">
          <v:rect id="_x0000_i1025" style="width:0;height:0" o:hrstd="t" o:hrnoshade="t" o:hr="t" fillcolor="#1a1a1a" stroked="f"/>
        </w:pict>
      </w:r>
    </w:p>
    <w:p w14:paraId="3EAE8BD5" w14:textId="77777777" w:rsidR="00954E0A" w:rsidRPr="00954E0A" w:rsidRDefault="00954E0A" w:rsidP="00954E0A">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954E0A">
        <w:rPr>
          <w:rFonts w:ascii="Source Serif Pro" w:eastAsia="Times New Roman" w:hAnsi="Source Serif Pro" w:cs="Times New Roman"/>
          <w:color w:val="1A1A1A"/>
          <w:kern w:val="0"/>
          <w:sz w:val="29"/>
          <w:szCs w:val="29"/>
          <w:lang w:eastAsia="es-UY"/>
          <w14:ligatures w14:val="none"/>
        </w:rPr>
        <w:t>Fuente: </w:t>
      </w:r>
      <w:hyperlink r:id="rId5" w:tgtFrame="_blank" w:history="1">
        <w:r w:rsidRPr="00954E0A">
          <w:rPr>
            <w:rFonts w:ascii="Source Serif Pro" w:eastAsia="Times New Roman" w:hAnsi="Source Serif Pro" w:cs="Times New Roman"/>
            <w:color w:val="387A89"/>
            <w:kern w:val="0"/>
            <w:sz w:val="29"/>
            <w:szCs w:val="29"/>
            <w:lang w:eastAsia="es-UY"/>
            <w14:ligatures w14:val="none"/>
          </w:rPr>
          <w:t>https://adn.celam.org</w:t>
        </w:r>
      </w:hyperlink>
      <w:r w:rsidRPr="00954E0A">
        <w:rPr>
          <w:rFonts w:ascii="Source Serif Pro" w:eastAsia="Times New Roman" w:hAnsi="Source Serif Pro" w:cs="Times New Roman"/>
          <w:color w:val="1A1A1A"/>
          <w:kern w:val="0"/>
          <w:sz w:val="29"/>
          <w:szCs w:val="29"/>
          <w:lang w:eastAsia="es-UY"/>
          <w14:ligatures w14:val="none"/>
        </w:rPr>
        <w:t> / Imagen: ADN CELAM</w:t>
      </w:r>
    </w:p>
    <w:p w14:paraId="5226905B" w14:textId="3DA6D105" w:rsidR="00926044" w:rsidRDefault="00AD221E">
      <w:hyperlink r:id="rId6" w:history="1">
        <w:r w:rsidRPr="00994B80">
          <w:rPr>
            <w:rStyle w:val="Hipervnculo"/>
          </w:rPr>
          <w:t>https://twitter.com/rafael_narbona/status/1691004795790696448?s=51&amp;t=zWgsraPSnIrjUI4Ts2u1EQ</w:t>
        </w:r>
      </w:hyperlink>
    </w:p>
    <w:p w14:paraId="69DD65DF" w14:textId="77777777" w:rsidR="00AD221E" w:rsidRDefault="00AD221E"/>
    <w:sectPr w:rsidR="00AD22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0A"/>
    <w:rsid w:val="00926044"/>
    <w:rsid w:val="00954E0A"/>
    <w:rsid w:val="00AD22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F237"/>
  <w15:chartTrackingRefBased/>
  <w15:docId w15:val="{B5EF01E9-694F-4ED2-B1F4-205F34D3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221E"/>
    <w:rPr>
      <w:color w:val="0563C1" w:themeColor="hyperlink"/>
      <w:u w:val="single"/>
    </w:rPr>
  </w:style>
  <w:style w:type="character" w:styleId="Mencinsinresolver">
    <w:name w:val="Unresolved Mention"/>
    <w:basedOn w:val="Fuentedeprrafopredeter"/>
    <w:uiPriority w:val="99"/>
    <w:semiHidden/>
    <w:unhideWhenUsed/>
    <w:rsid w:val="00AD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1015">
      <w:bodyDiv w:val="1"/>
      <w:marLeft w:val="0"/>
      <w:marRight w:val="0"/>
      <w:marTop w:val="0"/>
      <w:marBottom w:val="0"/>
      <w:divBdr>
        <w:top w:val="none" w:sz="0" w:space="0" w:color="auto"/>
        <w:left w:val="none" w:sz="0" w:space="0" w:color="auto"/>
        <w:bottom w:val="none" w:sz="0" w:space="0" w:color="auto"/>
        <w:right w:val="none" w:sz="0" w:space="0" w:color="auto"/>
      </w:divBdr>
      <w:divsChild>
        <w:div w:id="1390765672">
          <w:marLeft w:val="0"/>
          <w:marRight w:val="0"/>
          <w:marTop w:val="225"/>
          <w:marBottom w:val="0"/>
          <w:divBdr>
            <w:top w:val="none" w:sz="0" w:space="0" w:color="auto"/>
            <w:left w:val="none" w:sz="0" w:space="0" w:color="auto"/>
            <w:bottom w:val="none" w:sz="0" w:space="0" w:color="auto"/>
            <w:right w:val="none" w:sz="0" w:space="0" w:color="auto"/>
          </w:divBdr>
        </w:div>
        <w:div w:id="660427537">
          <w:marLeft w:val="0"/>
          <w:marRight w:val="0"/>
          <w:marTop w:val="75"/>
          <w:marBottom w:val="0"/>
          <w:divBdr>
            <w:top w:val="none" w:sz="0" w:space="0" w:color="auto"/>
            <w:left w:val="none" w:sz="0" w:space="0" w:color="auto"/>
            <w:bottom w:val="none" w:sz="0" w:space="0" w:color="auto"/>
            <w:right w:val="none" w:sz="0" w:space="0" w:color="auto"/>
          </w:divBdr>
          <w:divsChild>
            <w:div w:id="1219971151">
              <w:marLeft w:val="75"/>
              <w:marRight w:val="0"/>
              <w:marTop w:val="0"/>
              <w:marBottom w:val="0"/>
              <w:divBdr>
                <w:top w:val="none" w:sz="0" w:space="0" w:color="auto"/>
                <w:left w:val="none" w:sz="0" w:space="0" w:color="auto"/>
                <w:bottom w:val="none" w:sz="0" w:space="0" w:color="auto"/>
                <w:right w:val="none" w:sz="0" w:space="0" w:color="auto"/>
              </w:divBdr>
            </w:div>
          </w:divsChild>
        </w:div>
        <w:div w:id="168501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afael_narbona/status/1691004795790696448?s=51&amp;t=zWgsraPSnIrjUI4Ts2u1EQ" TargetMode="External"/><Relationship Id="rId5" Type="http://schemas.openxmlformats.org/officeDocument/2006/relationships/hyperlink" Target="https://adn.celam.org/" TargetMode="External"/><Relationship Id="rId4" Type="http://schemas.openxmlformats.org/officeDocument/2006/relationships/hyperlink" Target="https://www.mensaje.cl/?post_type=guest-author&amp;p=9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4485</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2023-08-15T10:08:00Z</dcterms:created>
  <dcterms:modified xsi:type="dcterms:W3CDTF">2023-08-15T10:08:00Z</dcterms:modified>
</cp:coreProperties>
</file>