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75A72" w14:textId="77777777" w:rsidR="00965828" w:rsidRPr="00DF204F" w:rsidRDefault="00250008">
      <w:pPr>
        <w:spacing w:line="360" w:lineRule="auto"/>
        <w:jc w:val="both"/>
        <w:rPr>
          <w:rFonts w:ascii="Times New Roman" w:hAnsi="Times New Roman" w:cs="Times New Roman"/>
          <w:b/>
          <w:sz w:val="32"/>
          <w:szCs w:val="32"/>
          <w:lang w:val="es-ES_tradnl"/>
        </w:rPr>
      </w:pPr>
      <w:r w:rsidRPr="00DF204F">
        <w:rPr>
          <w:rFonts w:ascii="Times New Roman" w:hAnsi="Times New Roman" w:cs="Times New Roman"/>
          <w:b/>
          <w:sz w:val="32"/>
          <w:szCs w:val="32"/>
          <w:lang w:val="es-ES_tradnl"/>
        </w:rPr>
        <w:t xml:space="preserve">El amanecer de una nueva realidad provincial </w:t>
      </w:r>
    </w:p>
    <w:p w14:paraId="00057A12" w14:textId="77777777" w:rsidR="00965828" w:rsidRPr="000E0A74" w:rsidRDefault="00965828">
      <w:pPr>
        <w:spacing w:line="360" w:lineRule="auto"/>
        <w:jc w:val="both"/>
        <w:rPr>
          <w:rFonts w:ascii="Times New Roman" w:hAnsi="Times New Roman" w:cs="Times New Roman"/>
          <w:b/>
          <w:lang w:val="es-ES_tradnl"/>
        </w:rPr>
      </w:pPr>
    </w:p>
    <w:p w14:paraId="6D28AFEC" w14:textId="77777777" w:rsidR="00965828" w:rsidRPr="000E0A74" w:rsidRDefault="00250008">
      <w:pPr>
        <w:spacing w:line="360" w:lineRule="auto"/>
        <w:jc w:val="both"/>
        <w:rPr>
          <w:lang w:val="es-ES_tradnl"/>
        </w:rPr>
      </w:pPr>
      <w:r w:rsidRPr="000E0A74">
        <w:rPr>
          <w:rFonts w:ascii="Times New Roman" w:hAnsi="Times New Roman" w:cs="Times New Roman"/>
          <w:b/>
          <w:lang w:val="es-ES_tradnl"/>
        </w:rPr>
        <w:t xml:space="preserve">Entrevista realizada al P. Martin </w:t>
      </w:r>
      <w:proofErr w:type="spellStart"/>
      <w:r w:rsidRPr="000E0A74">
        <w:rPr>
          <w:rFonts w:ascii="Times New Roman" w:hAnsi="Times New Roman" w:cs="Times New Roman"/>
          <w:b/>
          <w:lang w:val="es-ES_tradnl"/>
        </w:rPr>
        <w:t>Lenk</w:t>
      </w:r>
      <w:proofErr w:type="spellEnd"/>
      <w:r w:rsidR="00195DFD" w:rsidRPr="000E0A74">
        <w:rPr>
          <w:rFonts w:ascii="Times New Roman" w:hAnsi="Times New Roman" w:cs="Times New Roman"/>
          <w:b/>
          <w:lang w:val="es-ES_tradnl"/>
        </w:rPr>
        <w:t>*</w:t>
      </w:r>
      <w:r w:rsidRPr="000E0A74">
        <w:rPr>
          <w:rFonts w:ascii="Times New Roman" w:hAnsi="Times New Roman" w:cs="Times New Roman"/>
          <w:b/>
          <w:lang w:val="es-ES_tradnl"/>
        </w:rPr>
        <w:t xml:space="preserve">, S.J., Provincial de los jesuitas en las Antillas. </w:t>
      </w:r>
    </w:p>
    <w:p w14:paraId="4CF1D118" w14:textId="77777777" w:rsidR="00965828" w:rsidRPr="000E0A74" w:rsidRDefault="00965828">
      <w:pPr>
        <w:spacing w:line="360" w:lineRule="auto"/>
        <w:jc w:val="both"/>
        <w:rPr>
          <w:rFonts w:ascii="Times New Roman" w:hAnsi="Times New Roman" w:cs="Times New Roman"/>
          <w:b/>
          <w:lang w:val="es-ES_tradnl"/>
        </w:rPr>
      </w:pPr>
    </w:p>
    <w:p w14:paraId="73EF5DC2" w14:textId="77777777" w:rsidR="00965828" w:rsidRPr="000E0A74" w:rsidRDefault="00250008">
      <w:pPr>
        <w:spacing w:line="360" w:lineRule="auto"/>
        <w:rPr>
          <w:rFonts w:ascii="Times New Roman" w:hAnsi="Times New Roman" w:cs="Times New Roman"/>
          <w:b/>
          <w:lang w:val="es-ES_tradnl"/>
        </w:rPr>
      </w:pPr>
      <w:r w:rsidRPr="000E0A74">
        <w:rPr>
          <w:rFonts w:ascii="Times New Roman" w:hAnsi="Times New Roman" w:cs="Times New Roman"/>
          <w:b/>
          <w:lang w:val="es-ES_tradnl"/>
        </w:rPr>
        <w:t xml:space="preserve">Por Julio Pernús, P. </w:t>
      </w:r>
      <w:r w:rsidR="00195DFD" w:rsidRPr="000E0A74">
        <w:rPr>
          <w:rFonts w:ascii="Times New Roman" w:hAnsi="Times New Roman" w:cs="Times New Roman"/>
          <w:b/>
          <w:lang w:val="es-ES_tradnl"/>
        </w:rPr>
        <w:t xml:space="preserve">Aquiles Ozuna S.J. y Massiel Urbáez </w:t>
      </w:r>
    </w:p>
    <w:p w14:paraId="40ECC5BA" w14:textId="77777777" w:rsidR="00965828" w:rsidRPr="000E0A74" w:rsidRDefault="00250008">
      <w:pPr>
        <w:spacing w:line="360" w:lineRule="auto"/>
        <w:jc w:val="both"/>
        <w:rPr>
          <w:rFonts w:ascii="Times New Roman" w:hAnsi="Times New Roman" w:cs="Times New Roman"/>
          <w:b/>
          <w:lang w:val="es-ES_tradnl"/>
        </w:rPr>
      </w:pPr>
      <w:r w:rsidRPr="000E0A74">
        <w:rPr>
          <w:rFonts w:ascii="Times New Roman" w:hAnsi="Times New Roman" w:cs="Times New Roman"/>
          <w:b/>
          <w:lang w:val="es-ES_tradnl"/>
        </w:rPr>
        <w:t xml:space="preserve"> </w:t>
      </w:r>
    </w:p>
    <w:p w14:paraId="566A39ED"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Hoy, cuando el horizonte ignaciano anuncia el nacimiento de una nueva provincia jesuita, conversamos con el P. Martin S.J., provincial de Las Antillas, sobre un acontecimiento que, según él mismo definió, está llamado a potenciar el espíritu misionero de la Compañía en el Caribe. </w:t>
      </w:r>
    </w:p>
    <w:p w14:paraId="443D0C45" w14:textId="77777777" w:rsidR="00965828" w:rsidRPr="000E0A74" w:rsidRDefault="00250008">
      <w:pPr>
        <w:spacing w:line="360" w:lineRule="auto"/>
        <w:jc w:val="both"/>
        <w:rPr>
          <w:rFonts w:ascii="Times New Roman" w:hAnsi="Times New Roman" w:cs="Times New Roman"/>
          <w:lang w:val="es-ES_tradnl"/>
        </w:rPr>
      </w:pPr>
      <w:r w:rsidRPr="000E0A74">
        <w:rPr>
          <w:rFonts w:ascii="Times New Roman" w:hAnsi="Times New Roman" w:cs="Times New Roman"/>
          <w:lang w:val="es-ES_tradnl"/>
        </w:rPr>
        <w:t xml:space="preserve"> </w:t>
      </w:r>
    </w:p>
    <w:p w14:paraId="750C7E5E" w14:textId="77777777" w:rsidR="00965828" w:rsidRPr="000E0A74" w:rsidRDefault="00965828">
      <w:pPr>
        <w:spacing w:line="360" w:lineRule="auto"/>
        <w:rPr>
          <w:rFonts w:ascii="Times New Roman" w:hAnsi="Times New Roman" w:cs="Times New Roman"/>
          <w:b/>
          <w:lang w:val="es-ES_tradnl"/>
        </w:rPr>
      </w:pPr>
    </w:p>
    <w:p w14:paraId="7B58CB0A" w14:textId="77777777" w:rsidR="00965828" w:rsidRPr="000E0A74" w:rsidRDefault="00250008">
      <w:pPr>
        <w:spacing w:line="360" w:lineRule="auto"/>
        <w:rPr>
          <w:lang w:val="es-ES_tradnl"/>
        </w:rPr>
      </w:pPr>
      <w:r w:rsidRPr="000E0A74">
        <w:rPr>
          <w:rFonts w:ascii="Times New Roman" w:hAnsi="Times New Roman" w:cs="Times New Roman"/>
          <w:b/>
          <w:lang w:val="es-ES_tradnl"/>
        </w:rPr>
        <w:t>JP- ¿Qué es un provincial?</w:t>
      </w:r>
    </w:p>
    <w:p w14:paraId="1872383F" w14:textId="77777777" w:rsidR="00965828" w:rsidRPr="000E0A74" w:rsidRDefault="00965828">
      <w:pPr>
        <w:spacing w:line="360" w:lineRule="auto"/>
        <w:jc w:val="both"/>
        <w:rPr>
          <w:rFonts w:ascii="Times New Roman" w:hAnsi="Times New Roman" w:cs="Times New Roman"/>
          <w:b/>
          <w:lang w:val="es-ES_tradnl"/>
        </w:rPr>
      </w:pPr>
    </w:p>
    <w:p w14:paraId="70E474DE" w14:textId="77777777" w:rsidR="00965828" w:rsidRPr="000E0A74" w:rsidRDefault="00250008">
      <w:pPr>
        <w:spacing w:line="360" w:lineRule="auto"/>
        <w:jc w:val="both"/>
        <w:rPr>
          <w:lang w:val="es-ES_tradnl"/>
        </w:rPr>
      </w:pPr>
      <w:r w:rsidRPr="000E0A74">
        <w:rPr>
          <w:rFonts w:ascii="Times New Roman" w:hAnsi="Times New Roman" w:cs="Times New Roman"/>
          <w:b/>
          <w:lang w:val="es-ES_tradnl"/>
        </w:rPr>
        <w:t xml:space="preserve">P. ML: </w:t>
      </w:r>
      <w:r w:rsidRPr="000E0A74">
        <w:rPr>
          <w:rFonts w:ascii="Times New Roman" w:hAnsi="Times New Roman" w:cs="Times New Roman"/>
          <w:lang w:val="es-ES_tradnl"/>
        </w:rPr>
        <w:t xml:space="preserve">A nivel mundial, desde que se creó la Compañía de Jesús al igual que otras congregaciones fundadas en la época, su cuerpo apostólico vio la necesidad de dividir su accionar pues había jesuitas que estaban de misión en diferentes lugares del mundo. Por ejemplo, San Ignacio, en el siglo XVI, envió a san Francisco Javier a la India y lo nombró provincial encargado de esa región, fundando así una de las primeras provincias de la Compañía de Jesús. Lo mismo sucedió en otras partes del mundo, dígase: España, </w:t>
      </w:r>
      <w:r w:rsidR="004D1E20" w:rsidRPr="000E0A74">
        <w:rPr>
          <w:rFonts w:ascii="Times New Roman" w:hAnsi="Times New Roman" w:cs="Times New Roman"/>
          <w:lang w:val="es-ES_tradnl"/>
        </w:rPr>
        <w:t xml:space="preserve">Italia, </w:t>
      </w:r>
      <w:r w:rsidRPr="000E0A74">
        <w:rPr>
          <w:rFonts w:ascii="Times New Roman" w:hAnsi="Times New Roman" w:cs="Times New Roman"/>
          <w:lang w:val="es-ES_tradnl"/>
        </w:rPr>
        <w:t>Alemania, Francia. La Compañía de Jesús viendo esa realidad de universalidad y su presencia en 1</w:t>
      </w:r>
      <w:r w:rsidR="004D1E20" w:rsidRPr="000E0A74">
        <w:rPr>
          <w:rFonts w:ascii="Times New Roman" w:hAnsi="Times New Roman" w:cs="Times New Roman"/>
          <w:lang w:val="es-ES_tradnl"/>
        </w:rPr>
        <w:t>12</w:t>
      </w:r>
      <w:r w:rsidRPr="000E0A74">
        <w:rPr>
          <w:rFonts w:ascii="Times New Roman" w:hAnsi="Times New Roman" w:cs="Times New Roman"/>
          <w:lang w:val="es-ES_tradnl"/>
        </w:rPr>
        <w:t xml:space="preserve"> países, decide organizarse por provincias para poder dar una atención adecuada a cada contexto. </w:t>
      </w:r>
    </w:p>
    <w:p w14:paraId="07645A65" w14:textId="77777777" w:rsidR="00965828" w:rsidRPr="000E0A74" w:rsidRDefault="00965828">
      <w:pPr>
        <w:spacing w:line="360" w:lineRule="auto"/>
        <w:rPr>
          <w:rFonts w:ascii="Times New Roman" w:hAnsi="Times New Roman" w:cs="Times New Roman"/>
          <w:lang w:val="es-ES_tradnl"/>
        </w:rPr>
      </w:pPr>
    </w:p>
    <w:p w14:paraId="2FEC7DFA" w14:textId="77777777" w:rsidR="00965828" w:rsidRPr="000E0A74" w:rsidRDefault="00250008">
      <w:pPr>
        <w:spacing w:line="360" w:lineRule="auto"/>
        <w:jc w:val="both"/>
        <w:rPr>
          <w:rFonts w:ascii="Times New Roman" w:hAnsi="Times New Roman" w:cs="Times New Roman"/>
          <w:lang w:val="es-ES_tradnl"/>
        </w:rPr>
      </w:pPr>
      <w:r w:rsidRPr="000E0A74">
        <w:rPr>
          <w:rFonts w:ascii="Times New Roman" w:hAnsi="Times New Roman" w:cs="Times New Roman"/>
          <w:lang w:val="es-ES_tradnl"/>
        </w:rPr>
        <w:t xml:space="preserve"> Con el propósito de hacer tangible esa organización se creó la provincia de las Antillas, compuesta por los países de República Dominicana, Cuba y la ciudad de Miami en Estados Unidos que fue </w:t>
      </w:r>
      <w:r w:rsidR="004D1E20" w:rsidRPr="000E0A74">
        <w:rPr>
          <w:rFonts w:ascii="Times New Roman" w:hAnsi="Times New Roman" w:cs="Times New Roman"/>
          <w:lang w:val="es-ES_tradnl"/>
        </w:rPr>
        <w:t>forma parte de la misma provincia por razones históricas, ya que los jesuitas que fundaron varias obras de la Compañía en Miami llegaron desde Cuba.</w:t>
      </w:r>
      <w:r w:rsidRPr="000E0A74">
        <w:rPr>
          <w:rFonts w:ascii="Times New Roman" w:hAnsi="Times New Roman" w:cs="Times New Roman"/>
          <w:lang w:val="es-ES_tradnl"/>
        </w:rPr>
        <w:t xml:space="preserve"> De ahí se desprende que estemos unificados de esa manera. Entonces, el provincial es el encargado de las </w:t>
      </w:r>
      <w:r w:rsidR="004D1E20" w:rsidRPr="000E0A74">
        <w:rPr>
          <w:rFonts w:ascii="Times New Roman" w:hAnsi="Times New Roman" w:cs="Times New Roman"/>
          <w:lang w:val="es-ES_tradnl"/>
        </w:rPr>
        <w:t xml:space="preserve">comunidades y </w:t>
      </w:r>
      <w:r w:rsidRPr="000E0A74">
        <w:rPr>
          <w:rFonts w:ascii="Times New Roman" w:hAnsi="Times New Roman" w:cs="Times New Roman"/>
          <w:lang w:val="es-ES_tradnl"/>
        </w:rPr>
        <w:t xml:space="preserve">obras </w:t>
      </w:r>
      <w:r w:rsidR="004D1E20" w:rsidRPr="000E0A74">
        <w:rPr>
          <w:rFonts w:ascii="Times New Roman" w:hAnsi="Times New Roman" w:cs="Times New Roman"/>
          <w:lang w:val="es-ES_tradnl"/>
        </w:rPr>
        <w:t>de</w:t>
      </w:r>
      <w:r w:rsidRPr="000E0A74">
        <w:rPr>
          <w:rFonts w:ascii="Times New Roman" w:hAnsi="Times New Roman" w:cs="Times New Roman"/>
          <w:lang w:val="es-ES_tradnl"/>
        </w:rPr>
        <w:t xml:space="preserve"> la Compañía de Jesús en la provincia. Las tareas son básicamente dos: la cura </w:t>
      </w:r>
      <w:r w:rsidRPr="000E0A74">
        <w:rPr>
          <w:rFonts w:ascii="Times New Roman" w:hAnsi="Times New Roman" w:cs="Times New Roman"/>
          <w:i/>
          <w:iCs/>
          <w:lang w:val="es-ES_tradnl"/>
        </w:rPr>
        <w:t>personal</w:t>
      </w:r>
      <w:r w:rsidRPr="000E0A74">
        <w:rPr>
          <w:rFonts w:ascii="Times New Roman" w:hAnsi="Times New Roman" w:cs="Times New Roman"/>
          <w:lang w:val="es-ES_tradnl"/>
        </w:rPr>
        <w:t xml:space="preserve">, definida como la atención de las personas, </w:t>
      </w:r>
      <w:r w:rsidR="000E0A74" w:rsidRPr="000E0A74">
        <w:rPr>
          <w:rFonts w:ascii="Times New Roman" w:hAnsi="Times New Roman" w:cs="Times New Roman"/>
          <w:lang w:val="es-ES_tradnl"/>
        </w:rPr>
        <w:t>sobre todo</w:t>
      </w:r>
      <w:r w:rsidRPr="000E0A74">
        <w:rPr>
          <w:rFonts w:ascii="Times New Roman" w:hAnsi="Times New Roman" w:cs="Times New Roman"/>
          <w:lang w:val="es-ES_tradnl"/>
        </w:rPr>
        <w:t xml:space="preserve"> de los jesuitas que trabajan en la provincia.  </w:t>
      </w:r>
      <w:r w:rsidR="000E0A74" w:rsidRPr="000E0A74">
        <w:rPr>
          <w:rFonts w:ascii="Times New Roman" w:hAnsi="Times New Roman" w:cs="Times New Roman"/>
          <w:lang w:val="es-ES_tradnl"/>
        </w:rPr>
        <w:t>T</w:t>
      </w:r>
      <w:r w:rsidRPr="000E0A74">
        <w:rPr>
          <w:rFonts w:ascii="Times New Roman" w:hAnsi="Times New Roman" w:cs="Times New Roman"/>
          <w:lang w:val="es-ES_tradnl"/>
        </w:rPr>
        <w:t>enemos  1</w:t>
      </w:r>
      <w:r w:rsidR="000E0A74" w:rsidRPr="000E0A74">
        <w:rPr>
          <w:rFonts w:ascii="Times New Roman" w:hAnsi="Times New Roman" w:cs="Times New Roman"/>
          <w:lang w:val="es-ES_tradnl"/>
        </w:rPr>
        <w:t>10</w:t>
      </w:r>
      <w:r w:rsidRPr="000E0A74">
        <w:rPr>
          <w:rFonts w:ascii="Times New Roman" w:hAnsi="Times New Roman" w:cs="Times New Roman"/>
          <w:lang w:val="es-ES_tradnl"/>
        </w:rPr>
        <w:t xml:space="preserve"> jesuitas </w:t>
      </w:r>
      <w:r w:rsidR="000E0A74" w:rsidRPr="000E0A74">
        <w:rPr>
          <w:rFonts w:ascii="Times New Roman" w:hAnsi="Times New Roman" w:cs="Times New Roman"/>
          <w:lang w:val="es-ES_tradnl"/>
        </w:rPr>
        <w:t xml:space="preserve"> que pertenecen </w:t>
      </w:r>
      <w:r w:rsidR="000E0A74" w:rsidRPr="000E0A74">
        <w:rPr>
          <w:rFonts w:ascii="Times New Roman" w:hAnsi="Times New Roman" w:cs="Times New Roman"/>
          <w:lang w:val="es-ES_tradnl"/>
        </w:rPr>
        <w:lastRenderedPageBreak/>
        <w:t>a la provincia de</w:t>
      </w:r>
      <w:r w:rsidRPr="000E0A74">
        <w:rPr>
          <w:rFonts w:ascii="Times New Roman" w:hAnsi="Times New Roman" w:cs="Times New Roman"/>
          <w:lang w:val="es-ES_tradnl"/>
        </w:rPr>
        <w:t xml:space="preserve"> las Antillas. Mi responsabilidad es ocuparme de ellos para que estén bien. La otra tarea es la cura apostólica, es decir, preocuparme por los trabajos que realiza la Compañía en las diferentes realidades provinciales. Contamos con más de 60 obras diferentes en las zonas antes mencionadas y eso requiere darle un seguimiento. Por supuesto, el provincial es el último responsable, pero cada uno de los implicados tiene sus tareas bien definidas y </w:t>
      </w:r>
      <w:r w:rsidR="000E0A74" w:rsidRPr="000E0A74">
        <w:rPr>
          <w:rFonts w:ascii="Times New Roman" w:hAnsi="Times New Roman" w:cs="Times New Roman"/>
          <w:lang w:val="es-ES_tradnl"/>
        </w:rPr>
        <w:t>es</w:t>
      </w:r>
      <w:r w:rsidRPr="000E0A74">
        <w:rPr>
          <w:rFonts w:ascii="Times New Roman" w:hAnsi="Times New Roman" w:cs="Times New Roman"/>
          <w:lang w:val="es-ES_tradnl"/>
        </w:rPr>
        <w:t xml:space="preserve"> el primero en preocuparse por llevarlas adelante. </w:t>
      </w:r>
    </w:p>
    <w:p w14:paraId="1EA9BCE2" w14:textId="77777777" w:rsidR="00965828" w:rsidRPr="000E0A74" w:rsidRDefault="00965828">
      <w:pPr>
        <w:spacing w:line="360" w:lineRule="auto"/>
        <w:rPr>
          <w:rFonts w:ascii="Times New Roman" w:hAnsi="Times New Roman" w:cs="Times New Roman"/>
          <w:lang w:val="es-ES_tradnl"/>
        </w:rPr>
      </w:pPr>
    </w:p>
    <w:p w14:paraId="70BFF481" w14:textId="77777777" w:rsidR="00965828" w:rsidRPr="000E0A74" w:rsidRDefault="00250008">
      <w:pPr>
        <w:spacing w:line="360" w:lineRule="auto"/>
        <w:rPr>
          <w:rFonts w:ascii="Times New Roman" w:hAnsi="Times New Roman" w:cs="Times New Roman"/>
          <w:b/>
          <w:lang w:val="es-ES_tradnl"/>
        </w:rPr>
      </w:pPr>
      <w:r w:rsidRPr="000E0A74">
        <w:rPr>
          <w:rFonts w:ascii="Times New Roman" w:hAnsi="Times New Roman" w:cs="Times New Roman"/>
          <w:b/>
          <w:lang w:val="es-ES_tradnl"/>
        </w:rPr>
        <w:t xml:space="preserve">Martin, como provincial usted es un símbolo viviente de la universalidad de la Compañía, </w:t>
      </w:r>
      <w:r w:rsidR="000E0A74" w:rsidRPr="000E0A74">
        <w:rPr>
          <w:rFonts w:ascii="Times New Roman" w:hAnsi="Times New Roman" w:cs="Times New Roman"/>
          <w:b/>
          <w:lang w:val="es-ES_tradnl"/>
        </w:rPr>
        <w:t>porque nació en</w:t>
      </w:r>
      <w:r w:rsidRPr="000E0A74">
        <w:rPr>
          <w:rFonts w:ascii="Times New Roman" w:hAnsi="Times New Roman" w:cs="Times New Roman"/>
          <w:b/>
          <w:lang w:val="es-ES_tradnl"/>
        </w:rPr>
        <w:t xml:space="preserve"> Alemania. ¿Puede contarnos un poco de su historia y cómo llegó a las Antillas?</w:t>
      </w:r>
    </w:p>
    <w:p w14:paraId="0F13E0DE" w14:textId="77777777" w:rsidR="00965828" w:rsidRPr="000E0A74" w:rsidRDefault="00965828">
      <w:pPr>
        <w:spacing w:line="360" w:lineRule="auto"/>
        <w:rPr>
          <w:rFonts w:ascii="Times New Roman" w:hAnsi="Times New Roman" w:cs="Times New Roman"/>
          <w:lang w:val="es-ES_tradnl"/>
        </w:rPr>
      </w:pPr>
    </w:p>
    <w:p w14:paraId="08A65CA0" w14:textId="77777777" w:rsidR="00965828" w:rsidRPr="000E0A74" w:rsidRDefault="00250008">
      <w:pPr>
        <w:spacing w:line="360" w:lineRule="auto"/>
        <w:rPr>
          <w:lang w:val="es-ES_tradnl"/>
        </w:rPr>
      </w:pPr>
      <w:r w:rsidRPr="000E0A74">
        <w:rPr>
          <w:rFonts w:ascii="Times New Roman" w:hAnsi="Times New Roman" w:cs="Times New Roman"/>
          <w:b/>
          <w:lang w:val="es-ES_tradnl"/>
        </w:rPr>
        <w:t>P. ML:</w:t>
      </w:r>
      <w:r w:rsidRPr="000E0A74">
        <w:rPr>
          <w:rFonts w:ascii="Times New Roman" w:hAnsi="Times New Roman" w:cs="Times New Roman"/>
          <w:lang w:val="es-ES_tradnl"/>
        </w:rPr>
        <w:t xml:space="preserve"> Fíjate que yo nací en Alemania, pero –entre risas</w:t>
      </w:r>
      <w:proofErr w:type="gramStart"/>
      <w:r w:rsidRPr="000E0A74">
        <w:rPr>
          <w:rFonts w:ascii="Times New Roman" w:hAnsi="Times New Roman" w:cs="Times New Roman"/>
          <w:lang w:val="es-ES_tradnl"/>
        </w:rPr>
        <w:t>–  “</w:t>
      </w:r>
      <w:proofErr w:type="gramEnd"/>
      <w:r w:rsidRPr="000E0A74">
        <w:rPr>
          <w:rFonts w:ascii="Times New Roman" w:hAnsi="Times New Roman" w:cs="Times New Roman"/>
          <w:lang w:val="es-ES_tradnl"/>
        </w:rPr>
        <w:t xml:space="preserve">renací en el Cibao”.  Soy nacido </w:t>
      </w:r>
      <w:r w:rsidR="000E0A74" w:rsidRPr="000E0A74">
        <w:rPr>
          <w:rFonts w:ascii="Times New Roman" w:hAnsi="Times New Roman" w:cs="Times New Roman"/>
          <w:lang w:val="es-ES_tradnl"/>
        </w:rPr>
        <w:t>cerca de</w:t>
      </w:r>
      <w:r w:rsidRPr="000E0A74">
        <w:rPr>
          <w:rFonts w:ascii="Times New Roman" w:hAnsi="Times New Roman" w:cs="Times New Roman"/>
          <w:lang w:val="es-ES_tradnl"/>
        </w:rPr>
        <w:t xml:space="preserve"> Frankfurt y terminando el bachillerato, muy joven, sentí la vocación de querer ser sacerdote y entré en el seminario diocesano.   Esa institución religiosa de mi país tenía la costumbre de enviar en algún momento a los estudiantes a otros seminarios, podía ser en la misma Alemania o a otros lugares del mundo. Yo llegué gracias a esa experiencia en el año '82 –hace 41 años– a Santo Domingo, donde pasé </w:t>
      </w:r>
      <w:r w:rsidR="000E0A74" w:rsidRPr="000E0A74">
        <w:rPr>
          <w:rFonts w:ascii="Times New Roman" w:hAnsi="Times New Roman" w:cs="Times New Roman"/>
          <w:lang w:val="es-ES_tradnl"/>
        </w:rPr>
        <w:t xml:space="preserve">un año </w:t>
      </w:r>
      <w:proofErr w:type="gramStart"/>
      <w:r w:rsidR="000E0A74" w:rsidRPr="000E0A74">
        <w:rPr>
          <w:rFonts w:ascii="Times New Roman" w:hAnsi="Times New Roman" w:cs="Times New Roman"/>
          <w:lang w:val="es-ES_tradnl"/>
        </w:rPr>
        <w:t>escolar</w:t>
      </w:r>
      <w:r w:rsidRPr="000E0A74">
        <w:rPr>
          <w:rFonts w:ascii="Times New Roman" w:hAnsi="Times New Roman" w:cs="Times New Roman"/>
          <w:lang w:val="es-ES_tradnl"/>
        </w:rPr>
        <w:t xml:space="preserve">  y</w:t>
      </w:r>
      <w:proofErr w:type="gramEnd"/>
      <w:r w:rsidRPr="000E0A74">
        <w:rPr>
          <w:rFonts w:ascii="Times New Roman" w:hAnsi="Times New Roman" w:cs="Times New Roman"/>
          <w:lang w:val="es-ES_tradnl"/>
        </w:rPr>
        <w:t xml:space="preserve"> me enamoré de esta tierra: su gente, el mar Caribe, el plátano, la alegría. Por eso pedí al ordenarme sacerdote que me mandarán a República Dominicana. Pero como los tiempos de Dios son inéditos, duré siete años ejerciendo el sacerdocio en mi tierra natal hasta que me enviaron nuevamente a Quisque</w:t>
      </w:r>
      <w:r w:rsidR="000E0A74" w:rsidRPr="000E0A74">
        <w:rPr>
          <w:rFonts w:ascii="Times New Roman" w:hAnsi="Times New Roman" w:cs="Times New Roman"/>
          <w:lang w:val="es-ES_tradnl"/>
        </w:rPr>
        <w:t>y</w:t>
      </w:r>
      <w:r w:rsidRPr="000E0A74">
        <w:rPr>
          <w:rFonts w:ascii="Times New Roman" w:hAnsi="Times New Roman" w:cs="Times New Roman"/>
          <w:lang w:val="es-ES_tradnl"/>
        </w:rPr>
        <w:t xml:space="preserve">a. </w:t>
      </w:r>
    </w:p>
    <w:p w14:paraId="713C0D89" w14:textId="77777777" w:rsidR="00965828" w:rsidRPr="000E0A74" w:rsidRDefault="00965828">
      <w:pPr>
        <w:spacing w:line="360" w:lineRule="auto"/>
        <w:rPr>
          <w:rFonts w:ascii="Times New Roman" w:hAnsi="Times New Roman" w:cs="Times New Roman"/>
          <w:lang w:val="es-ES_tradnl"/>
        </w:rPr>
      </w:pPr>
    </w:p>
    <w:p w14:paraId="27E02F71" w14:textId="77777777" w:rsidR="00965828" w:rsidRPr="000E0A74" w:rsidRDefault="00250008">
      <w:pPr>
        <w:spacing w:line="360" w:lineRule="auto"/>
        <w:rPr>
          <w:lang w:val="es-ES_tradnl"/>
        </w:rPr>
      </w:pPr>
      <w:r w:rsidRPr="000E0A74">
        <w:rPr>
          <w:rFonts w:ascii="Times New Roman" w:hAnsi="Times New Roman" w:cs="Times New Roman"/>
          <w:lang w:val="es-ES_tradnl"/>
        </w:rPr>
        <w:t xml:space="preserve">Estando en República Dominicana renace mi amor por la Compañía de Jesús con la que había estudiado en diferentes niveles de formación y tomé de nuevo contacto con los jesuitas a través de las obras de Fe y Alegría. La alegría interior que me </w:t>
      </w:r>
      <w:proofErr w:type="gramStart"/>
      <w:r w:rsidRPr="000E0A74">
        <w:rPr>
          <w:rFonts w:ascii="Times New Roman" w:hAnsi="Times New Roman" w:cs="Times New Roman"/>
          <w:lang w:val="es-ES_tradnl"/>
        </w:rPr>
        <w:t xml:space="preserve">produjo  </w:t>
      </w:r>
      <w:proofErr w:type="spellStart"/>
      <w:r w:rsidRPr="000E0A74">
        <w:rPr>
          <w:rFonts w:ascii="Times New Roman" w:hAnsi="Times New Roman" w:cs="Times New Roman"/>
          <w:lang w:val="es-ES_tradnl"/>
        </w:rPr>
        <w:t>rencontarrme</w:t>
      </w:r>
      <w:proofErr w:type="spellEnd"/>
      <w:proofErr w:type="gramEnd"/>
      <w:r w:rsidRPr="000E0A74">
        <w:rPr>
          <w:rFonts w:ascii="Times New Roman" w:hAnsi="Times New Roman" w:cs="Times New Roman"/>
          <w:lang w:val="es-ES_tradnl"/>
        </w:rPr>
        <w:t xml:space="preserve"> con el carisma ignaciano me llevó a un discernimiento y a pedirles que me admitieran como parte de la Compañía de Jesús. La aprobación me llegó a finales del siglo pasado, en el año 1999. Fue así como entré en la provincia Antillas</w:t>
      </w:r>
      <w:r w:rsidR="000E0A74" w:rsidRPr="000E0A74">
        <w:rPr>
          <w:rFonts w:ascii="Times New Roman" w:hAnsi="Times New Roman" w:cs="Times New Roman"/>
          <w:lang w:val="es-ES_tradnl"/>
        </w:rPr>
        <w:t>, claro no pensé que un día el padre General me iba a nombrar provincial aquí.</w:t>
      </w:r>
      <w:r w:rsidRPr="000E0A74">
        <w:rPr>
          <w:rFonts w:ascii="Times New Roman" w:hAnsi="Times New Roman" w:cs="Times New Roman"/>
          <w:lang w:val="es-ES_tradnl"/>
        </w:rPr>
        <w:t xml:space="preserve"> </w:t>
      </w:r>
    </w:p>
    <w:p w14:paraId="5E88C077" w14:textId="77777777" w:rsidR="00965828" w:rsidRPr="000E0A74" w:rsidRDefault="00965828">
      <w:pPr>
        <w:spacing w:line="360" w:lineRule="auto"/>
        <w:rPr>
          <w:rFonts w:ascii="Times New Roman" w:hAnsi="Times New Roman" w:cs="Times New Roman"/>
          <w:lang w:val="es-ES_tradnl"/>
        </w:rPr>
      </w:pPr>
    </w:p>
    <w:p w14:paraId="3F4C7AD5" w14:textId="77777777" w:rsidR="00965828" w:rsidRPr="000E0A74" w:rsidRDefault="00250008">
      <w:pPr>
        <w:spacing w:line="360" w:lineRule="auto"/>
        <w:rPr>
          <w:lang w:val="es-ES_tradnl"/>
        </w:rPr>
      </w:pPr>
      <w:r w:rsidRPr="000E0A74">
        <w:rPr>
          <w:rFonts w:ascii="Times New Roman" w:hAnsi="Times New Roman" w:cs="Times New Roman"/>
          <w:b/>
          <w:lang w:val="es-ES_tradnl"/>
        </w:rPr>
        <w:t xml:space="preserve">Usted se refería como parte de la provincia Antillas a </w:t>
      </w:r>
      <w:proofErr w:type="gramStart"/>
      <w:r w:rsidRPr="000E0A74">
        <w:rPr>
          <w:rFonts w:ascii="Times New Roman" w:hAnsi="Times New Roman" w:cs="Times New Roman"/>
          <w:b/>
          <w:lang w:val="es-ES_tradnl"/>
        </w:rPr>
        <w:t>Dominicana</w:t>
      </w:r>
      <w:proofErr w:type="gramEnd"/>
      <w:r w:rsidRPr="000E0A74">
        <w:rPr>
          <w:rFonts w:ascii="Times New Roman" w:hAnsi="Times New Roman" w:cs="Times New Roman"/>
          <w:b/>
          <w:lang w:val="es-ES_tradnl"/>
        </w:rPr>
        <w:t>, Cuba y Miami. Puede causar curiosidad a los que lean o escuchen esta entrevista por qué Haití no pertenece a la provincia.</w:t>
      </w:r>
    </w:p>
    <w:p w14:paraId="741122E7" w14:textId="77777777" w:rsidR="00965828" w:rsidRPr="000E0A74" w:rsidRDefault="00965828">
      <w:pPr>
        <w:spacing w:line="360" w:lineRule="auto"/>
        <w:rPr>
          <w:rFonts w:ascii="Times New Roman" w:hAnsi="Times New Roman" w:cs="Times New Roman"/>
          <w:lang w:val="es-ES_tradnl"/>
        </w:rPr>
      </w:pPr>
    </w:p>
    <w:p w14:paraId="5074FCD7" w14:textId="77777777" w:rsidR="00965828" w:rsidRPr="000E0A74" w:rsidRDefault="00250008">
      <w:pPr>
        <w:spacing w:line="360" w:lineRule="auto"/>
        <w:rPr>
          <w:lang w:val="es-ES_tradnl"/>
        </w:rPr>
      </w:pPr>
      <w:r w:rsidRPr="000E0A74">
        <w:rPr>
          <w:rFonts w:ascii="Times New Roman" w:hAnsi="Times New Roman" w:cs="Times New Roman"/>
          <w:b/>
          <w:lang w:val="es-ES_tradnl"/>
        </w:rPr>
        <w:lastRenderedPageBreak/>
        <w:t>P. ML:</w:t>
      </w:r>
      <w:r w:rsidRPr="000E0A74">
        <w:rPr>
          <w:rFonts w:ascii="Times New Roman" w:hAnsi="Times New Roman" w:cs="Times New Roman"/>
          <w:lang w:val="es-ES_tradnl"/>
        </w:rPr>
        <w:t xml:space="preserve"> Haití pertenece por un modelo histórico y lingüístico a la provincia de Canadá</w:t>
      </w:r>
      <w:r w:rsidR="000E0A74" w:rsidRPr="000E0A74">
        <w:rPr>
          <w:rFonts w:ascii="Times New Roman" w:hAnsi="Times New Roman" w:cs="Times New Roman"/>
          <w:lang w:val="es-ES_tradnl"/>
        </w:rPr>
        <w:t xml:space="preserve">, pero dentro de la provincia tiene una cierta autonomía; por ejemplo, </w:t>
      </w:r>
      <w:r w:rsidRPr="000E0A74">
        <w:rPr>
          <w:rFonts w:ascii="Times New Roman" w:hAnsi="Times New Roman" w:cs="Times New Roman"/>
          <w:lang w:val="es-ES_tradnl"/>
        </w:rPr>
        <w:t>Haití</w:t>
      </w:r>
      <w:r w:rsidR="000E0A74" w:rsidRPr="000E0A74">
        <w:rPr>
          <w:rFonts w:ascii="Times New Roman" w:hAnsi="Times New Roman" w:cs="Times New Roman"/>
          <w:lang w:val="es-ES_tradnl"/>
        </w:rPr>
        <w:t xml:space="preserve"> tiene su propio </w:t>
      </w:r>
      <w:proofErr w:type="spellStart"/>
      <w:r w:rsidR="000E0A74" w:rsidRPr="000E0A74">
        <w:rPr>
          <w:rFonts w:ascii="Times New Roman" w:hAnsi="Times New Roman" w:cs="Times New Roman"/>
          <w:lang w:val="es-ES_tradnl"/>
        </w:rPr>
        <w:t>novicado</w:t>
      </w:r>
      <w:proofErr w:type="spellEnd"/>
      <w:r w:rsidR="000E0A74" w:rsidRPr="000E0A74">
        <w:rPr>
          <w:rFonts w:ascii="Times New Roman" w:hAnsi="Times New Roman" w:cs="Times New Roman"/>
          <w:lang w:val="es-ES_tradnl"/>
        </w:rPr>
        <w:t xml:space="preserve"> y claro que estamos haciendo también muchas cosas en común en el Caribe.</w:t>
      </w:r>
      <w:r w:rsidRPr="000E0A74">
        <w:rPr>
          <w:rFonts w:ascii="Times New Roman" w:hAnsi="Times New Roman" w:cs="Times New Roman"/>
          <w:lang w:val="es-ES_tradnl"/>
        </w:rPr>
        <w:t xml:space="preserve"> </w:t>
      </w:r>
    </w:p>
    <w:p w14:paraId="3314A6F0" w14:textId="77777777" w:rsidR="00965828" w:rsidRPr="000E0A74" w:rsidRDefault="00965828">
      <w:pPr>
        <w:spacing w:line="360" w:lineRule="auto"/>
        <w:rPr>
          <w:rFonts w:ascii="Times New Roman" w:hAnsi="Times New Roman" w:cs="Times New Roman"/>
          <w:lang w:val="es-ES_tradnl"/>
        </w:rPr>
      </w:pPr>
    </w:p>
    <w:p w14:paraId="3A550F11" w14:textId="77777777" w:rsidR="00965828" w:rsidRPr="000E0A74" w:rsidRDefault="00250008">
      <w:pPr>
        <w:spacing w:line="360" w:lineRule="auto"/>
        <w:rPr>
          <w:lang w:val="es-ES_tradnl"/>
        </w:rPr>
      </w:pPr>
      <w:r w:rsidRPr="000E0A74">
        <w:rPr>
          <w:rFonts w:ascii="Times New Roman" w:hAnsi="Times New Roman" w:cs="Times New Roman"/>
          <w:lang w:val="es-ES_tradnl"/>
        </w:rPr>
        <w:t xml:space="preserve">Para ilustrar lo que digo con ejemplos concretos, ahora mismo tenemos en Santo Domingo 10 estudiantes de Haití que estudian Filosofía con nosotros y el superior de la casa es un jesuita haitiano. </w:t>
      </w:r>
      <w:r w:rsidR="000E0A74" w:rsidRPr="000E0A74">
        <w:rPr>
          <w:rFonts w:ascii="Times New Roman" w:hAnsi="Times New Roman" w:cs="Times New Roman"/>
          <w:lang w:val="es-ES_tradnl"/>
        </w:rPr>
        <w:t>H</w:t>
      </w:r>
      <w:r w:rsidRPr="000E0A74">
        <w:rPr>
          <w:rFonts w:ascii="Times New Roman" w:hAnsi="Times New Roman" w:cs="Times New Roman"/>
          <w:lang w:val="es-ES_tradnl"/>
        </w:rPr>
        <w:t>ay bastantes vocaciones a la vida religiosa</w:t>
      </w:r>
      <w:r w:rsidR="000E0A74" w:rsidRPr="000E0A74">
        <w:rPr>
          <w:rFonts w:ascii="Times New Roman" w:hAnsi="Times New Roman" w:cs="Times New Roman"/>
          <w:lang w:val="es-ES_tradnl"/>
        </w:rPr>
        <w:t xml:space="preserve"> en Haití</w:t>
      </w:r>
      <w:r w:rsidRPr="000E0A74">
        <w:rPr>
          <w:rFonts w:ascii="Times New Roman" w:hAnsi="Times New Roman" w:cs="Times New Roman"/>
          <w:lang w:val="es-ES_tradnl"/>
        </w:rPr>
        <w:t xml:space="preserve"> y tenemos una fuerte presencia de la espiritualidad ignaciana en ese país. </w:t>
      </w:r>
    </w:p>
    <w:p w14:paraId="6C2FDCC2" w14:textId="77777777" w:rsidR="00965828" w:rsidRPr="000E0A74" w:rsidRDefault="00965828">
      <w:pPr>
        <w:spacing w:line="360" w:lineRule="auto"/>
        <w:rPr>
          <w:rFonts w:ascii="Times New Roman" w:hAnsi="Times New Roman" w:cs="Times New Roman"/>
          <w:lang w:val="es-ES_tradnl"/>
        </w:rPr>
      </w:pPr>
    </w:p>
    <w:p w14:paraId="0334F9AA" w14:textId="77777777" w:rsidR="00965828" w:rsidRPr="000E0A74" w:rsidRDefault="00250008">
      <w:pPr>
        <w:spacing w:line="360" w:lineRule="auto"/>
        <w:rPr>
          <w:lang w:val="es-ES_tradnl"/>
        </w:rPr>
      </w:pPr>
      <w:r w:rsidRPr="000E0A74">
        <w:rPr>
          <w:rFonts w:ascii="Times New Roman" w:hAnsi="Times New Roman" w:cs="Times New Roman"/>
          <w:b/>
          <w:lang w:val="es-ES_tradnl"/>
        </w:rPr>
        <w:t>Dentro de muy poco no seremos solamente una provincia constituida por dos países y una ciudad de los Estados Unidos. Sabemos que ahora se va ampliar la provincia de las Antillas.  ¿A qué se debe eso y cuáles serían los países que van a formar parte de esta nueva provincia?</w:t>
      </w:r>
    </w:p>
    <w:p w14:paraId="225A938D" w14:textId="77777777" w:rsidR="00965828" w:rsidRPr="000E0A74" w:rsidRDefault="00965828">
      <w:pPr>
        <w:spacing w:line="360" w:lineRule="auto"/>
        <w:rPr>
          <w:rFonts w:ascii="Times New Roman" w:hAnsi="Times New Roman" w:cs="Times New Roman"/>
          <w:lang w:val="es-ES_tradnl"/>
        </w:rPr>
      </w:pPr>
    </w:p>
    <w:p w14:paraId="07DB42D3" w14:textId="77777777" w:rsidR="00965828" w:rsidRPr="000E0A74" w:rsidRDefault="00250008">
      <w:pPr>
        <w:spacing w:line="360" w:lineRule="auto"/>
        <w:jc w:val="both"/>
        <w:rPr>
          <w:lang w:val="es-ES_tradnl"/>
        </w:rPr>
      </w:pPr>
      <w:r w:rsidRPr="000E0A74">
        <w:rPr>
          <w:rFonts w:ascii="Times New Roman" w:hAnsi="Times New Roman" w:cs="Times New Roman"/>
          <w:b/>
          <w:lang w:val="es-ES_tradnl"/>
        </w:rPr>
        <w:t>P. ML:</w:t>
      </w:r>
      <w:r w:rsidRPr="000E0A74">
        <w:rPr>
          <w:rFonts w:ascii="Times New Roman" w:hAnsi="Times New Roman" w:cs="Times New Roman"/>
          <w:lang w:val="es-ES_tradnl"/>
        </w:rPr>
        <w:t xml:space="preserve"> El Caribe tiene una situación muy particular, fíjense que muchas instituciones a la hora de presentarse deben decir: América Latina y el Caribe. Porque entendemos que somos un poquito latinoamericanos, pero también somos algo diferentes al resto de los países de la región. </w:t>
      </w:r>
    </w:p>
    <w:p w14:paraId="019F3E6C" w14:textId="77777777" w:rsidR="00965828" w:rsidRPr="000E0A74" w:rsidRDefault="00965828">
      <w:pPr>
        <w:spacing w:line="360" w:lineRule="auto"/>
        <w:jc w:val="both"/>
        <w:rPr>
          <w:rFonts w:ascii="Times New Roman" w:hAnsi="Times New Roman" w:cs="Times New Roman"/>
          <w:lang w:val="es-ES_tradnl"/>
        </w:rPr>
      </w:pPr>
    </w:p>
    <w:p w14:paraId="552A5753"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El Caribe es muy diverso, incluso su diversidad es más palpable que otras regiones de América Latina. Esta situación podemos verla con más claridad cuando comprendemos que fueron diferentes poderes europeos los que colonizaron la región, gracias a Dios eso es una historia pasada y hoy nos referimos a nuestra zona como países independientes.   Esa colonización dejó toda una diversidad lingüística con países que pueden hablar francés y creole, otros de habla inglesa como Jamaica y Pequeñas Antillas que hablan hasta holandés. Por supuesto, a eso le podemos sumar las Antillas Mayores que hablan español. </w:t>
      </w:r>
    </w:p>
    <w:p w14:paraId="5464FDCB" w14:textId="77777777" w:rsidR="00965828" w:rsidRPr="000E0A74" w:rsidRDefault="00965828">
      <w:pPr>
        <w:spacing w:line="360" w:lineRule="auto"/>
        <w:jc w:val="both"/>
        <w:rPr>
          <w:rFonts w:ascii="Times New Roman" w:hAnsi="Times New Roman" w:cs="Times New Roman"/>
          <w:lang w:val="es-ES_tradnl"/>
        </w:rPr>
      </w:pPr>
    </w:p>
    <w:p w14:paraId="4169369A"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Esta realidad que describo se ha reflejado también en la Compañía de Jesús, donde tenemos una variedad de afiliaciones y obras trabajando en el Caribe. Eso ha hecho pensar en un proceso de restructuración y ahora los </w:t>
      </w:r>
      <w:r w:rsidR="000E0A74">
        <w:rPr>
          <w:rFonts w:ascii="Times New Roman" w:hAnsi="Times New Roman" w:cs="Times New Roman"/>
          <w:lang w:val="es-ES_tradnl"/>
        </w:rPr>
        <w:t>j</w:t>
      </w:r>
      <w:r w:rsidRPr="000E0A74">
        <w:rPr>
          <w:rFonts w:ascii="Times New Roman" w:hAnsi="Times New Roman" w:cs="Times New Roman"/>
          <w:lang w:val="es-ES_tradnl"/>
        </w:rPr>
        <w:t xml:space="preserve">esuitas que trabajan en los países de habla inglesa </w:t>
      </w:r>
      <w:r w:rsidR="000E0A74">
        <w:rPr>
          <w:rFonts w:ascii="Times New Roman" w:hAnsi="Times New Roman" w:cs="Times New Roman"/>
          <w:lang w:val="es-ES_tradnl"/>
        </w:rPr>
        <w:t>y la provincia de las Antillas nos vamo</w:t>
      </w:r>
      <w:r w:rsidR="0029625B">
        <w:rPr>
          <w:rFonts w:ascii="Times New Roman" w:hAnsi="Times New Roman" w:cs="Times New Roman"/>
          <w:lang w:val="es-ES_tradnl"/>
        </w:rPr>
        <w:t xml:space="preserve">s a unir en la nueva </w:t>
      </w:r>
      <w:r w:rsidRPr="000E0A74">
        <w:rPr>
          <w:rFonts w:ascii="Times New Roman" w:hAnsi="Times New Roman" w:cs="Times New Roman"/>
          <w:lang w:val="es-ES_tradnl"/>
        </w:rPr>
        <w:t>Provincia del Caribe.</w:t>
      </w:r>
    </w:p>
    <w:p w14:paraId="7C609453" w14:textId="77777777" w:rsidR="00965828" w:rsidRPr="000E0A74" w:rsidRDefault="00965828">
      <w:pPr>
        <w:spacing w:line="360" w:lineRule="auto"/>
        <w:jc w:val="both"/>
        <w:rPr>
          <w:rFonts w:ascii="Times New Roman" w:hAnsi="Times New Roman" w:cs="Times New Roman"/>
          <w:lang w:val="es-ES_tradnl"/>
        </w:rPr>
      </w:pPr>
    </w:p>
    <w:p w14:paraId="202720F3"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lastRenderedPageBreak/>
        <w:t xml:space="preserve">El día que hemos escogido para comenzar con la nueva provincia es el 31 de julio, día de la fiesta de San Ignacio. Como el 31 cae lunes, el día 30, domingo, </w:t>
      </w:r>
      <w:r w:rsidR="0029625B">
        <w:rPr>
          <w:rFonts w:ascii="Times New Roman" w:hAnsi="Times New Roman" w:cs="Times New Roman"/>
          <w:lang w:val="es-ES_tradnl"/>
        </w:rPr>
        <w:t>celebraremos</w:t>
      </w:r>
      <w:r w:rsidRPr="000E0A74">
        <w:rPr>
          <w:rFonts w:ascii="Times New Roman" w:hAnsi="Times New Roman" w:cs="Times New Roman"/>
          <w:lang w:val="es-ES_tradnl"/>
        </w:rPr>
        <w:t xml:space="preserve"> unidos como familia ignaciana</w:t>
      </w:r>
      <w:r w:rsidR="0029625B">
        <w:rPr>
          <w:rFonts w:ascii="Times New Roman" w:hAnsi="Times New Roman" w:cs="Times New Roman"/>
          <w:lang w:val="es-ES_tradnl"/>
        </w:rPr>
        <w:t xml:space="preserve"> en la vigilia</w:t>
      </w:r>
      <w:r w:rsidRPr="000E0A74">
        <w:rPr>
          <w:rFonts w:ascii="Times New Roman" w:hAnsi="Times New Roman" w:cs="Times New Roman"/>
          <w:lang w:val="es-ES_tradnl"/>
        </w:rPr>
        <w:t xml:space="preserve"> el amanecer de esta nueva realidad provincial. </w:t>
      </w:r>
    </w:p>
    <w:p w14:paraId="1827DA3B" w14:textId="77777777" w:rsidR="00965828" w:rsidRPr="000E0A74" w:rsidRDefault="00250008">
      <w:pPr>
        <w:spacing w:line="360" w:lineRule="auto"/>
        <w:jc w:val="both"/>
        <w:rPr>
          <w:rFonts w:ascii="Times New Roman" w:hAnsi="Times New Roman" w:cs="Times New Roman"/>
          <w:lang w:val="es-ES_tradnl"/>
        </w:rPr>
      </w:pPr>
      <w:r w:rsidRPr="000E0A74">
        <w:rPr>
          <w:rFonts w:ascii="Times New Roman" w:hAnsi="Times New Roman" w:cs="Times New Roman"/>
          <w:lang w:val="es-ES_tradnl"/>
        </w:rPr>
        <w:t xml:space="preserve"> </w:t>
      </w:r>
    </w:p>
    <w:p w14:paraId="4BEBB5A4"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En resumen, ahora seríamos la vieja provincia de las Antillas conformada por Cuba, República Dominicana y Miami y además estaríamos agregando a</w:t>
      </w:r>
      <w:r w:rsidR="0029625B">
        <w:rPr>
          <w:rFonts w:ascii="Times New Roman" w:hAnsi="Times New Roman" w:cs="Times New Roman"/>
          <w:lang w:val="es-ES_tradnl"/>
        </w:rPr>
        <w:t xml:space="preserve"> la región de</w:t>
      </w:r>
      <w:r w:rsidRPr="000E0A74">
        <w:rPr>
          <w:rFonts w:ascii="Times New Roman" w:hAnsi="Times New Roman" w:cs="Times New Roman"/>
          <w:lang w:val="es-ES_tradnl"/>
        </w:rPr>
        <w:t xml:space="preserve"> Guyana</w:t>
      </w:r>
      <w:r w:rsidR="0029625B">
        <w:rPr>
          <w:rFonts w:ascii="Times New Roman" w:hAnsi="Times New Roman" w:cs="Times New Roman"/>
          <w:lang w:val="es-ES_tradnl"/>
        </w:rPr>
        <w:t xml:space="preserve"> y</w:t>
      </w:r>
      <w:r w:rsidRPr="000E0A74">
        <w:rPr>
          <w:rFonts w:ascii="Times New Roman" w:hAnsi="Times New Roman" w:cs="Times New Roman"/>
          <w:lang w:val="es-ES_tradnl"/>
        </w:rPr>
        <w:t xml:space="preserve"> Jamaica</w:t>
      </w:r>
      <w:r w:rsidR="0029625B">
        <w:rPr>
          <w:rFonts w:ascii="Times New Roman" w:hAnsi="Times New Roman" w:cs="Times New Roman"/>
          <w:lang w:val="es-ES_tradnl"/>
        </w:rPr>
        <w:t>.</w:t>
      </w:r>
      <w:r w:rsidRPr="000E0A74">
        <w:rPr>
          <w:rFonts w:ascii="Times New Roman" w:hAnsi="Times New Roman" w:cs="Times New Roman"/>
          <w:lang w:val="es-ES_tradnl"/>
        </w:rPr>
        <w:t xml:space="preserve"> Es interesante puntualizar que hay comunidades jesuitas en estos dos lugares, Guyana y Jamaica, pero también dar a conocer que los jesuitas de habla inglesa están </w:t>
      </w:r>
      <w:r w:rsidR="0029625B">
        <w:rPr>
          <w:rFonts w:ascii="Times New Roman" w:hAnsi="Times New Roman" w:cs="Times New Roman"/>
          <w:lang w:val="es-ES_tradnl"/>
        </w:rPr>
        <w:t xml:space="preserve">realizando actividades </w:t>
      </w:r>
      <w:r w:rsidRPr="000E0A74">
        <w:rPr>
          <w:rFonts w:ascii="Times New Roman" w:hAnsi="Times New Roman" w:cs="Times New Roman"/>
          <w:lang w:val="es-ES_tradnl"/>
        </w:rPr>
        <w:t xml:space="preserve">en otros países como Trinidad y Tobago. No con una presencia establecida, sino a través de acciones vinculadas a lugares de espiritualidad ignaciana, por eso hemos preferido </w:t>
      </w:r>
      <w:r w:rsidR="0029625B">
        <w:rPr>
          <w:rFonts w:ascii="Times New Roman" w:hAnsi="Times New Roman" w:cs="Times New Roman"/>
          <w:lang w:val="es-ES_tradnl"/>
        </w:rPr>
        <w:t>habla</w:t>
      </w:r>
      <w:r w:rsidRPr="000E0A74">
        <w:rPr>
          <w:rFonts w:ascii="Times New Roman" w:hAnsi="Times New Roman" w:cs="Times New Roman"/>
          <w:lang w:val="es-ES_tradnl"/>
        </w:rPr>
        <w:t xml:space="preserve">r </w:t>
      </w:r>
      <w:r w:rsidR="0029625B">
        <w:rPr>
          <w:rFonts w:ascii="Times New Roman" w:hAnsi="Times New Roman" w:cs="Times New Roman"/>
          <w:lang w:val="es-ES_tradnl"/>
        </w:rPr>
        <w:t>de la nueva sección</w:t>
      </w:r>
      <w:r w:rsidRPr="000E0A74">
        <w:rPr>
          <w:rFonts w:ascii="Times New Roman" w:hAnsi="Times New Roman" w:cs="Times New Roman"/>
          <w:lang w:val="es-ES_tradnl"/>
        </w:rPr>
        <w:t xml:space="preserve"> </w:t>
      </w:r>
      <w:r w:rsidR="0029625B">
        <w:rPr>
          <w:rFonts w:ascii="Times New Roman" w:hAnsi="Times New Roman" w:cs="Times New Roman"/>
          <w:lang w:val="es-ES_tradnl"/>
        </w:rPr>
        <w:t>d</w:t>
      </w:r>
      <w:r w:rsidRPr="000E0A74">
        <w:rPr>
          <w:rFonts w:ascii="Times New Roman" w:hAnsi="Times New Roman" w:cs="Times New Roman"/>
          <w:lang w:val="es-ES_tradnl"/>
        </w:rPr>
        <w:t xml:space="preserve">el </w:t>
      </w:r>
      <w:r w:rsidR="0029625B">
        <w:rPr>
          <w:rFonts w:ascii="Times New Roman" w:hAnsi="Times New Roman" w:cs="Times New Roman"/>
          <w:lang w:val="es-ES_tradnl"/>
        </w:rPr>
        <w:t>“</w:t>
      </w:r>
      <w:r w:rsidRPr="000E0A74">
        <w:rPr>
          <w:rFonts w:ascii="Times New Roman" w:hAnsi="Times New Roman" w:cs="Times New Roman"/>
          <w:lang w:val="es-ES_tradnl"/>
        </w:rPr>
        <w:t>Caribe anglo-parlante</w:t>
      </w:r>
      <w:r w:rsidR="0029625B">
        <w:rPr>
          <w:rFonts w:ascii="Times New Roman" w:hAnsi="Times New Roman" w:cs="Times New Roman"/>
          <w:lang w:val="es-ES_tradnl"/>
        </w:rPr>
        <w:t>”</w:t>
      </w:r>
      <w:r w:rsidRPr="000E0A74">
        <w:rPr>
          <w:rFonts w:ascii="Times New Roman" w:hAnsi="Times New Roman" w:cs="Times New Roman"/>
          <w:lang w:val="es-ES_tradnl"/>
        </w:rPr>
        <w:t xml:space="preserve">. </w:t>
      </w:r>
    </w:p>
    <w:p w14:paraId="2CA434DD" w14:textId="77777777" w:rsidR="00965828" w:rsidRPr="000E0A74" w:rsidRDefault="00965828">
      <w:pPr>
        <w:spacing w:line="360" w:lineRule="auto"/>
        <w:jc w:val="both"/>
        <w:rPr>
          <w:rFonts w:ascii="Times New Roman" w:hAnsi="Times New Roman" w:cs="Times New Roman"/>
          <w:lang w:val="es-ES_tradnl"/>
        </w:rPr>
      </w:pPr>
    </w:p>
    <w:p w14:paraId="328CC56C"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 </w:t>
      </w:r>
      <w:r w:rsidRPr="000E0A74">
        <w:rPr>
          <w:rFonts w:ascii="Times New Roman" w:hAnsi="Times New Roman" w:cs="Times New Roman"/>
          <w:b/>
          <w:lang w:val="es-ES_tradnl"/>
        </w:rPr>
        <w:t xml:space="preserve">JP- Este cambio que usted ha referido implica una dinámica fuerte, pues se habla de introducir otro idioma en la provincia. </w:t>
      </w:r>
    </w:p>
    <w:p w14:paraId="5D7E907B" w14:textId="77777777" w:rsidR="00965828" w:rsidRPr="000E0A74" w:rsidRDefault="00965828">
      <w:pPr>
        <w:spacing w:line="360" w:lineRule="auto"/>
        <w:jc w:val="both"/>
        <w:rPr>
          <w:rFonts w:ascii="Times New Roman" w:hAnsi="Times New Roman" w:cs="Times New Roman"/>
          <w:lang w:val="es-ES_tradnl"/>
        </w:rPr>
      </w:pPr>
    </w:p>
    <w:p w14:paraId="5B79AD20" w14:textId="77777777" w:rsidR="00965828" w:rsidRPr="000E0A74" w:rsidRDefault="00250008">
      <w:pPr>
        <w:spacing w:line="360" w:lineRule="auto"/>
        <w:jc w:val="both"/>
        <w:rPr>
          <w:lang w:val="es-ES_tradnl"/>
        </w:rPr>
      </w:pPr>
      <w:r w:rsidRPr="000E0A74">
        <w:rPr>
          <w:rFonts w:ascii="Times New Roman" w:hAnsi="Times New Roman" w:cs="Times New Roman"/>
          <w:b/>
          <w:lang w:val="es-ES_tradnl"/>
        </w:rPr>
        <w:t>P. ML:</w:t>
      </w:r>
      <w:r w:rsidRPr="000E0A74">
        <w:rPr>
          <w:rFonts w:ascii="Times New Roman" w:hAnsi="Times New Roman" w:cs="Times New Roman"/>
          <w:lang w:val="es-ES_tradnl"/>
        </w:rPr>
        <w:t xml:space="preserve"> Sí, somos un poco peculiares, pero fíjate que Miami pertenece a nuestra provincia y aunque uno se defiende bastante bien con el español, en Miami el idioma oficial es el inglés, por lo tanto, sabemos que no es tan nuevo para nosotros contar con otro idioma en la provincia. También considero que es uno de los signos de nuestro tiempo la diversidad cultural, pues hablamos en la época de las redes de comunicación.  Nosotros, dentro de la Compañía, vivimos en ese sentido enredados en muchas redes y eso nos ha enseñado como Iglesia y vida religiosa que no podemos ser solamente de un lugar, sino que lo que sucede en un país también puede afectar a otros, es uno de los elementos indudables de la globalización. </w:t>
      </w:r>
    </w:p>
    <w:p w14:paraId="65F39AC9" w14:textId="77777777" w:rsidR="00965828" w:rsidRPr="000E0A74" w:rsidRDefault="00965828">
      <w:pPr>
        <w:spacing w:line="360" w:lineRule="auto"/>
        <w:jc w:val="both"/>
        <w:rPr>
          <w:rFonts w:ascii="Times New Roman" w:hAnsi="Times New Roman" w:cs="Times New Roman"/>
          <w:lang w:val="es-ES_tradnl"/>
        </w:rPr>
      </w:pPr>
    </w:p>
    <w:p w14:paraId="4D85FC04"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Para las Antillas Mayores (Cuba - República Dominicana), a veces sentimos que los países de habla inglesa están muy lejos y quizás no sabemos geográficamente dónde están, pero, sin embargo, esos países están muy cerca y aunque tengamos un idioma diferente, creo que será como un gran regalo para la familia ignaciana el tener un horizonte más amplio. </w:t>
      </w:r>
    </w:p>
    <w:p w14:paraId="28220DFB" w14:textId="77777777" w:rsidR="00965828" w:rsidRPr="000E0A74" w:rsidRDefault="00965828">
      <w:pPr>
        <w:spacing w:line="360" w:lineRule="auto"/>
        <w:jc w:val="both"/>
        <w:rPr>
          <w:rFonts w:ascii="Times New Roman" w:hAnsi="Times New Roman" w:cs="Times New Roman"/>
          <w:lang w:val="es-ES_tradnl"/>
        </w:rPr>
      </w:pPr>
    </w:p>
    <w:p w14:paraId="3D7F1892"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Cuando se fundó la Compañía de Jesús en el siglo XVI la gente decía: para qué si ya tenemos una fuerte iglesia diocesana. La respuesta de sus fundadores fue que hemos sido creados para ir a los lugares donde otros no quieren o no pueden estar. Un llamado </w:t>
      </w:r>
      <w:r w:rsidRPr="000E0A74">
        <w:rPr>
          <w:rFonts w:ascii="Times New Roman" w:hAnsi="Times New Roman" w:cs="Times New Roman"/>
          <w:lang w:val="es-ES_tradnl"/>
        </w:rPr>
        <w:lastRenderedPageBreak/>
        <w:t xml:space="preserve">constante a ir a las fronteras, no </w:t>
      </w:r>
      <w:r w:rsidR="0029625B">
        <w:rPr>
          <w:rFonts w:ascii="Times New Roman" w:hAnsi="Times New Roman" w:cs="Times New Roman"/>
          <w:lang w:val="es-ES_tradnl"/>
        </w:rPr>
        <w:t xml:space="preserve">solo </w:t>
      </w:r>
      <w:r w:rsidRPr="000E0A74">
        <w:rPr>
          <w:rFonts w:ascii="Times New Roman" w:hAnsi="Times New Roman" w:cs="Times New Roman"/>
          <w:lang w:val="es-ES_tradnl"/>
        </w:rPr>
        <w:t xml:space="preserve">como la frontera imaginaria entre dos países, sino </w:t>
      </w:r>
      <w:r w:rsidR="0029625B">
        <w:rPr>
          <w:rFonts w:ascii="Times New Roman" w:hAnsi="Times New Roman" w:cs="Times New Roman"/>
          <w:lang w:val="es-ES_tradnl"/>
        </w:rPr>
        <w:t xml:space="preserve">también </w:t>
      </w:r>
      <w:r w:rsidRPr="000E0A74">
        <w:rPr>
          <w:rFonts w:ascii="Times New Roman" w:hAnsi="Times New Roman" w:cs="Times New Roman"/>
          <w:lang w:val="es-ES_tradnl"/>
        </w:rPr>
        <w:t xml:space="preserve">como márgenes sociales, culturales e intelectuales. Por eso la Compañía se dedica mucho a la enseñanza y a estar en los lugares donde cuesta trabajo permanecer. </w:t>
      </w:r>
    </w:p>
    <w:p w14:paraId="4FDE7054" w14:textId="77777777" w:rsidR="00965828" w:rsidRPr="000E0A74" w:rsidRDefault="00965828">
      <w:pPr>
        <w:spacing w:line="360" w:lineRule="auto"/>
        <w:jc w:val="both"/>
        <w:rPr>
          <w:rFonts w:ascii="Times New Roman" w:hAnsi="Times New Roman" w:cs="Times New Roman"/>
          <w:lang w:val="es-ES_tradnl"/>
        </w:rPr>
      </w:pPr>
    </w:p>
    <w:p w14:paraId="238837CF" w14:textId="77777777" w:rsidR="00965828" w:rsidRPr="000E0A74" w:rsidRDefault="00250008">
      <w:pPr>
        <w:spacing w:line="360" w:lineRule="auto"/>
        <w:jc w:val="both"/>
        <w:rPr>
          <w:lang w:val="es-ES_tradnl"/>
        </w:rPr>
      </w:pPr>
      <w:r w:rsidRPr="000E0A74">
        <w:rPr>
          <w:rFonts w:ascii="Times New Roman" w:hAnsi="Times New Roman" w:cs="Times New Roman"/>
          <w:lang w:val="es-ES_tradnl"/>
        </w:rPr>
        <w:t xml:space="preserve">La vocación, según San Ignacio de Loyola, es estar dispuesto a recorrer el mundo entero para anunciar el evangelio. Con sinceridad, creo que necesitamos potenciar este espíritu misionero </w:t>
      </w:r>
      <w:r w:rsidR="00A05984">
        <w:rPr>
          <w:rFonts w:ascii="Times New Roman" w:hAnsi="Times New Roman" w:cs="Times New Roman"/>
          <w:lang w:val="es-ES_tradnl"/>
        </w:rPr>
        <w:t>que</w:t>
      </w:r>
      <w:r w:rsidRPr="000E0A74">
        <w:rPr>
          <w:rFonts w:ascii="Times New Roman" w:hAnsi="Times New Roman" w:cs="Times New Roman"/>
          <w:lang w:val="es-ES_tradnl"/>
        </w:rPr>
        <w:t xml:space="preserve"> a los jesuitas nos va hacer un gran bien, pues no estamos llamados a buscar lo más fácil sino ir a ese lugar donde sintamos, como cuerpo apostólico, que hay más demanda de nuestra presencia.  </w:t>
      </w:r>
    </w:p>
    <w:p w14:paraId="3BD1CC41" w14:textId="77777777" w:rsidR="00965828" w:rsidRPr="000E0A74" w:rsidRDefault="00965828">
      <w:pPr>
        <w:spacing w:line="360" w:lineRule="auto"/>
        <w:jc w:val="both"/>
        <w:rPr>
          <w:lang w:val="es-ES_tradnl"/>
        </w:rPr>
      </w:pPr>
    </w:p>
    <w:p w14:paraId="7A959B19" w14:textId="77777777" w:rsidR="00965828" w:rsidRPr="000E0A74" w:rsidRDefault="00195DFD" w:rsidP="00195DFD">
      <w:pPr>
        <w:spacing w:line="360" w:lineRule="auto"/>
        <w:jc w:val="both"/>
        <w:rPr>
          <w:rFonts w:ascii="Times New Roman" w:hAnsi="Times New Roman" w:cs="Times New Roman"/>
          <w:lang w:val="es-ES_tradnl"/>
        </w:rPr>
      </w:pPr>
      <w:r w:rsidRPr="000E0A74">
        <w:rPr>
          <w:rFonts w:ascii="Times New Roman" w:hAnsi="Times New Roman" w:cs="Times New Roman"/>
          <w:lang w:val="es-ES_tradnl"/>
        </w:rPr>
        <w:t xml:space="preserve">* </w:t>
      </w:r>
      <w:r w:rsidRPr="000E0A74">
        <w:rPr>
          <w:rFonts w:ascii="Times New Roman" w:hAnsi="Times New Roman" w:cs="Times New Roman"/>
          <w:sz w:val="20"/>
          <w:szCs w:val="20"/>
          <w:lang w:val="es-ES_tradnl"/>
        </w:rPr>
        <w:t xml:space="preserve">Esta entrevista es una edición especial realizada por Julio Pernús con información </w:t>
      </w:r>
      <w:proofErr w:type="gramStart"/>
      <w:r w:rsidRPr="000E0A74">
        <w:rPr>
          <w:rFonts w:ascii="Times New Roman" w:hAnsi="Times New Roman" w:cs="Times New Roman"/>
          <w:sz w:val="20"/>
          <w:szCs w:val="20"/>
          <w:lang w:val="es-ES_tradnl"/>
        </w:rPr>
        <w:t>del  podcast</w:t>
      </w:r>
      <w:proofErr w:type="gramEnd"/>
      <w:r w:rsidRPr="000E0A74">
        <w:rPr>
          <w:rFonts w:ascii="Times New Roman" w:hAnsi="Times New Roman" w:cs="Times New Roman"/>
          <w:sz w:val="20"/>
          <w:szCs w:val="20"/>
          <w:lang w:val="es-ES_tradnl"/>
        </w:rPr>
        <w:t xml:space="preserve"> </w:t>
      </w:r>
      <w:r w:rsidRPr="000E0A74">
        <w:rPr>
          <w:rFonts w:ascii="Times New Roman" w:hAnsi="Times New Roman" w:cs="Times New Roman"/>
          <w:i/>
          <w:sz w:val="20"/>
          <w:szCs w:val="20"/>
          <w:lang w:val="es-ES_tradnl"/>
        </w:rPr>
        <w:t>Variedades Ignacianas</w:t>
      </w:r>
      <w:r w:rsidRPr="000E0A74">
        <w:rPr>
          <w:rFonts w:ascii="Times New Roman" w:hAnsi="Times New Roman" w:cs="Times New Roman"/>
          <w:sz w:val="20"/>
          <w:szCs w:val="20"/>
          <w:lang w:val="es-ES_tradnl"/>
        </w:rPr>
        <w:t xml:space="preserve"> de la emisora Radio </w:t>
      </w:r>
      <w:proofErr w:type="spellStart"/>
      <w:r w:rsidRPr="000E0A74">
        <w:rPr>
          <w:rFonts w:ascii="Times New Roman" w:hAnsi="Times New Roman" w:cs="Times New Roman"/>
          <w:sz w:val="20"/>
          <w:szCs w:val="20"/>
          <w:lang w:val="es-ES_tradnl"/>
        </w:rPr>
        <w:t>Marién</w:t>
      </w:r>
      <w:proofErr w:type="spellEnd"/>
      <w:r w:rsidRPr="000E0A74">
        <w:rPr>
          <w:rFonts w:ascii="Times New Roman" w:hAnsi="Times New Roman" w:cs="Times New Roman"/>
          <w:sz w:val="20"/>
          <w:szCs w:val="20"/>
          <w:lang w:val="es-ES_tradnl"/>
        </w:rPr>
        <w:t xml:space="preserve"> de Dajabón.  La </w:t>
      </w:r>
      <w:proofErr w:type="gramStart"/>
      <w:r w:rsidRPr="000E0A74">
        <w:rPr>
          <w:rFonts w:ascii="Times New Roman" w:hAnsi="Times New Roman" w:cs="Times New Roman"/>
          <w:sz w:val="20"/>
          <w:szCs w:val="20"/>
          <w:lang w:val="es-ES_tradnl"/>
        </w:rPr>
        <w:t>misma  es</w:t>
      </w:r>
      <w:proofErr w:type="gramEnd"/>
      <w:r w:rsidRPr="000E0A74">
        <w:rPr>
          <w:rFonts w:ascii="Times New Roman" w:hAnsi="Times New Roman" w:cs="Times New Roman"/>
          <w:sz w:val="20"/>
          <w:szCs w:val="20"/>
          <w:lang w:val="es-ES_tradnl"/>
        </w:rPr>
        <w:t xml:space="preserve"> un trabajo en colaboración con el P. Aquiles Ozuna S.J. y Massiel Urbáez, sus protagonistas. Puede ver la entrevista completa en el siguiente enlace: https://youtu.be/fslMCT8c_OY</w:t>
      </w:r>
    </w:p>
    <w:p w14:paraId="586C04D8" w14:textId="77777777" w:rsidR="00965828" w:rsidRPr="000E0A74" w:rsidRDefault="00965828">
      <w:pPr>
        <w:rPr>
          <w:lang w:val="es-ES_tradnl"/>
        </w:rPr>
      </w:pPr>
    </w:p>
    <w:p w14:paraId="4302A890" w14:textId="0B89744B" w:rsidR="00965828" w:rsidRPr="000E0A74" w:rsidRDefault="00250008">
      <w:pPr>
        <w:rPr>
          <w:lang w:val="es-ES_tradnl"/>
        </w:rPr>
      </w:pPr>
      <w:r w:rsidRPr="000E0A74">
        <w:rPr>
          <w:lang w:val="es-ES_tradnl"/>
        </w:rPr>
        <w:t xml:space="preserve"> </w:t>
      </w:r>
      <w:r w:rsidR="00DF204F">
        <w:rPr>
          <w:noProof/>
        </w:rPr>
        <w:drawing>
          <wp:inline distT="0" distB="0" distL="0" distR="0" wp14:anchorId="333F13D3" wp14:editId="4B79AFA9">
            <wp:extent cx="5400040" cy="3037205"/>
            <wp:effectExtent l="0" t="0" r="0" b="0"/>
            <wp:docPr id="617098994" name="Imagen 1" descr="Un hombre con un papalote en el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98994" name="Imagen 1" descr="Un hombre con un papalote en el parque&#10;&#10;Descripción generada automáticamente con confianza media"/>
                    <pic:cNvPicPr/>
                  </pic:nvPicPr>
                  <pic:blipFill>
                    <a:blip r:embed="rId5"/>
                    <a:stretch>
                      <a:fillRect/>
                    </a:stretch>
                  </pic:blipFill>
                  <pic:spPr>
                    <a:xfrm>
                      <a:off x="0" y="0"/>
                      <a:ext cx="5400040" cy="3037205"/>
                    </a:xfrm>
                    <a:prstGeom prst="rect">
                      <a:avLst/>
                    </a:prstGeom>
                  </pic:spPr>
                </pic:pic>
              </a:graphicData>
            </a:graphic>
          </wp:inline>
        </w:drawing>
      </w:r>
    </w:p>
    <w:sectPr w:rsidR="00965828" w:rsidRPr="000E0A74">
      <w:pgSz w:w="11906" w:h="16838"/>
      <w:pgMar w:top="1417" w:right="1701" w:bottom="1417"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76C"/>
    <w:multiLevelType w:val="hybridMultilevel"/>
    <w:tmpl w:val="DFC2997A"/>
    <w:lvl w:ilvl="0" w:tplc="699CE46E">
      <w:start w:val="70"/>
      <w:numFmt w:val="bullet"/>
      <w:lvlText w:val=""/>
      <w:lvlJc w:val="left"/>
      <w:pPr>
        <w:ind w:left="460" w:hanging="360"/>
      </w:pPr>
      <w:rPr>
        <w:rFonts w:ascii="Symbol" w:eastAsiaTheme="minorHAnsi" w:hAnsi="Symbol" w:cstheme="minorBidi" w:hint="default"/>
      </w:rPr>
    </w:lvl>
    <w:lvl w:ilvl="1" w:tplc="040A0003" w:tentative="1">
      <w:start w:val="1"/>
      <w:numFmt w:val="bullet"/>
      <w:lvlText w:val="o"/>
      <w:lvlJc w:val="left"/>
      <w:pPr>
        <w:ind w:left="1180" w:hanging="360"/>
      </w:pPr>
      <w:rPr>
        <w:rFonts w:ascii="Courier New" w:hAnsi="Courier New" w:cs="Courier New" w:hint="default"/>
      </w:rPr>
    </w:lvl>
    <w:lvl w:ilvl="2" w:tplc="040A0005" w:tentative="1">
      <w:start w:val="1"/>
      <w:numFmt w:val="bullet"/>
      <w:lvlText w:val=""/>
      <w:lvlJc w:val="left"/>
      <w:pPr>
        <w:ind w:left="1900" w:hanging="360"/>
      </w:pPr>
      <w:rPr>
        <w:rFonts w:ascii="Wingdings" w:hAnsi="Wingdings" w:hint="default"/>
      </w:rPr>
    </w:lvl>
    <w:lvl w:ilvl="3" w:tplc="040A0001" w:tentative="1">
      <w:start w:val="1"/>
      <w:numFmt w:val="bullet"/>
      <w:lvlText w:val=""/>
      <w:lvlJc w:val="left"/>
      <w:pPr>
        <w:ind w:left="2620" w:hanging="360"/>
      </w:pPr>
      <w:rPr>
        <w:rFonts w:ascii="Symbol" w:hAnsi="Symbol" w:hint="default"/>
      </w:rPr>
    </w:lvl>
    <w:lvl w:ilvl="4" w:tplc="040A0003" w:tentative="1">
      <w:start w:val="1"/>
      <w:numFmt w:val="bullet"/>
      <w:lvlText w:val="o"/>
      <w:lvlJc w:val="left"/>
      <w:pPr>
        <w:ind w:left="3340" w:hanging="360"/>
      </w:pPr>
      <w:rPr>
        <w:rFonts w:ascii="Courier New" w:hAnsi="Courier New" w:cs="Courier New" w:hint="default"/>
      </w:rPr>
    </w:lvl>
    <w:lvl w:ilvl="5" w:tplc="040A0005" w:tentative="1">
      <w:start w:val="1"/>
      <w:numFmt w:val="bullet"/>
      <w:lvlText w:val=""/>
      <w:lvlJc w:val="left"/>
      <w:pPr>
        <w:ind w:left="4060" w:hanging="360"/>
      </w:pPr>
      <w:rPr>
        <w:rFonts w:ascii="Wingdings" w:hAnsi="Wingdings" w:hint="default"/>
      </w:rPr>
    </w:lvl>
    <w:lvl w:ilvl="6" w:tplc="040A0001" w:tentative="1">
      <w:start w:val="1"/>
      <w:numFmt w:val="bullet"/>
      <w:lvlText w:val=""/>
      <w:lvlJc w:val="left"/>
      <w:pPr>
        <w:ind w:left="4780" w:hanging="360"/>
      </w:pPr>
      <w:rPr>
        <w:rFonts w:ascii="Symbol" w:hAnsi="Symbol" w:hint="default"/>
      </w:rPr>
    </w:lvl>
    <w:lvl w:ilvl="7" w:tplc="040A0003" w:tentative="1">
      <w:start w:val="1"/>
      <w:numFmt w:val="bullet"/>
      <w:lvlText w:val="o"/>
      <w:lvlJc w:val="left"/>
      <w:pPr>
        <w:ind w:left="5500" w:hanging="360"/>
      </w:pPr>
      <w:rPr>
        <w:rFonts w:ascii="Courier New" w:hAnsi="Courier New" w:cs="Courier New" w:hint="default"/>
      </w:rPr>
    </w:lvl>
    <w:lvl w:ilvl="8" w:tplc="040A0005" w:tentative="1">
      <w:start w:val="1"/>
      <w:numFmt w:val="bullet"/>
      <w:lvlText w:val=""/>
      <w:lvlJc w:val="left"/>
      <w:pPr>
        <w:ind w:left="6220" w:hanging="360"/>
      </w:pPr>
      <w:rPr>
        <w:rFonts w:ascii="Wingdings" w:hAnsi="Wingdings" w:hint="default"/>
      </w:rPr>
    </w:lvl>
  </w:abstractNum>
  <w:abstractNum w:abstractNumId="1" w15:restartNumberingAfterBreak="0">
    <w:nsid w:val="4EF8580E"/>
    <w:multiLevelType w:val="hybridMultilevel"/>
    <w:tmpl w:val="8FAE7F22"/>
    <w:lvl w:ilvl="0" w:tplc="125A87A6">
      <w:start w:val="70"/>
      <w:numFmt w:val="bullet"/>
      <w:lvlText w:val=""/>
      <w:lvlJc w:val="left"/>
      <w:pPr>
        <w:ind w:left="720" w:hanging="360"/>
      </w:pPr>
      <w:rPr>
        <w:rFonts w:ascii="Symbol" w:eastAsiaTheme="minorHAns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2869579">
    <w:abstractNumId w:val="0"/>
  </w:num>
  <w:num w:numId="2" w16cid:durableId="1406948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28"/>
    <w:rsid w:val="000E0A74"/>
    <w:rsid w:val="00195DFD"/>
    <w:rsid w:val="00250008"/>
    <w:rsid w:val="0029625B"/>
    <w:rsid w:val="004D1E20"/>
    <w:rsid w:val="00616247"/>
    <w:rsid w:val="00965828"/>
    <w:rsid w:val="00A05984"/>
    <w:rsid w:val="00B11477"/>
    <w:rsid w:val="00DF204F"/>
    <w:rsid w:val="00F17472"/>
  </w:rsids>
  <m:mathPr>
    <m:mathFont m:val="Cambria Math"/>
    <m:brkBin m:val="before"/>
    <m:brkBinSub m:val="--"/>
    <m:smallFrac m:val="0"/>
    <m:dispDef/>
    <m:lMargin m:val="0"/>
    <m:rMargin m:val="0"/>
    <m:defJc m:val="centerGroup"/>
    <m:wrapIndent m:val="1440"/>
    <m:intLim m:val="subSup"/>
    <m:naryLim m:val="undOvr"/>
  </m:mathPr>
  <w:themeFontLang w:val="es-D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7B5D"/>
  <w15:docId w15:val="{7AC56B96-7902-E844-8B2A-BD357270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195DFD"/>
    <w:pPr>
      <w:ind w:left="720"/>
      <w:contextualSpacing/>
    </w:pPr>
  </w:style>
  <w:style w:type="paragraph" w:styleId="Revisin">
    <w:name w:val="Revision"/>
    <w:hidden/>
    <w:uiPriority w:val="99"/>
    <w:semiHidden/>
    <w:rsid w:val="000E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1485</Words>
  <Characters>8170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Rosario Hermano</cp:lastModifiedBy>
  <cp:revision>2</cp:revision>
  <dcterms:created xsi:type="dcterms:W3CDTF">2023-06-08T12:39:00Z</dcterms:created>
  <dcterms:modified xsi:type="dcterms:W3CDTF">2023-06-08T12:39:00Z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