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C788B" w14:textId="77777777" w:rsidR="00F34ADF" w:rsidRDefault="00F34ADF" w:rsidP="00F34ADF">
      <w:pPr>
        <w:spacing w:after="0" w:line="435" w:lineRule="atLeast"/>
        <w:outlineLvl w:val="0"/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>El '</w:t>
      </w:r>
      <w:proofErr w:type="spellStart"/>
      <w:r w:rsidRPr="00F34ADF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>instrumentum</w:t>
      </w:r>
      <w:proofErr w:type="spellEnd"/>
      <w:r w:rsidRPr="00F34ADF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 xml:space="preserve"> </w:t>
      </w:r>
      <w:proofErr w:type="spellStart"/>
      <w:r w:rsidRPr="00F34ADF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>laboris</w:t>
      </w:r>
      <w:proofErr w:type="spellEnd"/>
      <w:r w:rsidRPr="00F34ADF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 xml:space="preserve">', a debate en una nueva edición de los </w:t>
      </w:r>
      <w:proofErr w:type="gramStart"/>
      <w:r w:rsidRPr="00F34ADF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>Jueves</w:t>
      </w:r>
      <w:proofErr w:type="gramEnd"/>
      <w:r w:rsidRPr="00F34ADF">
        <w:rPr>
          <w:rFonts w:ascii="Open Sans" w:eastAsia="Times New Roman" w:hAnsi="Open Sans" w:cs="Open Sans"/>
          <w:b/>
          <w:bCs/>
          <w:i/>
          <w:iCs/>
          <w:color w:val="D49400"/>
          <w:kern w:val="36"/>
          <w:sz w:val="21"/>
          <w:szCs w:val="21"/>
          <w:lang w:eastAsia="es-UY"/>
          <w14:ligatures w14:val="none"/>
        </w:rPr>
        <w:t xml:space="preserve"> de RD</w:t>
      </w:r>
    </w:p>
    <w:p w14:paraId="5E7EBEA3" w14:textId="2CDFA151" w:rsidR="00F34ADF" w:rsidRPr="00F34ADF" w:rsidRDefault="00F34ADF" w:rsidP="00F34ADF">
      <w:pPr>
        <w:spacing w:after="0" w:line="435" w:lineRule="atLeast"/>
        <w:outlineLvl w:val="0"/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b/>
          <w:bCs/>
          <w:color w:val="333333"/>
          <w:kern w:val="36"/>
          <w:sz w:val="38"/>
          <w:szCs w:val="38"/>
          <w:lang w:eastAsia="es-UY"/>
          <w14:ligatures w14:val="none"/>
        </w:rPr>
        <w:t>"El documento dice cosas que hace quince años eran impensables en la Iglesia"</w:t>
      </w:r>
    </w:p>
    <w:p w14:paraId="3F64663B" w14:textId="77777777" w:rsidR="00F34ADF" w:rsidRPr="00F34ADF" w:rsidRDefault="00F34ADF" w:rsidP="00F34AD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30D95A91" wp14:editId="353E2A0A">
            <wp:extent cx="5041900" cy="2831613"/>
            <wp:effectExtent l="0" t="0" r="6350" b="6985"/>
            <wp:docPr id="2" name="Imagen 5" descr="Un momento del debate entre los teó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 momento del debate entre los teólog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898" cy="283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2B84F" w14:textId="77777777" w:rsidR="00F34ADF" w:rsidRPr="00F34ADF" w:rsidRDefault="00F34ADF" w:rsidP="00F34ADF">
      <w:pPr>
        <w:spacing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Times New Roman" w:eastAsia="Times New Roman" w:hAnsi="Times New Roman" w:cs="Times New Roman"/>
          <w:kern w:val="0"/>
          <w:sz w:val="24"/>
          <w:szCs w:val="24"/>
          <w:lang w:eastAsia="es-UY"/>
          <w14:ligatures w14:val="none"/>
        </w:rPr>
        <w:t>Un momento del debate entre los teólogos </w:t>
      </w:r>
      <w:r w:rsidRPr="00F34ADF">
        <w:rPr>
          <w:rFonts w:ascii="Times New Roman" w:eastAsia="Times New Roman" w:hAnsi="Times New Roman" w:cs="Times New Roman"/>
          <w:color w:val="8C8C8C"/>
          <w:kern w:val="0"/>
          <w:sz w:val="24"/>
          <w:szCs w:val="24"/>
          <w:lang w:eastAsia="es-UY"/>
          <w14:ligatures w14:val="none"/>
        </w:rPr>
        <w:t>RD/Captura</w:t>
      </w:r>
    </w:p>
    <w:p w14:paraId="38CB319C" w14:textId="77777777" w:rsidR="00F34ADF" w:rsidRPr="00F34ADF" w:rsidRDefault="00F34ADF" w:rsidP="00F34ADF">
      <w:pPr>
        <w:spacing w:after="240" w:line="345" w:lineRule="atLeast"/>
        <w:outlineLvl w:val="1"/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</w:pPr>
      <w:r w:rsidRPr="00F34ADF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Carolina </w:t>
      </w:r>
      <w:proofErr w:type="spellStart"/>
      <w:r w:rsidRPr="00F34ADF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Bacher</w:t>
      </w:r>
      <w:proofErr w:type="spellEnd"/>
      <w:r w:rsidRPr="00F34ADF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: "El paso que hay que dar tiene que dar lugar a lo distinto, en la medida que sin cambio no se ve el proceso, y enojados habrá siempre"</w:t>
      </w:r>
    </w:p>
    <w:p w14:paraId="663AF680" w14:textId="77777777" w:rsidR="00F34ADF" w:rsidRPr="00F34ADF" w:rsidRDefault="00F34ADF" w:rsidP="00F34ADF">
      <w:pPr>
        <w:spacing w:after="240" w:line="345" w:lineRule="atLeast"/>
        <w:outlineLvl w:val="1"/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</w:pPr>
      <w:r w:rsidRPr="00F34ADF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Rafael </w:t>
      </w:r>
      <w:proofErr w:type="spellStart"/>
      <w:r w:rsidRPr="00F34ADF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Luciani</w:t>
      </w:r>
      <w:proofErr w:type="spellEnd"/>
      <w:r w:rsidRPr="00F34ADF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: "Venimos de una Iglesia que no ha sido la más humana en los últimos años y este sínodo da esta cara positiva, de una Iglesia que escucha y quiere aprender"</w:t>
      </w:r>
    </w:p>
    <w:p w14:paraId="7F0F7B9D" w14:textId="77777777" w:rsidR="00F34ADF" w:rsidRPr="00F34ADF" w:rsidRDefault="00F34ADF" w:rsidP="00F34ADF">
      <w:pPr>
        <w:spacing w:after="240" w:line="345" w:lineRule="atLeast"/>
        <w:outlineLvl w:val="1"/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</w:pPr>
      <w:r w:rsidRPr="00F34ADF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Catalina Cerda-Planas: "El documento es un buen reflejo del proceso hasta ahora realizado, pero se debería ir avanzando hacia la toma de decisiones, porque este pontificado ha abierto mucho la posibilidad de dialogar y empieza a cuajar la necesidad en las comunidades de cómo nos hacemos cargo de todo lo conversado"</w:t>
      </w:r>
    </w:p>
    <w:p w14:paraId="1006448D" w14:textId="77777777" w:rsidR="00F34ADF" w:rsidRPr="00F34ADF" w:rsidRDefault="00F34ADF" w:rsidP="00F34ADF">
      <w:pPr>
        <w:spacing w:after="240" w:line="345" w:lineRule="atLeast"/>
        <w:outlineLvl w:val="1"/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</w:pPr>
      <w:r w:rsidRPr="00F34ADF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 xml:space="preserve">César </w:t>
      </w:r>
      <w:proofErr w:type="spellStart"/>
      <w:r w:rsidRPr="00F34ADF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Kuzma</w:t>
      </w:r>
      <w:proofErr w:type="spellEnd"/>
      <w:r w:rsidRPr="00F34ADF"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  <w:t>: "Para algunas cosas, se deben buscar respuestas prontas, pero para otras habrá que esperar y discernir más tiempo, porque este es un proceso sinodal que debe seguir en la Iglesia para siempre"</w:t>
      </w:r>
    </w:p>
    <w:p w14:paraId="5B809B47" w14:textId="77777777" w:rsidR="00F34ADF" w:rsidRPr="00F34ADF" w:rsidRDefault="00F34ADF" w:rsidP="00F34ADF">
      <w:pPr>
        <w:spacing w:after="600" w:line="345" w:lineRule="atLeast"/>
        <w:outlineLvl w:val="1"/>
        <w:rPr>
          <w:rFonts w:ascii="Montserrat" w:eastAsia="Times New Roman" w:hAnsi="Montserrat" w:cs="Times New Roman"/>
          <w:b/>
          <w:bCs/>
          <w:color w:val="474747"/>
          <w:kern w:val="0"/>
          <w:sz w:val="26"/>
          <w:szCs w:val="26"/>
          <w:lang w:eastAsia="es-UY"/>
          <w14:ligatures w14:val="none"/>
        </w:rPr>
      </w:pPr>
      <w:hyperlink r:id="rId6" w:history="1">
        <w:r w:rsidRPr="00F34ADF">
          <w:rPr>
            <w:rFonts w:ascii="Montserrat" w:eastAsia="Times New Roman" w:hAnsi="Montserrat" w:cs="Times New Roman"/>
            <w:b/>
            <w:bCs/>
            <w:color w:val="D49400"/>
            <w:kern w:val="0"/>
            <w:sz w:val="26"/>
            <w:szCs w:val="26"/>
            <w:lang w:eastAsia="es-UY"/>
            <w14:ligatures w14:val="none"/>
          </w:rPr>
          <w:t xml:space="preserve">Vuelve a ver el </w:t>
        </w:r>
        <w:proofErr w:type="gramStart"/>
        <w:r w:rsidRPr="00F34ADF">
          <w:rPr>
            <w:rFonts w:ascii="Montserrat" w:eastAsia="Times New Roman" w:hAnsi="Montserrat" w:cs="Times New Roman"/>
            <w:b/>
            <w:bCs/>
            <w:color w:val="D49400"/>
            <w:kern w:val="0"/>
            <w:sz w:val="26"/>
            <w:szCs w:val="26"/>
            <w:lang w:eastAsia="es-UY"/>
            <w14:ligatures w14:val="none"/>
          </w:rPr>
          <w:t>Jueves</w:t>
        </w:r>
        <w:proofErr w:type="gramEnd"/>
        <w:r w:rsidRPr="00F34ADF">
          <w:rPr>
            <w:rFonts w:ascii="Montserrat" w:eastAsia="Times New Roman" w:hAnsi="Montserrat" w:cs="Times New Roman"/>
            <w:b/>
            <w:bCs/>
            <w:color w:val="D49400"/>
            <w:kern w:val="0"/>
            <w:sz w:val="26"/>
            <w:szCs w:val="26"/>
            <w:lang w:eastAsia="es-UY"/>
            <w14:ligatures w14:val="none"/>
          </w:rPr>
          <w:t xml:space="preserve"> de RD</w:t>
        </w:r>
      </w:hyperlink>
    </w:p>
    <w:p w14:paraId="6FD1ECA0" w14:textId="77777777" w:rsidR="00F34ADF" w:rsidRPr="00F34ADF" w:rsidRDefault="00F34ADF" w:rsidP="00F34ADF">
      <w:pPr>
        <w:spacing w:after="150" w:line="240" w:lineRule="auto"/>
        <w:rPr>
          <w:rFonts w:ascii="inherit" w:eastAsia="Times New Roman" w:hAnsi="inherit" w:cs="Times New Roman"/>
          <w:b/>
          <w:bCs/>
          <w:i/>
          <w:iCs/>
          <w:color w:val="333333"/>
          <w:kern w:val="0"/>
          <w:sz w:val="20"/>
          <w:szCs w:val="20"/>
          <w:lang w:eastAsia="es-UY"/>
          <w14:ligatures w14:val="none"/>
        </w:rPr>
      </w:pPr>
      <w:r w:rsidRPr="00F34ADF">
        <w:rPr>
          <w:rFonts w:ascii="inherit" w:eastAsia="Times New Roman" w:hAnsi="inherit" w:cs="Times New Roman"/>
          <w:b/>
          <w:bCs/>
          <w:i/>
          <w:iCs/>
          <w:color w:val="333333"/>
          <w:kern w:val="0"/>
          <w:sz w:val="20"/>
          <w:szCs w:val="20"/>
          <w:lang w:eastAsia="es-UY"/>
          <w14:ligatures w14:val="none"/>
        </w:rPr>
        <w:lastRenderedPageBreak/>
        <w:t>06.07.2023 </w:t>
      </w:r>
      <w:hyperlink r:id="rId7" w:history="1">
        <w:r w:rsidRPr="00F34ADF">
          <w:rPr>
            <w:rFonts w:ascii="inherit" w:eastAsia="Times New Roman" w:hAnsi="inherit" w:cs="Times New Roman"/>
            <w:b/>
            <w:bCs/>
            <w:i/>
            <w:iCs/>
            <w:color w:val="D49400"/>
            <w:kern w:val="0"/>
            <w:sz w:val="20"/>
            <w:szCs w:val="20"/>
            <w:lang w:eastAsia="es-UY"/>
            <w14:ligatures w14:val="none"/>
          </w:rPr>
          <w:t>José Lorenzo</w:t>
        </w:r>
      </w:hyperlink>
    </w:p>
    <w:p w14:paraId="42957EEE" w14:textId="77777777" w:rsidR="00F34ADF" w:rsidRDefault="00F34ADF" w:rsidP="00F34ADF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El próximo Sínodo de la Sinodalidad, cuyo título oficial es ‘Por una Iglesia sinodal: comunión, participación y misión’, y cuya primera parte se desarrolla del 4 al 29 de octubre de 2023 en Roma, es </w:t>
      </w:r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uno de los acontecimientos eclesiales que más interés ha suscitado en las últimas décadas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 El pasado 20 de junio, el Vaticano presentaba el </w:t>
      </w:r>
      <w:proofErr w:type="spellStart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fldChar w:fldCharType="begin"/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instrText>HYPERLINK "https://www.religiondigital.org/vaticano/Instrumentum-laboris-Sinodo-Sinodalidad-pdf-descarga-documento_0_2571042878.html"</w:instrTex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fldChar w:fldCharType="separate"/>
      </w:r>
      <w:r w:rsidRPr="00F34ADF">
        <w:rPr>
          <w:rFonts w:ascii="Open Sans" w:eastAsia="Times New Roman" w:hAnsi="Open Sans" w:cs="Open Sans"/>
          <w:color w:val="D49400"/>
          <w:kern w:val="0"/>
          <w:sz w:val="24"/>
          <w:szCs w:val="24"/>
          <w:lang w:eastAsia="es-UY"/>
          <w14:ligatures w14:val="none"/>
        </w:rPr>
        <w:t>Instrumentum</w:t>
      </w:r>
      <w:proofErr w:type="spellEnd"/>
      <w:r w:rsidRPr="00F34ADF">
        <w:rPr>
          <w:rFonts w:ascii="Open Sans" w:eastAsia="Times New Roman" w:hAnsi="Open Sans" w:cs="Open Sans"/>
          <w:color w:val="D49400"/>
          <w:kern w:val="0"/>
          <w:sz w:val="24"/>
          <w:szCs w:val="24"/>
          <w:lang w:eastAsia="es-UY"/>
          <w14:ligatures w14:val="none"/>
        </w:rPr>
        <w:t xml:space="preserve"> </w:t>
      </w:r>
      <w:proofErr w:type="spellStart"/>
      <w:r w:rsidRPr="00F34ADF">
        <w:rPr>
          <w:rFonts w:ascii="Open Sans" w:eastAsia="Times New Roman" w:hAnsi="Open Sans" w:cs="Open Sans"/>
          <w:color w:val="D49400"/>
          <w:kern w:val="0"/>
          <w:sz w:val="24"/>
          <w:szCs w:val="24"/>
          <w:lang w:eastAsia="es-UY"/>
          <w14:ligatures w14:val="none"/>
        </w:rPr>
        <w:t>Laboris</w:t>
      </w:r>
      <w:proofErr w:type="spellEnd"/>
      <w:r w:rsidRPr="00F34ADF">
        <w:rPr>
          <w:rFonts w:ascii="Open Sans" w:eastAsia="Times New Roman" w:hAnsi="Open Sans" w:cs="Open Sans"/>
          <w:color w:val="D49400"/>
          <w:kern w:val="0"/>
          <w:sz w:val="24"/>
          <w:szCs w:val="24"/>
          <w:lang w:eastAsia="es-UY"/>
          <w14:ligatures w14:val="none"/>
        </w:rPr>
        <w:t>,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fldChar w:fldCharType="end"/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un documento abierto que pretende orientar los trabajos que, desde hace dos años, se lleva haciendo en diócesis, congregaciones y grupos a nivel estatal y continental, y que ha protagonizado -el jueves 6 de julio- la nueva edición de los </w:t>
      </w:r>
      <w:hyperlink r:id="rId8" w:history="1">
        <w:r w:rsidRPr="00F34ADF">
          <w:rPr>
            <w:rFonts w:ascii="Open Sans" w:eastAsia="Times New Roman" w:hAnsi="Open Sans" w:cs="Open Sans"/>
            <w:color w:val="D49400"/>
            <w:kern w:val="0"/>
            <w:sz w:val="24"/>
            <w:szCs w:val="24"/>
            <w:lang w:eastAsia="es-UY"/>
            <w14:ligatures w14:val="none"/>
          </w:rPr>
          <w:t>Jueves de RD</w:t>
        </w:r>
      </w:hyperlink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un encuentro online patrocinado por </w:t>
      </w:r>
      <w:hyperlink r:id="rId9" w:history="1">
        <w:r w:rsidRPr="00F34ADF">
          <w:rPr>
            <w:rFonts w:ascii="Open Sans" w:eastAsia="Times New Roman" w:hAnsi="Open Sans" w:cs="Open Sans"/>
            <w:color w:val="D49400"/>
            <w:kern w:val="0"/>
            <w:sz w:val="24"/>
            <w:szCs w:val="24"/>
            <w:lang w:eastAsia="es-UY"/>
            <w14:ligatures w14:val="none"/>
          </w:rPr>
          <w:t>Instituciones Religiosas del Banco Sabadell</w:t>
        </w:r>
      </w:hyperlink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y con el apoyo técnico de </w:t>
      </w:r>
      <w:hyperlink r:id="rId10" w:history="1">
        <w:r w:rsidRPr="00F34ADF">
          <w:rPr>
            <w:rFonts w:ascii="Open Sans" w:eastAsia="Times New Roman" w:hAnsi="Open Sans" w:cs="Open Sans"/>
            <w:color w:val="D49400"/>
            <w:kern w:val="0"/>
            <w:sz w:val="24"/>
            <w:szCs w:val="24"/>
            <w:lang w:eastAsia="es-UY"/>
            <w14:ligatures w14:val="none"/>
          </w:rPr>
          <w:t>Católicos en Red</w:t>
        </w:r>
      </w:hyperlink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y moderado por el redactor jefe de </w:t>
      </w:r>
      <w:r w:rsidRPr="00F34ADF">
        <w:rPr>
          <w:rFonts w:ascii="Open Sans" w:eastAsia="Times New Roman" w:hAnsi="Open Sans" w:cs="Open Sans"/>
          <w:i/>
          <w:iCs/>
          <w:color w:val="474747"/>
          <w:kern w:val="0"/>
          <w:sz w:val="24"/>
          <w:szCs w:val="24"/>
          <w:lang w:eastAsia="es-UY"/>
          <w14:ligatures w14:val="none"/>
        </w:rPr>
        <w:t>Religión Digital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Jesús Bastante, cuyo título era "</w:t>
      </w:r>
      <w:proofErr w:type="spellStart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Instrumentum</w:t>
      </w:r>
      <w:proofErr w:type="spellEnd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</w:t>
      </w:r>
      <w:proofErr w:type="spellStart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laboris</w:t>
      </w:r>
      <w:proofErr w:type="spellEnd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: el Sínodo afronta su recta final".</w:t>
      </w:r>
    </w:p>
    <w:p w14:paraId="2EF77138" w14:textId="0B7FD831" w:rsidR="00F34ADF" w:rsidRPr="00F34ADF" w:rsidRDefault="00F34ADF" w:rsidP="00F34ADF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 xml:space="preserve">Con la participación de Carolina </w:t>
      </w:r>
      <w:proofErr w:type="spellStart"/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Bacher</w:t>
      </w:r>
      <w:proofErr w:type="spellEnd"/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 xml:space="preserve">, teóloga laica argentina, César </w:t>
      </w:r>
      <w:proofErr w:type="spellStart"/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Kuzma</w:t>
      </w:r>
      <w:proofErr w:type="spellEnd"/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 xml:space="preserve">, teólogo laico brasileño, Catalina Cerda-Planas, teóloga laica chilena y Rafael </w:t>
      </w:r>
      <w:proofErr w:type="spellStart"/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Luciani</w:t>
      </w:r>
      <w:proofErr w:type="spellEnd"/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, teólogo laico venezolano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se abordaron los principales aspectos que contienen esa hoja de ruta para un sínodo que ya es histórico, dado que por primera vez contará con sacerdotes, religiosas y laicos, hombres y mujeres, con derecho a voto.</w:t>
      </w:r>
    </w:p>
    <w:p w14:paraId="65BF3168" w14:textId="77777777" w:rsidR="00F34ADF" w:rsidRPr="00F34ADF" w:rsidRDefault="00F34ADF" w:rsidP="00F34ADF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Precisamente </w:t>
      </w:r>
      <w:proofErr w:type="spellStart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Luciani</w:t>
      </w:r>
      <w:proofErr w:type="spellEnd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comenzó señalando que el </w:t>
      </w:r>
      <w:proofErr w:type="spellStart"/>
      <w:r w:rsidRPr="00F34ADF">
        <w:rPr>
          <w:rFonts w:ascii="Open Sans" w:eastAsia="Times New Roman" w:hAnsi="Open Sans" w:cs="Open Sans"/>
          <w:i/>
          <w:iCs/>
          <w:color w:val="474747"/>
          <w:kern w:val="0"/>
          <w:sz w:val="24"/>
          <w:szCs w:val="24"/>
          <w:lang w:eastAsia="es-UY"/>
          <w14:ligatures w14:val="none"/>
        </w:rPr>
        <w:t>Instrumentum</w:t>
      </w:r>
      <w:proofErr w:type="spellEnd"/>
      <w:r w:rsidRPr="00F34ADF">
        <w:rPr>
          <w:rFonts w:ascii="Open Sans" w:eastAsia="Times New Roman" w:hAnsi="Open Sans" w:cs="Open Sans"/>
          <w:i/>
          <w:iCs/>
          <w:color w:val="474747"/>
          <w:kern w:val="0"/>
          <w:sz w:val="24"/>
          <w:szCs w:val="24"/>
          <w:lang w:eastAsia="es-UY"/>
          <w14:ligatures w14:val="none"/>
        </w:rPr>
        <w:t xml:space="preserve"> </w:t>
      </w:r>
      <w:proofErr w:type="spellStart"/>
      <w:r w:rsidRPr="00F34ADF">
        <w:rPr>
          <w:rFonts w:ascii="Open Sans" w:eastAsia="Times New Roman" w:hAnsi="Open Sans" w:cs="Open Sans"/>
          <w:i/>
          <w:iCs/>
          <w:color w:val="474747"/>
          <w:kern w:val="0"/>
          <w:sz w:val="24"/>
          <w:szCs w:val="24"/>
          <w:lang w:eastAsia="es-UY"/>
          <w14:ligatures w14:val="none"/>
        </w:rPr>
        <w:t>laboris</w:t>
      </w:r>
      <w:proofErr w:type="spellEnd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(IL) "no cierra el proceso, es un texto que sintetiza lo dicho a lo largo de este año, pero en forma de </w:t>
      </w:r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preguntas sobre las que hay que profundizar y que deben ser discernidas en la asamblea sinodal de octubre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", lo que da cuenta de "la naturaleza particular de este sínodo que se abarca en un plazo de dos años, y que por primera vez ya no será discernido sólo por obispos".</w:t>
      </w:r>
    </w:p>
    <w:p w14:paraId="72D7483B" w14:textId="77777777" w:rsidR="00F34ADF" w:rsidRPr="00F34ADF" w:rsidRDefault="00F34ADF" w:rsidP="00F34ADF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noProof/>
          <w:color w:val="000000"/>
          <w:kern w:val="0"/>
          <w:sz w:val="21"/>
          <w:szCs w:val="21"/>
          <w:lang w:eastAsia="es-UY"/>
          <w14:ligatures w14:val="none"/>
        </w:rPr>
        <w:drawing>
          <wp:inline distT="0" distB="0" distL="0" distR="0" wp14:anchorId="102F6E39" wp14:editId="22C3198C">
            <wp:extent cx="3981119" cy="2235154"/>
            <wp:effectExtent l="0" t="0" r="635" b="0"/>
            <wp:docPr id="3" name="Imagen 4" descr="Carolina B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olina Bach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805" cy="224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AFD63" w14:textId="77777777" w:rsidR="00F34ADF" w:rsidRPr="00F34ADF" w:rsidRDefault="00F34ADF" w:rsidP="00F34ADF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 xml:space="preserve">Carolina </w:t>
      </w:r>
      <w:proofErr w:type="spellStart"/>
      <w:r w:rsidRPr="00F34ADF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Bacher</w:t>
      </w:r>
      <w:proofErr w:type="spellEnd"/>
      <w:r w:rsidRPr="00F34ADF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 </w:t>
      </w:r>
      <w:r w:rsidRPr="00F34ADF">
        <w:rPr>
          <w:rFonts w:ascii="Open Sans" w:eastAsia="Times New Roman" w:hAnsi="Open Sans" w:cs="Open Sans"/>
          <w:color w:val="8C8C8C"/>
          <w:kern w:val="0"/>
          <w:sz w:val="21"/>
          <w:szCs w:val="21"/>
          <w:lang w:eastAsia="es-UY"/>
          <w14:ligatures w14:val="none"/>
        </w:rPr>
        <w:t>RD/Captura</w:t>
      </w:r>
    </w:p>
    <w:p w14:paraId="02D7A5D8" w14:textId="77777777" w:rsidR="00F34ADF" w:rsidRPr="00F34ADF" w:rsidRDefault="00F34ADF" w:rsidP="00F34ADF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proofErr w:type="spellStart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Bacher</w:t>
      </w:r>
      <w:proofErr w:type="spellEnd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 destacó en un primer momento que el IL </w:t>
      </w:r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"expresa el camino realizado y percibe un énfasis en los sujetos personales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con un papel destacado a las mujeres", señaló doctora en Teología Pastoral por la Universidad Católica Argentina (UCA).</w:t>
      </w:r>
    </w:p>
    <w:p w14:paraId="26021202" w14:textId="77777777" w:rsidR="00F34ADF" w:rsidRPr="00F34ADF" w:rsidRDefault="00F34ADF" w:rsidP="00F34ADF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César </w:t>
      </w:r>
      <w:proofErr w:type="spellStart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Kuzma</w:t>
      </w:r>
      <w:proofErr w:type="spellEnd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, por su parte, destacó que "estamos aprendiendo a ser una Iglesia sinodal, que empieza a caminar con otros, donde hay muchos dolores y donde, con este IL, podemos ver el comienzo del proceso, los puntos en los que podemos avanzar más y también los puntos que son </w:t>
      </w:r>
      <w:proofErr w:type="spellStart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limites</w:t>
      </w:r>
      <w:proofErr w:type="spellEnd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", entre ellos, los de </w:t>
      </w:r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algunas estructuras eclesiales "que no son sinodales", mostrando su esperanza de que esta asamblea dé respuestas al respecto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</w:t>
      </w:r>
    </w:p>
    <w:p w14:paraId="38799598" w14:textId="77777777" w:rsidR="00F34ADF" w:rsidRPr="00F34ADF" w:rsidRDefault="00F34ADF" w:rsidP="00F34ADF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6721C1D6" wp14:editId="1A8599E9">
            <wp:extent cx="5100914" cy="2863850"/>
            <wp:effectExtent l="0" t="0" r="5080" b="0"/>
            <wp:docPr id="4" name="Imagen 4" descr="César Kuz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ésar Kuzm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111" cy="286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CC1E9" w14:textId="77777777" w:rsidR="00F34ADF" w:rsidRPr="00F34ADF" w:rsidRDefault="00F34ADF" w:rsidP="00F34ADF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 xml:space="preserve">César </w:t>
      </w:r>
      <w:proofErr w:type="spellStart"/>
      <w:r w:rsidRPr="00F34ADF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Kuzma</w:t>
      </w:r>
      <w:proofErr w:type="spellEnd"/>
      <w:r w:rsidRPr="00F34ADF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 </w:t>
      </w:r>
      <w:r w:rsidRPr="00F34ADF">
        <w:rPr>
          <w:rFonts w:ascii="Open Sans" w:eastAsia="Times New Roman" w:hAnsi="Open Sans" w:cs="Open Sans"/>
          <w:color w:val="8C8C8C"/>
          <w:kern w:val="0"/>
          <w:sz w:val="21"/>
          <w:szCs w:val="21"/>
          <w:lang w:eastAsia="es-UY"/>
          <w14:ligatures w14:val="none"/>
        </w:rPr>
        <w:t>RD/Captura</w:t>
      </w:r>
    </w:p>
    <w:p w14:paraId="0657CB62" w14:textId="77777777" w:rsidR="00F34ADF" w:rsidRPr="00F34ADF" w:rsidRDefault="00F34ADF" w:rsidP="00F34ADF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Por su parte, Catalina Cerda-Planas, en su primer análisis sobre el IL, indicó que el documento "es un buen reflejo del proceso hasta ahora realizado", pero que "debería ir avanzando hacia la discusión de propuestas y toma de decisiones, porque este pontificado ha abierto mucho la posibilidad de dialogar y empieza a cuajar la necesidad en las comunidades, después de haber dialogado y conversado, ahora cómo nos hacemos cargo de todo lo conversado, porque </w:t>
      </w:r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no llegan sólo preguntas, sino propuestas y tomas de postura que hay que integrar pronto en la asamblea sinodal". "Sería sano hacer eso como Iglesia",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apuntó recordando que, al vivir en Alemania, está influenciada por el desarrollo del Camino Sinodal alemán.</w:t>
      </w:r>
    </w:p>
    <w:p w14:paraId="712229DE" w14:textId="77777777" w:rsidR="00F34ADF" w:rsidRPr="00F34ADF" w:rsidRDefault="00F34ADF" w:rsidP="00F34ADF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La teóloga chilena mostró también un cierto miedo a "la encapsulación, a mirar hacia dentro"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, enfatizando que la Iglesia debe estar al servicio del mundo en línea con el Vaticano II, con sensibilidad hacia las culturas en las 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que se inserta, "donde es mediación entre los seres humanos y Dios", para lo que "tenemos que salir de nosotros mismos".</w:t>
      </w:r>
    </w:p>
    <w:p w14:paraId="46AD1D7D" w14:textId="77777777" w:rsidR="00F34ADF" w:rsidRPr="00F34ADF" w:rsidRDefault="00F34ADF" w:rsidP="00F34ADF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noProof/>
          <w:color w:val="000000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0B22D8FC" wp14:editId="7442220E">
            <wp:extent cx="5092700" cy="2859238"/>
            <wp:effectExtent l="0" t="0" r="0" b="0"/>
            <wp:docPr id="5" name="Imagen 3" descr="Catalina Cerda-Pl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talina Cerda-Plan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140" cy="286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1175A" w14:textId="77777777" w:rsidR="00F34ADF" w:rsidRPr="00F34ADF" w:rsidRDefault="00F34ADF" w:rsidP="00F34ADF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Catalina Cerda-Planas </w:t>
      </w:r>
      <w:r w:rsidRPr="00F34ADF">
        <w:rPr>
          <w:rFonts w:ascii="Open Sans" w:eastAsia="Times New Roman" w:hAnsi="Open Sans" w:cs="Open Sans"/>
          <w:color w:val="8C8C8C"/>
          <w:kern w:val="0"/>
          <w:sz w:val="21"/>
          <w:szCs w:val="21"/>
          <w:lang w:eastAsia="es-UY"/>
          <w14:ligatures w14:val="none"/>
        </w:rPr>
        <w:t>RD/Captura</w:t>
      </w:r>
    </w:p>
    <w:p w14:paraId="13F9DAD3" w14:textId="77777777" w:rsidR="00F34ADF" w:rsidRPr="00F34ADF" w:rsidRDefault="00F34ADF" w:rsidP="00F34ADF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"Es un cambio de eclesiología -dijo </w:t>
      </w:r>
      <w:proofErr w:type="spellStart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Luciani</w:t>
      </w:r>
      <w:proofErr w:type="spellEnd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- Esto es un giro, empezando por las diócesis, las Iglesias locales, nacionales y continentales. </w:t>
      </w:r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Ya no es que sólo Roma decida para que se cambien las cosas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ahora hay que realizar los procesos locales para que se lleven a cabo esas decisiones, y eso supone un cambio de mentalidad que aún no hemos asimilado, por ejemplo, cómo hacemos para que los obispos locales entiendan que ahora hay que hacer un proceso propio, y eso es un cambio fundamental para entender lo que estamos viviendo en la Iglesia", señaló el teólogo venezolano.</w:t>
      </w:r>
    </w:p>
    <w:p w14:paraId="734C7F54" w14:textId="77777777" w:rsidR="00F34ADF" w:rsidRPr="00F34ADF" w:rsidRDefault="00F34ADF" w:rsidP="00F34ADF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"El paso que hay que dar tiene que dar lugar a lo distinto, en la medida que sin cambio no se ve el proceso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, y enojados habrá siempre", señaló </w:t>
      </w:r>
      <w:proofErr w:type="spellStart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Bacher</w:t>
      </w:r>
      <w:proofErr w:type="spellEnd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que habló de "un gran ejercicio pastoral para dar ese paso", señalando que "parece que hay bastante consenso en que la mujer tiene que pasar a tener más protagonismo en la toma de decisiones, lo contempla el IL y en las reuniones continentales, y parece consolidado, pero no así sobre la cuestión de su acceso al ministerio ordenado, sobre lo que no parece que haya consensos".</w:t>
      </w:r>
    </w:p>
    <w:p w14:paraId="58BDBFF0" w14:textId="77777777" w:rsidR="00F34ADF" w:rsidRPr="00F34ADF" w:rsidRDefault="00F34ADF" w:rsidP="00F34ADF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noProof/>
          <w:color w:val="000000"/>
          <w:kern w:val="0"/>
          <w:sz w:val="21"/>
          <w:szCs w:val="21"/>
          <w:lang w:eastAsia="es-UY"/>
          <w14:ligatures w14:val="none"/>
        </w:rPr>
        <w:lastRenderedPageBreak/>
        <w:drawing>
          <wp:inline distT="0" distB="0" distL="0" distR="0" wp14:anchorId="181D3F29" wp14:editId="0FC80F32">
            <wp:extent cx="4311650" cy="2420727"/>
            <wp:effectExtent l="0" t="0" r="0" b="0"/>
            <wp:docPr id="6" name="Imagen 2" descr="Rafael Luci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afael Lucian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547" cy="242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92EEF" w14:textId="77777777" w:rsidR="00F34ADF" w:rsidRPr="00F34ADF" w:rsidRDefault="00F34ADF" w:rsidP="00F34ADF">
      <w:pPr>
        <w:shd w:val="clear" w:color="auto" w:fill="FFFFFF"/>
        <w:spacing w:line="240" w:lineRule="auto"/>
        <w:jc w:val="both"/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s-UY"/>
          <w14:ligatures w14:val="none"/>
        </w:rPr>
        <w:t xml:space="preserve">Rafael </w:t>
      </w:r>
      <w:proofErr w:type="spellStart"/>
      <w:r w:rsidRPr="00F34ADF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s-UY"/>
          <w14:ligatures w14:val="none"/>
        </w:rPr>
        <w:t>Luciani</w:t>
      </w:r>
      <w:proofErr w:type="spellEnd"/>
      <w:r w:rsidRPr="00F34ADF">
        <w:rPr>
          <w:rFonts w:ascii="Open Sans" w:eastAsia="Times New Roman" w:hAnsi="Open Sans" w:cs="Open Sans"/>
          <w:color w:val="000000"/>
          <w:kern w:val="0"/>
          <w:sz w:val="24"/>
          <w:szCs w:val="24"/>
          <w:lang w:eastAsia="es-UY"/>
          <w14:ligatures w14:val="none"/>
        </w:rPr>
        <w:t> </w:t>
      </w:r>
      <w:r w:rsidRPr="00F34ADF">
        <w:rPr>
          <w:rFonts w:ascii="Open Sans" w:eastAsia="Times New Roman" w:hAnsi="Open Sans" w:cs="Open Sans"/>
          <w:color w:val="8C8C8C"/>
          <w:kern w:val="0"/>
          <w:sz w:val="24"/>
          <w:szCs w:val="24"/>
          <w:lang w:eastAsia="es-UY"/>
          <w14:ligatures w14:val="none"/>
        </w:rPr>
        <w:t>RD/Captura</w:t>
      </w:r>
    </w:p>
    <w:p w14:paraId="7E0A4B01" w14:textId="77777777" w:rsidR="00F34ADF" w:rsidRPr="00F34ADF" w:rsidRDefault="00F34ADF" w:rsidP="00F34ADF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"El documento dice cosas que hace quince años eran impensables en la Iglesia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, por lo que muchos tendrán que cambiar su chip mental, un cambio que es gigantesco y aparece reflejado por muchas personas en las consultas diocesanas, así que tampoco podemos esperar que la Iglesia en todo el mundo vaya a cambiar en solo diez años: tiene que ver con los temas y con quién los hablamos", añadió </w:t>
      </w:r>
      <w:proofErr w:type="spellStart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Luciani</w:t>
      </w:r>
      <w:proofErr w:type="spellEnd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</w:t>
      </w:r>
    </w:p>
    <w:p w14:paraId="6BEC70CE" w14:textId="77777777" w:rsidR="00F34ADF" w:rsidRPr="00F34ADF" w:rsidRDefault="00F34ADF" w:rsidP="00F34ADF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noProof/>
          <w:color w:val="000000"/>
          <w:kern w:val="0"/>
          <w:sz w:val="21"/>
          <w:szCs w:val="21"/>
          <w:lang w:eastAsia="es-UY"/>
          <w14:ligatures w14:val="none"/>
        </w:rPr>
        <w:drawing>
          <wp:inline distT="0" distB="0" distL="0" distR="0" wp14:anchorId="43A566E2" wp14:editId="3B68C7AA">
            <wp:extent cx="6356350" cy="3568700"/>
            <wp:effectExtent l="0" t="0" r="6350" b="0"/>
            <wp:docPr id="7" name="Imagen 1" descr="César Kuzma, en su inteven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ésar Kuzma, en su intevenció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80F3" w14:textId="77777777" w:rsidR="00F34ADF" w:rsidRPr="00F34ADF" w:rsidRDefault="00F34ADF" w:rsidP="00F34ADF">
      <w:pPr>
        <w:shd w:val="clear" w:color="auto" w:fill="FFFFFF"/>
        <w:spacing w:line="240" w:lineRule="auto"/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 xml:space="preserve">César </w:t>
      </w:r>
      <w:proofErr w:type="spellStart"/>
      <w:r w:rsidRPr="00F34ADF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Kuzma</w:t>
      </w:r>
      <w:proofErr w:type="spellEnd"/>
      <w:r w:rsidRPr="00F34ADF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 xml:space="preserve">, en su </w:t>
      </w:r>
      <w:proofErr w:type="spellStart"/>
      <w:r w:rsidRPr="00F34ADF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intevención</w:t>
      </w:r>
      <w:proofErr w:type="spellEnd"/>
      <w:r w:rsidRPr="00F34ADF">
        <w:rPr>
          <w:rFonts w:ascii="Open Sans" w:eastAsia="Times New Roman" w:hAnsi="Open Sans" w:cs="Open Sans"/>
          <w:color w:val="000000"/>
          <w:kern w:val="0"/>
          <w:sz w:val="21"/>
          <w:szCs w:val="21"/>
          <w:lang w:eastAsia="es-UY"/>
          <w14:ligatures w14:val="none"/>
        </w:rPr>
        <w:t> </w:t>
      </w:r>
      <w:r w:rsidRPr="00F34ADF">
        <w:rPr>
          <w:rFonts w:ascii="Open Sans" w:eastAsia="Times New Roman" w:hAnsi="Open Sans" w:cs="Open Sans"/>
          <w:color w:val="8C8C8C"/>
          <w:kern w:val="0"/>
          <w:sz w:val="21"/>
          <w:szCs w:val="21"/>
          <w:lang w:eastAsia="es-UY"/>
          <w14:ligatures w14:val="none"/>
        </w:rPr>
        <w:t>RD/Captura</w:t>
      </w:r>
    </w:p>
    <w:p w14:paraId="564FDCB1" w14:textId="77777777" w:rsidR="00F34ADF" w:rsidRPr="00F34ADF" w:rsidRDefault="00F34ADF" w:rsidP="00F34ADF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Para </w:t>
      </w:r>
      <w:proofErr w:type="spellStart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Kuzma</w:t>
      </w:r>
      <w:proofErr w:type="spellEnd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 </w:t>
      </w:r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 xml:space="preserve">"hay que repensar qué entendemos hoy por </w:t>
      </w:r>
      <w:proofErr w:type="spellStart"/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ministerialidad</w:t>
      </w:r>
      <w:proofErr w:type="spellEnd"/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, con los retos que nos llegan del camino sinodal y entender esta cuestión de una forma nueva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, como es el papel de la mujer, 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de los laicos, de los curas, de los ordenados... Para algunas cosas se deben buscar respuestas prontas, pero para otras habrá que esperar y discernir más tiempo, porque este es un proceso sinodal que debe seguir en la Iglesia para siempre".</w:t>
      </w:r>
    </w:p>
    <w:p w14:paraId="50D25A27" w14:textId="77777777" w:rsidR="00F34ADF" w:rsidRPr="00F34ADF" w:rsidRDefault="00F34ADF" w:rsidP="00F34ADF">
      <w:pPr>
        <w:shd w:val="clear" w:color="auto" w:fill="FFFFFF"/>
        <w:spacing w:after="465" w:line="30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F34ADF">
        <w:rPr>
          <w:rFonts w:ascii="Open Sans" w:eastAsia="Times New Roman" w:hAnsi="Open Sans" w:cs="Open Sans"/>
          <w:b/>
          <w:bCs/>
          <w:color w:val="474747"/>
          <w:kern w:val="0"/>
          <w:sz w:val="24"/>
          <w:szCs w:val="24"/>
          <w:lang w:eastAsia="es-UY"/>
          <w14:ligatures w14:val="none"/>
        </w:rPr>
        <w:t>"Venimos de una Iglesia que no ha sido la más humana en los últimos años y este sínodo da esta cara positiva, de una Iglesia que escucha y quiere aprender</w:t>
      </w:r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 -esa es la intención al menos- y ahí hay resistencias. Y quien no quiere este proceso sinodal es porque tal vez no se abre a la escucha del otro en su familia, en su comunidad, en su país. A lo mejor no es solo que esté contra Francisco, sino que no son capaces de escuchar como personas, no tienen esa formación para la escucha. Y con poco que se abran, habrá un cambio positivo", enfatizó </w:t>
      </w:r>
      <w:proofErr w:type="spellStart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Luciani</w:t>
      </w:r>
      <w:proofErr w:type="spellEnd"/>
      <w:r w:rsidRPr="00F34ADF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</w:t>
      </w:r>
    </w:p>
    <w:p w14:paraId="4FDB57E4" w14:textId="59E6BEAA" w:rsidR="00926044" w:rsidRDefault="00F34ADF" w:rsidP="00F34ADF">
      <w:pPr>
        <w:jc w:val="both"/>
        <w:rPr>
          <w:sz w:val="24"/>
          <w:szCs w:val="24"/>
        </w:rPr>
      </w:pPr>
      <w:hyperlink r:id="rId16" w:history="1">
        <w:r w:rsidRPr="004F39B9">
          <w:rPr>
            <w:rStyle w:val="Hipervnculo"/>
            <w:sz w:val="24"/>
            <w:szCs w:val="24"/>
          </w:rPr>
          <w:t>https://www.religiondigital.org/teologia_para_una_iglesia_en_salida/proceso-sinodal-seguir-Iglesia-siempre-instrumentum-laboris_0_2575842410.html?utm_source=newsletter&amp;utm_medium=email&amp;utm_campaign=el_sinodo_de_la_sinodalidad_cubre_una_nueva_etapa_hoy_todos_los_participantes&amp;utm_term=2023-07-11</w:t>
        </w:r>
      </w:hyperlink>
    </w:p>
    <w:p w14:paraId="2656B56D" w14:textId="77777777" w:rsidR="00F34ADF" w:rsidRPr="00F34ADF" w:rsidRDefault="00F34ADF" w:rsidP="00F34ADF">
      <w:pPr>
        <w:jc w:val="both"/>
        <w:rPr>
          <w:sz w:val="24"/>
          <w:szCs w:val="24"/>
        </w:rPr>
      </w:pPr>
    </w:p>
    <w:sectPr w:rsidR="00F34ADF" w:rsidRPr="00F34A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B629B6"/>
    <w:multiLevelType w:val="multilevel"/>
    <w:tmpl w:val="AA505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6001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ADF"/>
    <w:rsid w:val="00926044"/>
    <w:rsid w:val="00F3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96ED9"/>
  <w15:chartTrackingRefBased/>
  <w15:docId w15:val="{B0058988-5F03-4E44-945B-64799777D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F34AD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34A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66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89105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0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418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68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741925">
                  <w:marLeft w:val="-12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9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0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29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36" w:space="8" w:color="DACFCF"/>
                            <w:left w:val="single" w:sz="36" w:space="0" w:color="DACFCF"/>
                            <w:bottom w:val="single" w:sz="36" w:space="8" w:color="DACFCF"/>
                            <w:right w:val="single" w:sz="36" w:space="0" w:color="DACFCF"/>
                          </w:divBdr>
                        </w:div>
                        <w:div w:id="200176314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210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976520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20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36658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17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077276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258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96576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65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Y_p-9CNhTs&amp;list=PLQzXAeDD7IpWleV-hT6VYKVzYF0VVpW_U&amp;index=1&amp;t=15s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religiondigital.org/jose_lorenzo/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religiondigital.org/teologia_para_una_iglesia_en_salida/proceso-sinodal-seguir-Iglesia-siempre-instrumentum-laboris_0_2575842410.html?utm_source=newsletter&amp;utm_medium=email&amp;utm_campaign=el_sinodo_de_la_sinodalidad_cubre_una_nueva_etapa_hoy_todos_los_participantes&amp;utm_term=2023-07-1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Y_p-9CNhTs&amp;list=PLQzXAeDD7IpWleV-hT6VYKVzYF0VVpW_U&amp;index=1&amp;t=15s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www.catolicos.re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ancsabadell.com/cs/Satellite/SabAtl/Instituciones-religiosas/6000034471481/es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1293</Words>
  <Characters>7116</Characters>
  <Application>Microsoft Office Word</Application>
  <DocSecurity>0</DocSecurity>
  <Lines>59</Lines>
  <Paragraphs>16</Paragraphs>
  <ScaleCrop>false</ScaleCrop>
  <Company/>
  <LinksUpToDate>false</LinksUpToDate>
  <CharactersWithSpaces>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2023-07-12T15:44:00Z</dcterms:created>
  <dcterms:modified xsi:type="dcterms:W3CDTF">2023-07-12T15:46:00Z</dcterms:modified>
</cp:coreProperties>
</file>