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1B0C" w14:textId="77777777" w:rsidR="004F56DD" w:rsidRDefault="004F56DD" w:rsidP="004F56DD"/>
    <w:p w14:paraId="102A3F7A" w14:textId="77777777" w:rsidR="004F56DD" w:rsidRDefault="004F56DD" w:rsidP="004F56DD"/>
    <w:p w14:paraId="3FD1F3ED" w14:textId="77777777" w:rsidR="004F56DD" w:rsidRPr="00686FDE" w:rsidRDefault="004F56DD" w:rsidP="004F56DD">
      <w:pPr>
        <w:ind w:left="2268"/>
        <w:jc w:val="center"/>
        <w:rPr>
          <w:rFonts w:ascii="Andale Sans" w:hAnsi="Andale Sans"/>
          <w:b/>
          <w:sz w:val="32"/>
          <w:szCs w:val="32"/>
          <w:lang w:val="es-ES"/>
        </w:rPr>
      </w:pPr>
      <w:r w:rsidRPr="00EF0DCA">
        <w:rPr>
          <w:rFonts w:ascii="Andale Sans" w:hAnsi="Andale San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652C" wp14:editId="7BD9255E">
                <wp:simplePos x="0" y="0"/>
                <wp:positionH relativeFrom="column">
                  <wp:posOffset>-291465</wp:posOffset>
                </wp:positionH>
                <wp:positionV relativeFrom="paragraph">
                  <wp:posOffset>-340360</wp:posOffset>
                </wp:positionV>
                <wp:extent cx="1805305" cy="1468755"/>
                <wp:effectExtent l="3810" t="254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7D3AD" w14:textId="77777777" w:rsidR="004F56DD" w:rsidRDefault="004F56DD" w:rsidP="004F5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2353A" wp14:editId="47A0F126">
                                  <wp:extent cx="1619250" cy="13811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5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95pt;margin-top:-26.8pt;width:142.15pt;height:115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" filled="f" stroked="f">
                <v:textbox style="mso-fit-shape-to-text:t">
                  <w:txbxContent>
                    <w:p w14:paraId="11D7D3AD" w14:textId="77777777" w:rsidR="004F56DD" w:rsidRDefault="004F56DD" w:rsidP="004F56DD">
                      <w:r>
                        <w:rPr>
                          <w:noProof/>
                        </w:rPr>
                        <w:drawing>
                          <wp:inline distT="0" distB="0" distL="0" distR="0" wp14:anchorId="7962353A" wp14:editId="47A0F126">
                            <wp:extent cx="1619250" cy="138112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6FDE">
        <w:rPr>
          <w:rFonts w:ascii="Andale Sans" w:hAnsi="Andale Sans"/>
          <w:b/>
          <w:sz w:val="32"/>
          <w:szCs w:val="32"/>
          <w:lang w:val="es-ES"/>
        </w:rPr>
        <w:t>Iglesia Metodista Wesleyana Costarricense</w:t>
      </w:r>
    </w:p>
    <w:p w14:paraId="7487A54F" w14:textId="77777777" w:rsidR="004F56DD" w:rsidRPr="00686FDE" w:rsidRDefault="004F56DD" w:rsidP="004F56DD">
      <w:pPr>
        <w:ind w:left="2268"/>
        <w:jc w:val="center"/>
        <w:rPr>
          <w:rFonts w:ascii="Andale Sans" w:hAnsi="Andale Sans"/>
          <w:sz w:val="24"/>
          <w:szCs w:val="24"/>
          <w:lang w:val="es-ES"/>
        </w:rPr>
      </w:pPr>
      <w:r w:rsidRPr="00686FDE">
        <w:rPr>
          <w:rFonts w:ascii="Andale Sans" w:hAnsi="Andale Sans"/>
          <w:sz w:val="24"/>
          <w:szCs w:val="24"/>
          <w:lang w:val="es-ES"/>
        </w:rPr>
        <w:t>Cédula Jurídica 3-002-133432</w:t>
      </w:r>
    </w:p>
    <w:p w14:paraId="12DDBC37" w14:textId="77777777" w:rsidR="004F56DD" w:rsidRPr="004F56DD" w:rsidRDefault="004F56DD" w:rsidP="004F56DD">
      <w:pPr>
        <w:rPr>
          <w:lang w:val="es-CR"/>
        </w:rPr>
      </w:pPr>
    </w:p>
    <w:p w14:paraId="5F8A4ED7" w14:textId="77777777" w:rsidR="004F56DD" w:rsidRPr="004F56DD" w:rsidRDefault="004F56DD" w:rsidP="004F56DD">
      <w:pPr>
        <w:rPr>
          <w:lang w:val="es-CR"/>
        </w:rPr>
      </w:pPr>
    </w:p>
    <w:p w14:paraId="1A220919" w14:textId="3B6B5DBD" w:rsidR="004F56DD" w:rsidRPr="004F56DD" w:rsidRDefault="004F56DD" w:rsidP="004F56DD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es-C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R"/>
        </w:rPr>
        <w:t>Costa Rica, 27 abril 2023</w:t>
      </w:r>
    </w:p>
    <w:p w14:paraId="3F8AC1EC" w14:textId="77777777" w:rsidR="004F56DD" w:rsidRDefault="004F56DD" w:rsidP="00B830D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7434601E" w14:textId="77777777" w:rsidR="004F56DD" w:rsidRDefault="004F56DD" w:rsidP="00B830D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26330257" w14:textId="518330D3" w:rsidR="00943B48" w:rsidRDefault="00B830D8" w:rsidP="00B830D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830D8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Por sembrad</w:t>
      </w:r>
      <w:r w:rsidR="004F56DD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í</w:t>
      </w:r>
      <w:r w:rsidRPr="00B830D8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os y alimentos saludables en </w:t>
      </w:r>
      <w:r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Costa Rica</w:t>
      </w:r>
      <w:r w:rsidR="00EC275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 América Latina </w:t>
      </w:r>
    </w:p>
    <w:p w14:paraId="06059A01" w14:textId="1FF1C612" w:rsidR="006E33A0" w:rsidRDefault="006E33A0" w:rsidP="00B830D8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49D04B1B" w14:textId="77777777" w:rsidR="006E33A0" w:rsidRPr="006E33A0" w:rsidRDefault="006E33A0" w:rsidP="006E33A0">
      <w:pPr>
        <w:spacing w:after="0" w:line="276" w:lineRule="auto"/>
        <w:jc w:val="right"/>
        <w:rPr>
          <w:rFonts w:ascii="Arial" w:hAnsi="Arial" w:cs="Arial"/>
          <w:i/>
          <w:color w:val="000000" w:themeColor="text1"/>
          <w:lang w:val="es-ES"/>
        </w:rPr>
      </w:pPr>
      <w:r w:rsidRPr="006E33A0">
        <w:rPr>
          <w:rFonts w:ascii="Arial" w:hAnsi="Arial" w:cs="Arial"/>
          <w:i/>
          <w:color w:val="000000" w:themeColor="text1"/>
          <w:lang w:val="es-ES"/>
        </w:rPr>
        <w:t xml:space="preserve">"El que siembra escasamente, también segará escasamente; </w:t>
      </w:r>
    </w:p>
    <w:p w14:paraId="194872BD" w14:textId="520D3F2C" w:rsidR="006E33A0" w:rsidRPr="006E33A0" w:rsidRDefault="006E33A0" w:rsidP="006E33A0">
      <w:pPr>
        <w:spacing w:after="0" w:line="276" w:lineRule="auto"/>
        <w:jc w:val="right"/>
        <w:rPr>
          <w:rFonts w:ascii="Arial" w:hAnsi="Arial" w:cs="Arial"/>
          <w:color w:val="000000" w:themeColor="text1"/>
          <w:lang w:val="es-ES"/>
        </w:rPr>
      </w:pPr>
      <w:r w:rsidRPr="006E33A0">
        <w:rPr>
          <w:rFonts w:ascii="Arial" w:hAnsi="Arial" w:cs="Arial"/>
          <w:i/>
          <w:color w:val="000000" w:themeColor="text1"/>
          <w:lang w:val="es-ES"/>
        </w:rPr>
        <w:t>y el que siembra generosamente, generosamente también segará</w:t>
      </w:r>
      <w:r>
        <w:rPr>
          <w:rFonts w:ascii="Arial" w:hAnsi="Arial" w:cs="Arial"/>
          <w:color w:val="000000" w:themeColor="text1"/>
          <w:lang w:val="es-ES"/>
        </w:rPr>
        <w:t xml:space="preserve">", </w:t>
      </w:r>
      <w:r w:rsidRPr="006E33A0">
        <w:rPr>
          <w:rFonts w:ascii="Arial" w:hAnsi="Arial" w:cs="Arial"/>
          <w:color w:val="000000" w:themeColor="text1"/>
          <w:sz w:val="20"/>
          <w:szCs w:val="20"/>
          <w:lang w:val="es-ES"/>
        </w:rPr>
        <w:t>(2 Corintios 9:6).</w:t>
      </w:r>
    </w:p>
    <w:p w14:paraId="0DED9B5A" w14:textId="77777777" w:rsidR="00943B48" w:rsidRPr="00B830D8" w:rsidRDefault="00943B48" w:rsidP="00A702D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F6D73B4" w14:textId="502C8766" w:rsidR="00943B48" w:rsidRDefault="005F1212" w:rsidP="00A702D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Desde el año</w:t>
      </w:r>
      <w:r w:rsidR="00660F25" w:rsidRPr="00660F2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pasado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(2022)</w:t>
      </w:r>
      <w:r w:rsidR="00943B48" w:rsidRPr="00943B48">
        <w:rPr>
          <w:rFonts w:ascii="Arial" w:hAnsi="Arial" w:cs="Arial"/>
          <w:color w:val="000000" w:themeColor="text1"/>
          <w:sz w:val="24"/>
          <w:szCs w:val="24"/>
          <w:lang w:val="es-ES"/>
        </w:rPr>
        <w:t>, nos hemos alarmado ante la denuncia que han hecho</w:t>
      </w:r>
      <w:r w:rsid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varios sectores ambientalistas</w:t>
      </w:r>
      <w:r w:rsidR="00943B48" w:rsidRPr="00943B4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sobre la presencia de un pesticida cancerígeno en la fruta del melón en </w:t>
      </w:r>
      <w:r w:rsidR="00943B4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Costa Rica, </w:t>
      </w:r>
      <w:r w:rsidR="00714B8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cosechado </w:t>
      </w:r>
      <w:r w:rsidR="00943B4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específicamente en la zona de </w:t>
      </w:r>
      <w:r w:rsidR="004723F5">
        <w:rPr>
          <w:rFonts w:ascii="Arial" w:hAnsi="Arial" w:cs="Arial"/>
          <w:color w:val="000000" w:themeColor="text1"/>
          <w:sz w:val="24"/>
          <w:szCs w:val="24"/>
          <w:lang w:val="es-ES"/>
        </w:rPr>
        <w:t>Oreamuno de Cartago</w:t>
      </w:r>
      <w:r w:rsidR="00943B4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dicho pesticida es el llamado </w:t>
      </w:r>
      <w:r w:rsidR="00943B48" w:rsidRPr="00943B48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Clorotalonil</w:t>
      </w:r>
      <w:r w:rsidR="00943B4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</w:p>
    <w:p w14:paraId="54FCC071" w14:textId="3AFB18A0" w:rsidR="004723F5" w:rsidRDefault="004723F5" w:rsidP="00A702D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detonante de la denuncia se da en Alemania, </w:t>
      </w:r>
      <w:r w:rsidR="00E05306">
        <w:rPr>
          <w:rFonts w:ascii="Arial" w:hAnsi="Arial" w:cs="Arial"/>
          <w:color w:val="000000" w:themeColor="text1"/>
          <w:sz w:val="24"/>
          <w:szCs w:val="24"/>
          <w:lang w:val="es-ES"/>
        </w:rPr>
        <w:t>cuando rechazaron</w:t>
      </w:r>
      <w:r w:rsidRPr="00330FAD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un cargamento de melones procedente de 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nuestro país,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Costa Rica, por tener demasiada carga del pesticida Clorotalonil, que ha sido prohibido en la Unión Europea por ser nocivo a la salud de las personas. </w:t>
      </w:r>
    </w:p>
    <w:p w14:paraId="7756084E" w14:textId="7672FC39" w:rsidR="00714B8C" w:rsidRDefault="004723F5" w:rsidP="00A702D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 partir de aquí, nos percatamos por medio de informaciones e investigaciones, que el Clorotalonil es el cuarto agroquímico sintético más usado en Costa Rica.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Supuestamente, e</w:t>
      </w:r>
      <w:r w:rsidR="00714B8C">
        <w:rPr>
          <w:rFonts w:ascii="Arial" w:hAnsi="Arial" w:cs="Arial"/>
          <w:color w:val="000000" w:themeColor="text1"/>
          <w:sz w:val="24"/>
          <w:szCs w:val="24"/>
          <w:lang w:val="es-ES"/>
        </w:rPr>
        <w:t>l Clorotalonil, además</w:t>
      </w:r>
      <w:r w:rsidR="001418F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</w:t>
      </w:r>
      <w:r w:rsidR="00714B8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1418FA">
        <w:rPr>
          <w:rFonts w:ascii="Arial" w:hAnsi="Arial" w:cs="Arial"/>
          <w:color w:val="000000" w:themeColor="text1"/>
          <w:sz w:val="24"/>
          <w:szCs w:val="24"/>
          <w:lang w:val="es-ES"/>
        </w:rPr>
        <w:t>"</w:t>
      </w:r>
      <w:r w:rsidR="00714B8C">
        <w:rPr>
          <w:rFonts w:ascii="Arial" w:hAnsi="Arial" w:cs="Arial"/>
          <w:color w:val="000000" w:themeColor="text1"/>
          <w:sz w:val="24"/>
          <w:szCs w:val="24"/>
          <w:lang w:val="es-ES"/>
        </w:rPr>
        <w:t>proteger</w:t>
      </w:r>
      <w:r w:rsidR="009B018E">
        <w:rPr>
          <w:rFonts w:ascii="Arial" w:hAnsi="Arial" w:cs="Arial"/>
          <w:color w:val="000000" w:themeColor="text1"/>
          <w:sz w:val="24"/>
          <w:szCs w:val="24"/>
          <w:lang w:val="es-ES"/>
        </w:rPr>
        <w:t>"</w:t>
      </w:r>
      <w:r w:rsidR="00714B8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las cosechas, ha contaminado las aguas de los acuíferos de la zona rural de Oreamuno-Cartago.</w:t>
      </w:r>
    </w:p>
    <w:p w14:paraId="3A89880E" w14:textId="0D73B327" w:rsidR="00714B8C" w:rsidRDefault="00714B8C" w:rsidP="00A702D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investigaciones también han revelado </w:t>
      </w:r>
      <w:r w:rsidR="0028366D">
        <w:rPr>
          <w:rFonts w:ascii="Arial" w:hAnsi="Arial" w:cs="Arial"/>
          <w:color w:val="000000" w:themeColor="text1"/>
          <w:sz w:val="24"/>
          <w:szCs w:val="24"/>
          <w:lang w:val="es-ES"/>
        </w:rPr>
        <w:t>que,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8366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según el Laboratorio Nacional de Aguas del Instituto Costarricense de Acueductos y Alcantarillados 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>(</w:t>
      </w:r>
      <w:r w:rsidR="0028366D">
        <w:rPr>
          <w:rFonts w:ascii="Arial" w:hAnsi="Arial" w:cs="Arial"/>
          <w:color w:val="000000" w:themeColor="text1"/>
          <w:sz w:val="24"/>
          <w:szCs w:val="24"/>
          <w:lang w:val="es-ES"/>
        </w:rPr>
        <w:t>AyA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>)</w:t>
      </w:r>
      <w:r w:rsidR="0028366D">
        <w:rPr>
          <w:rFonts w:ascii="Arial" w:hAnsi="Arial" w:cs="Arial"/>
          <w:color w:val="000000" w:themeColor="text1"/>
          <w:sz w:val="24"/>
          <w:szCs w:val="24"/>
          <w:lang w:val="es-ES"/>
        </w:rPr>
        <w:t>, se han confirmado moléculas del fungicida Clorotalonil en las aguas</w:t>
      </w:r>
      <w:r w:rsidR="001B758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potables de las nacientes de Plantón y Carlos Calvo de la comunidad de Cipreses-Cartago, en cantidades por encima del máximo permitido, es decir, en una cantidad </w:t>
      </w:r>
      <w:r w:rsidR="001B758B" w:rsidRPr="001B758B">
        <w:rPr>
          <w:rFonts w:ascii="Arial" w:hAnsi="Arial" w:cs="Arial"/>
          <w:color w:val="000000" w:themeColor="text1"/>
          <w:sz w:val="24"/>
          <w:szCs w:val="24"/>
          <w:lang w:val="es-ES"/>
        </w:rPr>
        <w:t>de 19,36 microgramos por litro, cuando el límite es 0,1, según el Reglamento para la Calidad del Agua Potable para plaguicidas.</w:t>
      </w:r>
      <w:r w:rsidR="001B758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49355455" w14:textId="1F27DEBF" w:rsidR="0028366D" w:rsidRDefault="006A52A1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 su vez, desde el 20 de octubre 2022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el Ministerio de Salud ordenó a Virgilio Ulloa, presidente de la ASADA, clausurar inmediatamente las fuentes Plantón y Carlos Calvo, debido a la ausencia de 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información sobre riesgos a la salud que presenta la presencia de derivados del fungicida Clorotalonil en el agua.</w:t>
      </w:r>
    </w:p>
    <w:p w14:paraId="35B261EE" w14:textId="77777777" w:rsidR="004F56DD" w:rsidRDefault="006A52A1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También, d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>e acuerdo con información del Instituto Regional de Estudios en Sustancias Tóxicas de la Universidad Nacional (IRET-UNA)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Clorotalonil es un fungicida que se usa en hortalizas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como el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apio, culantro y cebolla, 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en la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piña, entre otros 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productos comestibles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en el país.</w:t>
      </w: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1DF11327" w14:textId="6A87AC22" w:rsidR="006A52A1" w:rsidRDefault="006A52A1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A52A1">
        <w:rPr>
          <w:rFonts w:ascii="Arial" w:hAnsi="Arial" w:cs="Arial"/>
          <w:color w:val="000000" w:themeColor="text1"/>
          <w:sz w:val="24"/>
          <w:szCs w:val="24"/>
          <w:lang w:val="es-ES"/>
        </w:rPr>
        <w:t>Es el segundo fungicida de mayor importación, aunque ha sido prohibido en 32 países, al ser considerado un plaguicida altamente peligroso debido a sus probabilidades de producir cáncer.</w:t>
      </w:r>
    </w:p>
    <w:p w14:paraId="44788394" w14:textId="77777777" w:rsidR="006A52A1" w:rsidRDefault="005106E5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Por lo cual, </w:t>
      </w:r>
      <w:r w:rsidRPr="005106E5">
        <w:rPr>
          <w:rFonts w:ascii="Arial" w:hAnsi="Arial" w:cs="Arial"/>
          <w:color w:val="000000" w:themeColor="text1"/>
          <w:sz w:val="24"/>
          <w:szCs w:val="24"/>
          <w:lang w:val="es-ES"/>
        </w:rPr>
        <w:t>Fabián Pacheco, integrante del Frente Ecologista de Cipreses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6263D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ha señalado "</w:t>
      </w:r>
      <w:r w:rsidRPr="005106E5">
        <w:rPr>
          <w:rFonts w:ascii="Arial" w:hAnsi="Arial" w:cs="Arial"/>
          <w:color w:val="000000" w:themeColor="text1"/>
          <w:sz w:val="24"/>
          <w:szCs w:val="24"/>
          <w:lang w:val="es-ES"/>
        </w:rPr>
        <w:t>por qué Cartago es uno de los lugares con mayor cáncer gástrico en el mundo”</w:t>
      </w:r>
      <w:r w:rsidR="006263D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</w:p>
    <w:p w14:paraId="5E5C9862" w14:textId="51795E1F" w:rsidR="004602D0" w:rsidRDefault="004602D0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Para concluir esta presentación maquiavélica del caso, les anexamos dos posiciones malévolas en torno a la posición de Costa Rica</w:t>
      </w:r>
      <w:r w:rsidR="004F56DD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existe un fuerte lobby del sector agroindustrial costarricense para mantener un régimen perverso, esto se debe a que los agroquímicos y plaguicidas están exentos de impuestos; y la otra </w:t>
      </w:r>
      <w:r w:rsidR="0076527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la actitud de la Unión Europea, donde ya indicamos está prohibido el Clorotalonil, sin embargo, la UE tiene un doble discurso y posición al, importar melones de Costa Rica contaminados con sus productos prohibidos, ya que las plantas que producen agroquímicos están en muchos casos en Europa. </w:t>
      </w:r>
    </w:p>
    <w:p w14:paraId="796AB40A" w14:textId="730EDA08" w:rsidR="00290F5D" w:rsidRDefault="00290F5D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Se agrega otra fatalidad, según el</w:t>
      </w:r>
      <w:r w:rsidRPr="00290F5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Programa de las Naciones Unidas para el Desarrollo (PNUD),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los pesticidas artificiales más usados en Costa Rica y causantes de diversas afecciones cancerígenas y envenenamiento de aguas y tierras son: El Mancozeb el</w:t>
      </w:r>
      <w:r w:rsidRPr="00290F5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más utilizado en el país (5.59 millones de kg/ia por año), seguido por el Glifosato (1.4 millones), Paraquat (872.674 kg), Clorotalonil (861.896 kg), Etoprofos (703.239 kg) y Diazinón (701.239).</w:t>
      </w:r>
    </w:p>
    <w:p w14:paraId="214EDCB7" w14:textId="5A637928" w:rsidR="009A2F76" w:rsidRPr="00E05306" w:rsidRDefault="009A2F76" w:rsidP="0028366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>La Iglesia Metodista Wesleyana Costarricense</w:t>
      </w:r>
      <w:r w:rsidR="004F56DD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IMWC, </w:t>
      </w:r>
      <w:r w:rsidR="00650FE4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>tiene entre sus posiciones teológicas, bíblicas y pastorales, el cuidado de la M</w:t>
      </w:r>
      <w:r w:rsidR="00EE4972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>adre Tierra</w:t>
      </w:r>
      <w:r w:rsidR="004F56DD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</w:t>
      </w:r>
      <w:r w:rsidR="00EE4972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650FE4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>en este sentido, denunciamos esta</w:t>
      </w:r>
      <w:r w:rsidR="00EE4972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atrocidad que hemos expuesto. No solamente se envenena a la tierra, a los mantos acuíferos, sino a la población en general, permitiendo el consumo de alimentos contaminados que derivan en la salud, específicamente en diversos tipos de cáncer</w:t>
      </w:r>
      <w:r w:rsidR="00330FAD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pueden llevar a la </w:t>
      </w:r>
      <w:r w:rsidR="00EE4972" w:rsidRPr="00E053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muerte. </w:t>
      </w:r>
    </w:p>
    <w:p w14:paraId="69762EA5" w14:textId="1B419A72" w:rsidR="004D0F69" w:rsidRDefault="00E05306" w:rsidP="00A14987">
      <w:pPr>
        <w:spacing w:line="276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Nuestra doctrina </w:t>
      </w:r>
      <w:r w:rsidR="004D0F69" w:rsidRPr="004D0F69">
        <w:rPr>
          <w:rFonts w:ascii="Arial" w:hAnsi="Arial" w:cs="Arial"/>
          <w:color w:val="000000" w:themeColor="text1"/>
          <w:sz w:val="24"/>
          <w:szCs w:val="24"/>
          <w:lang w:val="es-ES"/>
        </w:rPr>
        <w:t>enfatiza</w:t>
      </w:r>
      <w:r w:rsidR="004D0F6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14987">
        <w:rPr>
          <w:rFonts w:ascii="Arial" w:hAnsi="Arial" w:cs="Arial"/>
          <w:color w:val="000000" w:themeColor="text1"/>
          <w:sz w:val="24"/>
          <w:szCs w:val="24"/>
          <w:lang w:val="es-ES"/>
        </w:rPr>
        <w:t>que,</w:t>
      </w:r>
      <w:r w:rsidR="004D0F6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1498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como valor pastoral, </w:t>
      </w:r>
      <w:r w:rsidR="00A14987">
        <w:rPr>
          <w:rFonts w:ascii="Arial" w:hAnsi="Arial" w:cs="Arial"/>
          <w:b/>
          <w:sz w:val="24"/>
          <w:szCs w:val="24"/>
          <w:lang w:val="es-CR"/>
        </w:rPr>
        <w:t>"</w:t>
      </w:r>
      <w:r w:rsidR="004D0F69" w:rsidRPr="005F01F7">
        <w:rPr>
          <w:rFonts w:ascii="Arial" w:hAnsi="Arial" w:cs="Arial"/>
          <w:sz w:val="24"/>
          <w:szCs w:val="24"/>
          <w:lang w:val="es-CR"/>
        </w:rPr>
        <w:t>PARTICIPAMO</w:t>
      </w:r>
      <w:r w:rsidR="004D0F69" w:rsidRPr="00A14987">
        <w:rPr>
          <w:rFonts w:ascii="Arial" w:hAnsi="Arial" w:cs="Arial"/>
          <w:b/>
          <w:i/>
          <w:sz w:val="24"/>
          <w:szCs w:val="24"/>
          <w:lang w:val="es-CR"/>
        </w:rPr>
        <w:t xml:space="preserve">S </w:t>
      </w:r>
      <w:r w:rsidR="004D0F69" w:rsidRPr="00A14987">
        <w:rPr>
          <w:rFonts w:ascii="Arial" w:hAnsi="Arial" w:cs="Arial"/>
          <w:i/>
          <w:sz w:val="24"/>
          <w:szCs w:val="24"/>
          <w:lang w:val="es-CR"/>
        </w:rPr>
        <w:t>en el cuidado</w:t>
      </w:r>
      <w:r w:rsidR="005F01F7">
        <w:rPr>
          <w:rFonts w:ascii="Arial" w:hAnsi="Arial" w:cs="Arial"/>
          <w:b/>
          <w:i/>
          <w:sz w:val="24"/>
          <w:szCs w:val="24"/>
          <w:lang w:val="es-CR"/>
        </w:rPr>
        <w:t xml:space="preserve"> </w:t>
      </w:r>
      <w:r w:rsidR="005F01F7">
        <w:rPr>
          <w:rFonts w:ascii="Arial" w:hAnsi="Arial" w:cs="Arial"/>
          <w:i/>
          <w:sz w:val="24"/>
          <w:szCs w:val="24"/>
          <w:lang w:val="es-CR"/>
        </w:rPr>
        <w:t>y</w:t>
      </w:r>
      <w:r w:rsidR="004D0F69" w:rsidRPr="00A14987">
        <w:rPr>
          <w:rFonts w:ascii="Arial" w:hAnsi="Arial" w:cs="Arial"/>
          <w:i/>
          <w:sz w:val="24"/>
          <w:szCs w:val="24"/>
          <w:lang w:val="es-CR"/>
        </w:rPr>
        <w:t xml:space="preserve"> defensa del medio ambiente a fin de garantizar la vida de todos los seres vivientes</w:t>
      </w:r>
      <w:r w:rsidR="00A14987">
        <w:rPr>
          <w:rFonts w:ascii="Arial" w:hAnsi="Arial" w:cs="Arial"/>
          <w:sz w:val="24"/>
          <w:szCs w:val="24"/>
          <w:lang w:val="es-CR"/>
        </w:rPr>
        <w:t>"</w:t>
      </w:r>
      <w:r w:rsidR="004D0F69" w:rsidRPr="004D0F69">
        <w:rPr>
          <w:rFonts w:ascii="Arial" w:hAnsi="Arial" w:cs="Arial"/>
          <w:sz w:val="24"/>
          <w:szCs w:val="24"/>
          <w:lang w:val="es-CR"/>
        </w:rPr>
        <w:t>.</w:t>
      </w:r>
      <w:r w:rsidR="00A14987">
        <w:rPr>
          <w:rFonts w:ascii="Arial" w:hAnsi="Arial" w:cs="Arial"/>
          <w:sz w:val="24"/>
          <w:szCs w:val="24"/>
          <w:lang w:val="es-CR"/>
        </w:rPr>
        <w:t xml:space="preserve"> Y </w:t>
      </w:r>
      <w:r w:rsidR="00330FAD">
        <w:rPr>
          <w:rFonts w:ascii="Arial" w:hAnsi="Arial" w:cs="Arial"/>
          <w:sz w:val="24"/>
          <w:szCs w:val="24"/>
          <w:lang w:val="es-CR"/>
        </w:rPr>
        <w:t>en su Misión</w:t>
      </w:r>
      <w:r>
        <w:rPr>
          <w:rFonts w:ascii="Arial" w:hAnsi="Arial" w:cs="Arial"/>
          <w:strike/>
          <w:sz w:val="24"/>
          <w:szCs w:val="24"/>
          <w:lang w:val="es-CR"/>
        </w:rPr>
        <w:t>,</w:t>
      </w:r>
      <w:r w:rsidR="00A14987">
        <w:rPr>
          <w:rFonts w:ascii="Arial" w:hAnsi="Arial" w:cs="Arial"/>
          <w:sz w:val="24"/>
          <w:szCs w:val="24"/>
          <w:lang w:val="es-CR"/>
        </w:rPr>
        <w:t xml:space="preserve"> se plantea, "</w:t>
      </w:r>
      <w:r w:rsidR="00A14987" w:rsidRPr="00A14987">
        <w:rPr>
          <w:rFonts w:ascii="Arial" w:hAnsi="Arial" w:cs="Arial"/>
          <w:sz w:val="24"/>
          <w:szCs w:val="24"/>
          <w:lang w:val="es-CR"/>
        </w:rPr>
        <w:t>defender la vida en todas sus dimensiones</w:t>
      </w:r>
      <w:r w:rsidR="00A14987">
        <w:rPr>
          <w:rFonts w:ascii="Arial" w:hAnsi="Arial" w:cs="Arial"/>
          <w:sz w:val="24"/>
          <w:szCs w:val="24"/>
          <w:lang w:val="es-CR"/>
        </w:rPr>
        <w:t>", en especial la "</w:t>
      </w:r>
      <w:r w:rsidR="00A14987" w:rsidRPr="00A14987">
        <w:rPr>
          <w:rFonts w:ascii="Arial" w:hAnsi="Arial" w:cs="Arial"/>
          <w:i/>
          <w:sz w:val="24"/>
          <w:szCs w:val="24"/>
          <w:lang w:val="es-CR"/>
        </w:rPr>
        <w:t>del medio ambiente</w:t>
      </w:r>
      <w:r w:rsidR="00A14987">
        <w:rPr>
          <w:rFonts w:ascii="Arial" w:hAnsi="Arial" w:cs="Arial"/>
          <w:sz w:val="24"/>
          <w:szCs w:val="24"/>
          <w:lang w:val="es-CR"/>
        </w:rPr>
        <w:t xml:space="preserve">". </w:t>
      </w:r>
    </w:p>
    <w:p w14:paraId="75E86BCB" w14:textId="5B87087E" w:rsidR="00A14987" w:rsidRPr="00330FAD" w:rsidRDefault="006F5164" w:rsidP="00A14987">
      <w:pPr>
        <w:spacing w:line="276" w:lineRule="auto"/>
        <w:jc w:val="both"/>
        <w:rPr>
          <w:rFonts w:ascii="Arial" w:hAnsi="Arial" w:cs="Arial"/>
          <w:strike/>
          <w:color w:val="FF0000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Es así que hacemos un llamado a las autoridades del Estado </w:t>
      </w:r>
      <w:r w:rsidR="00330FAD">
        <w:rPr>
          <w:rFonts w:ascii="Arial" w:hAnsi="Arial" w:cs="Arial"/>
          <w:sz w:val="24"/>
          <w:szCs w:val="24"/>
          <w:lang w:val="es-CR"/>
        </w:rPr>
        <w:t>C</w:t>
      </w:r>
      <w:r>
        <w:rPr>
          <w:rFonts w:ascii="Arial" w:hAnsi="Arial" w:cs="Arial"/>
          <w:sz w:val="24"/>
          <w:szCs w:val="24"/>
          <w:lang w:val="es-CR"/>
        </w:rPr>
        <w:t>ostarricense</w:t>
      </w:r>
      <w:r w:rsidR="005F01F7">
        <w:rPr>
          <w:rFonts w:ascii="Arial" w:hAnsi="Arial" w:cs="Arial"/>
          <w:sz w:val="24"/>
          <w:szCs w:val="24"/>
          <w:lang w:val="es-CR"/>
        </w:rPr>
        <w:t>, responsab</w:t>
      </w:r>
      <w:r w:rsidR="00330FAD">
        <w:rPr>
          <w:rFonts w:ascii="Arial" w:hAnsi="Arial" w:cs="Arial"/>
          <w:sz w:val="24"/>
          <w:szCs w:val="24"/>
          <w:lang w:val="es-CR"/>
        </w:rPr>
        <w:t xml:space="preserve">ilidad y coherencia, </w:t>
      </w:r>
      <w:r w:rsidR="00E05306" w:rsidRPr="00E05306">
        <w:rPr>
          <w:rFonts w:ascii="Arial" w:hAnsi="Arial" w:cs="Arial"/>
          <w:color w:val="000000" w:themeColor="text1"/>
          <w:sz w:val="24"/>
          <w:szCs w:val="24"/>
          <w:lang w:val="es-CR"/>
        </w:rPr>
        <w:t>ante</w:t>
      </w:r>
      <w:r w:rsidR="00330FAD" w:rsidRPr="00E05306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 </w:t>
      </w:r>
      <w:r w:rsidR="005F01F7" w:rsidRPr="00E05306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el </w:t>
      </w:r>
      <w:r w:rsidR="00E05306">
        <w:rPr>
          <w:rFonts w:ascii="Arial" w:hAnsi="Arial" w:cs="Arial"/>
          <w:sz w:val="24"/>
          <w:szCs w:val="24"/>
          <w:lang w:val="es-CR"/>
        </w:rPr>
        <w:t>uso en nuestro país</w:t>
      </w:r>
      <w:r w:rsidR="005F01F7">
        <w:rPr>
          <w:rFonts w:ascii="Arial" w:hAnsi="Arial" w:cs="Arial"/>
          <w:sz w:val="24"/>
          <w:szCs w:val="24"/>
          <w:lang w:val="es-CR"/>
        </w:rPr>
        <w:t xml:space="preserve"> del veneno Clorotalonil, a que tomen las medidas para prohibir tal pesticida</w:t>
      </w:r>
      <w:r w:rsidR="00E05306">
        <w:rPr>
          <w:rFonts w:ascii="Arial" w:hAnsi="Arial" w:cs="Arial"/>
          <w:sz w:val="24"/>
          <w:szCs w:val="24"/>
          <w:lang w:val="es-CR"/>
        </w:rPr>
        <w:t xml:space="preserve">. </w:t>
      </w:r>
      <w:r w:rsidR="005F01F7" w:rsidRPr="00330FAD">
        <w:rPr>
          <w:rFonts w:ascii="Arial" w:hAnsi="Arial" w:cs="Arial"/>
          <w:strike/>
          <w:color w:val="FF0000"/>
          <w:sz w:val="24"/>
          <w:szCs w:val="24"/>
          <w:lang w:val="es-CR"/>
        </w:rPr>
        <w:t xml:space="preserve"> </w:t>
      </w:r>
    </w:p>
    <w:p w14:paraId="7F94C141" w14:textId="4192A82D" w:rsidR="00D536CE" w:rsidRDefault="004C3382" w:rsidP="00A14987">
      <w:pPr>
        <w:spacing w:line="276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Recordemos que Dios nos inv</w:t>
      </w:r>
      <w:r w:rsidR="005F1212">
        <w:rPr>
          <w:rFonts w:ascii="Arial" w:hAnsi="Arial" w:cs="Arial"/>
          <w:sz w:val="24"/>
          <w:szCs w:val="24"/>
          <w:lang w:val="es-CR"/>
        </w:rPr>
        <w:t>ita a labrar y cuidar la tierra y</w:t>
      </w:r>
      <w:r>
        <w:rPr>
          <w:rFonts w:ascii="Arial" w:hAnsi="Arial" w:cs="Arial"/>
          <w:sz w:val="24"/>
          <w:szCs w:val="24"/>
          <w:lang w:val="es-CR"/>
        </w:rPr>
        <w:t xml:space="preserve"> alimentarnos de sus frutos, pero con</w:t>
      </w:r>
      <w:r w:rsidR="00137485">
        <w:rPr>
          <w:rFonts w:ascii="Arial" w:hAnsi="Arial" w:cs="Arial"/>
          <w:sz w:val="24"/>
          <w:szCs w:val="24"/>
          <w:lang w:val="es-CR"/>
        </w:rPr>
        <w:t xml:space="preserve"> responsabilidad y autocuidado.</w:t>
      </w:r>
    </w:p>
    <w:p w14:paraId="324AA030" w14:textId="75936A0C" w:rsidR="008A078B" w:rsidRDefault="008A078B" w:rsidP="00A14987">
      <w:pPr>
        <w:spacing w:line="276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 xml:space="preserve">Finalmente, hacemos un llamado a nuestras hermanas repúblicas de América Latina, para que hagan una revisión de tales plaguicidas usados en sus países, y tomen las medidas necesarias para prohibirlos, erradicarlos y sustituirlos. </w:t>
      </w:r>
    </w:p>
    <w:p w14:paraId="3358335D" w14:textId="77777777" w:rsidR="008A078B" w:rsidRDefault="008A078B" w:rsidP="00A14987">
      <w:pPr>
        <w:spacing w:line="276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5DDD3303" w14:textId="08C6D49A" w:rsidR="00B17E67" w:rsidRPr="00F60CAD" w:rsidRDefault="00D536CE" w:rsidP="00B17E67">
      <w:pPr>
        <w:spacing w:line="276" w:lineRule="auto"/>
        <w:jc w:val="right"/>
        <w:rPr>
          <w:rFonts w:ascii="Arial" w:hAnsi="Arial" w:cs="Arial"/>
          <w:lang w:val="es-CR"/>
        </w:rPr>
      </w:pPr>
      <w:r w:rsidRPr="00F60CAD">
        <w:rPr>
          <w:rFonts w:ascii="Arial" w:hAnsi="Arial" w:cs="Arial"/>
          <w:i/>
          <w:lang w:val="es-CR"/>
        </w:rPr>
        <w:t>El que ara para sembrar, ¿arará todo el día? ¿Romperá y quebrará los terrones de la tierra? Cuando ha igualado su superficie, ¿no derrama el eneldo, siembra el comino, pone el trigo en hileras, y la cebada en el lugar señalado, y la avena en su borde apropiado?</w:t>
      </w:r>
      <w:r w:rsidRPr="00F60CAD">
        <w:rPr>
          <w:rFonts w:ascii="Arial" w:hAnsi="Arial" w:cs="Arial"/>
          <w:lang w:val="es-CR"/>
        </w:rPr>
        <w:t xml:space="preserve">, Isaías. 28: 24-25. </w:t>
      </w:r>
    </w:p>
    <w:p w14:paraId="326A2049" w14:textId="77777777" w:rsidR="00F60CAD" w:rsidRDefault="00F60CAD" w:rsidP="00D536C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es-CR"/>
        </w:rPr>
      </w:pPr>
    </w:p>
    <w:p w14:paraId="128C9507" w14:textId="6F33D473" w:rsidR="00290F5D" w:rsidRPr="00A702D5" w:rsidRDefault="00D536CE" w:rsidP="00D536C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CR"/>
        </w:rPr>
        <w:t>Asociación Iglesia Me</w:t>
      </w:r>
      <w:r w:rsidR="0050077B">
        <w:rPr>
          <w:rFonts w:ascii="Arial" w:hAnsi="Arial" w:cs="Arial"/>
          <w:color w:val="000000" w:themeColor="text1"/>
          <w:sz w:val="24"/>
          <w:szCs w:val="24"/>
          <w:lang w:val="es-CR"/>
        </w:rPr>
        <w:t>todista Wesleyana Costarricense.</w:t>
      </w:r>
      <w:r w:rsidR="0050077B" w:rsidRPr="00A702D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sectPr w:rsidR="00290F5D" w:rsidRPr="00A702D5" w:rsidSect="00C11B0B">
      <w:pgSz w:w="12240" w:h="15840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D5"/>
    <w:rsid w:val="000C341F"/>
    <w:rsid w:val="00137485"/>
    <w:rsid w:val="001418FA"/>
    <w:rsid w:val="001B54F7"/>
    <w:rsid w:val="001B758B"/>
    <w:rsid w:val="00257CDA"/>
    <w:rsid w:val="0028366D"/>
    <w:rsid w:val="00290F5D"/>
    <w:rsid w:val="00330FAD"/>
    <w:rsid w:val="004602D0"/>
    <w:rsid w:val="004723F5"/>
    <w:rsid w:val="00493DB8"/>
    <w:rsid w:val="004C3382"/>
    <w:rsid w:val="004D0F69"/>
    <w:rsid w:val="004F56DD"/>
    <w:rsid w:val="0050077B"/>
    <w:rsid w:val="005106E5"/>
    <w:rsid w:val="005F01F7"/>
    <w:rsid w:val="005F1212"/>
    <w:rsid w:val="005F1DF3"/>
    <w:rsid w:val="006263D9"/>
    <w:rsid w:val="00650FE4"/>
    <w:rsid w:val="00660F25"/>
    <w:rsid w:val="006A52A1"/>
    <w:rsid w:val="006E33A0"/>
    <w:rsid w:val="006E5132"/>
    <w:rsid w:val="006F5164"/>
    <w:rsid w:val="00714B8C"/>
    <w:rsid w:val="0076527A"/>
    <w:rsid w:val="008A078B"/>
    <w:rsid w:val="00943B48"/>
    <w:rsid w:val="00956081"/>
    <w:rsid w:val="009A03C3"/>
    <w:rsid w:val="009A0CEC"/>
    <w:rsid w:val="009A2F76"/>
    <w:rsid w:val="009A74CA"/>
    <w:rsid w:val="009B018E"/>
    <w:rsid w:val="00A14987"/>
    <w:rsid w:val="00A702D5"/>
    <w:rsid w:val="00B16980"/>
    <w:rsid w:val="00B17E67"/>
    <w:rsid w:val="00B830D8"/>
    <w:rsid w:val="00C11B0B"/>
    <w:rsid w:val="00C906C1"/>
    <w:rsid w:val="00CD031D"/>
    <w:rsid w:val="00D536CE"/>
    <w:rsid w:val="00E05306"/>
    <w:rsid w:val="00EC2756"/>
    <w:rsid w:val="00EE4972"/>
    <w:rsid w:val="00EF1831"/>
    <w:rsid w:val="00F221B6"/>
    <w:rsid w:val="00F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8537"/>
  <w15:chartTrackingRefBased/>
  <w15:docId w15:val="{D283F024-66B9-46FD-AF59-93CB9BD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Rosario Hermano</cp:lastModifiedBy>
  <cp:revision>2</cp:revision>
  <dcterms:created xsi:type="dcterms:W3CDTF">2023-05-06T02:35:00Z</dcterms:created>
  <dcterms:modified xsi:type="dcterms:W3CDTF">2023-05-06T02:35:00Z</dcterms:modified>
</cp:coreProperties>
</file>