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7A715" w14:textId="77777777" w:rsidR="00B03C11" w:rsidRPr="00B03C11" w:rsidRDefault="00B03C11" w:rsidP="00B03C11">
      <w:pPr>
        <w:shd w:val="clear" w:color="auto" w:fill="FFFFFF"/>
        <w:spacing w:before="315" w:after="100" w:afterAutospacing="1" w:line="750" w:lineRule="atLeast"/>
        <w:jc w:val="center"/>
        <w:outlineLvl w:val="0"/>
        <w:rPr>
          <w:rFonts w:ascii="Source Serif Pro" w:eastAsia="Times New Roman" w:hAnsi="Source Serif Pro" w:cs="Times New Roman"/>
          <w:color w:val="1A1A1A"/>
          <w:kern w:val="36"/>
          <w:sz w:val="48"/>
          <w:szCs w:val="48"/>
          <w:lang w:val="es-UY" w:eastAsia="es-UY"/>
        </w:rPr>
      </w:pPr>
      <w:r w:rsidRPr="00B03C11">
        <w:rPr>
          <w:rFonts w:ascii="Source Serif Pro" w:eastAsia="Times New Roman" w:hAnsi="Source Serif Pro" w:cs="Times New Roman"/>
          <w:color w:val="1A1A1A"/>
          <w:kern w:val="36"/>
          <w:sz w:val="48"/>
          <w:szCs w:val="48"/>
          <w:lang w:val="es-UY" w:eastAsia="es-UY"/>
        </w:rPr>
        <w:t>El hambre en Siria y la oscuridad en el Líbano</w:t>
      </w:r>
    </w:p>
    <w:p w14:paraId="65C1A9A4" w14:textId="77777777" w:rsidR="00B03C11" w:rsidRPr="00B03C11" w:rsidRDefault="00B03C11" w:rsidP="00B03C11">
      <w:pPr>
        <w:shd w:val="clear" w:color="auto" w:fill="FFFFFF"/>
        <w:spacing w:after="100" w:afterAutospacing="1" w:line="450" w:lineRule="atLeast"/>
        <w:jc w:val="both"/>
        <w:rPr>
          <w:rFonts w:ascii="Source Serif Pro" w:eastAsia="Times New Roman" w:hAnsi="Source Serif Pro" w:cs="Times New Roman"/>
          <w:color w:val="000000"/>
          <w:sz w:val="24"/>
          <w:szCs w:val="24"/>
          <w:lang w:val="es-UY" w:eastAsia="es-UY"/>
        </w:rPr>
      </w:pPr>
      <w:r w:rsidRPr="00B03C11">
        <w:rPr>
          <w:rFonts w:ascii="Source Serif Pro" w:eastAsia="Times New Roman" w:hAnsi="Source Serif Pro" w:cs="Times New Roman"/>
          <w:color w:val="000000"/>
          <w:sz w:val="24"/>
          <w:szCs w:val="24"/>
          <w:lang w:val="es-UY" w:eastAsia="es-UY"/>
        </w:rPr>
        <w:t>Falta de alimentos, medicamentos y electricidad: los dos países de Oriente Próximo están al límite, en medio de la indiferencia general. El relato de dos sacerdotes pone en el punto de mira a dos poblaciones que siguen muriendo, asesinadas no solo por la guerra sino también por la falta de bienes básicos. Y las instituciones eclesiásticas salen al campo, tratando de hacer todo lo posible.</w:t>
      </w:r>
    </w:p>
    <w:p w14:paraId="5195F0B0" w14:textId="77777777" w:rsidR="00B03C11" w:rsidRPr="00B03C11" w:rsidRDefault="00B03C11" w:rsidP="00B03C11">
      <w:pPr>
        <w:shd w:val="clear" w:color="auto" w:fill="FFFFFF"/>
        <w:spacing w:after="0" w:line="240" w:lineRule="auto"/>
        <w:jc w:val="both"/>
        <w:rPr>
          <w:rFonts w:ascii="Source Serif Pro" w:eastAsia="Times New Roman" w:hAnsi="Source Serif Pro" w:cs="Times New Roman"/>
          <w:color w:val="387A89"/>
          <w:sz w:val="24"/>
          <w:szCs w:val="24"/>
          <w:lang w:val="es-UY" w:eastAsia="es-UY"/>
        </w:rPr>
      </w:pPr>
      <w:hyperlink r:id="rId4" w:history="1">
        <w:r w:rsidRPr="00B03C11">
          <w:rPr>
            <w:rFonts w:ascii="Source Sans Pro" w:eastAsia="Times New Roman" w:hAnsi="Source Sans Pro" w:cs="Times New Roman"/>
            <w:b/>
            <w:bCs/>
            <w:caps/>
            <w:color w:val="387A89"/>
            <w:sz w:val="24"/>
            <w:szCs w:val="24"/>
            <w:lang w:val="es-UY" w:eastAsia="es-UY"/>
          </w:rPr>
          <w:t>FEDERICO PIANA</w:t>
        </w:r>
      </w:hyperlink>
    </w:p>
    <w:p w14:paraId="003F704D" w14:textId="77777777" w:rsidR="00B03C11" w:rsidRPr="00B03C11" w:rsidRDefault="00B03C11" w:rsidP="00B03C11">
      <w:pPr>
        <w:shd w:val="clear" w:color="auto" w:fill="FFFFFF"/>
        <w:spacing w:after="0" w:line="240" w:lineRule="auto"/>
        <w:jc w:val="both"/>
        <w:rPr>
          <w:rFonts w:ascii="Source Sans Pro" w:eastAsia="Times New Roman" w:hAnsi="Source Sans Pro" w:cs="Times New Roman"/>
          <w:color w:val="1A1A1A"/>
          <w:sz w:val="24"/>
          <w:szCs w:val="24"/>
          <w:lang w:val="es-UY" w:eastAsia="es-UY"/>
        </w:rPr>
      </w:pPr>
      <w:r w:rsidRPr="00B03C11">
        <w:rPr>
          <w:rFonts w:ascii="Source Sans Pro" w:eastAsia="Times New Roman" w:hAnsi="Source Sans Pro" w:cs="Times New Roman"/>
          <w:color w:val="1A1A1A"/>
          <w:sz w:val="24"/>
          <w:szCs w:val="24"/>
          <w:lang w:val="es-UY" w:eastAsia="es-UY"/>
        </w:rPr>
        <w:t>| 29 de noviembre de 2022</w:t>
      </w:r>
    </w:p>
    <w:p w14:paraId="1CC3DDB7" w14:textId="77777777" w:rsidR="00B03C11" w:rsidRPr="00B03C11" w:rsidRDefault="00B03C11" w:rsidP="00B03C11">
      <w:pPr>
        <w:shd w:val="clear" w:color="auto" w:fill="FFFFFF"/>
        <w:spacing w:before="150" w:after="0" w:afterAutospacing="1" w:line="450" w:lineRule="atLeast"/>
        <w:jc w:val="both"/>
        <w:rPr>
          <w:rFonts w:ascii="Source Serif Pro" w:eastAsia="Times New Roman" w:hAnsi="Source Serif Pro" w:cs="Times New Roman"/>
          <w:color w:val="1A1A1A"/>
          <w:sz w:val="24"/>
          <w:szCs w:val="24"/>
          <w:lang w:val="es-UY" w:eastAsia="es-UY"/>
        </w:rPr>
      </w:pPr>
      <w:r w:rsidRPr="00B03C11">
        <w:rPr>
          <w:rFonts w:ascii="Source Serif Pro" w:eastAsia="Times New Roman" w:hAnsi="Source Serif Pro" w:cs="Times New Roman"/>
          <w:b/>
          <w:bCs/>
          <w:caps/>
          <w:color w:val="1A1A1A"/>
          <w:spacing w:val="30"/>
          <w:sz w:val="24"/>
          <w:szCs w:val="24"/>
          <w:lang w:val="es-UY" w:eastAsia="es-UY"/>
        </w:rPr>
        <w:t>LA IGLESIA EN SIRIA, ADEMÁS DE LA GUERRA</w:t>
      </w:r>
      <w:r w:rsidRPr="00B03C11">
        <w:rPr>
          <w:rFonts w:ascii="Source Serif Pro" w:eastAsia="Times New Roman" w:hAnsi="Source Serif Pro" w:cs="Times New Roman"/>
          <w:color w:val="1A1A1A"/>
          <w:sz w:val="24"/>
          <w:szCs w:val="24"/>
          <w:lang w:val="es-UY" w:eastAsia="es-UY"/>
        </w:rPr>
        <w:t>, tiene ahora otra gran preocupación: la crisis económica que está arrastrando a la población ya agotada tras años de bombas y muerte a la más negra pobreza.</w:t>
      </w:r>
    </w:p>
    <w:p w14:paraId="211D819C" w14:textId="77777777" w:rsidR="00B03C11" w:rsidRPr="00B03C11" w:rsidRDefault="00B03C11" w:rsidP="00B03C11">
      <w:pPr>
        <w:shd w:val="clear" w:color="auto" w:fill="FFFFFF"/>
        <w:spacing w:before="150" w:after="100" w:afterAutospacing="1" w:line="450" w:lineRule="atLeast"/>
        <w:jc w:val="both"/>
        <w:rPr>
          <w:rFonts w:ascii="Source Serif Pro" w:eastAsia="Times New Roman" w:hAnsi="Source Serif Pro" w:cs="Times New Roman"/>
          <w:color w:val="1A1A1A"/>
          <w:sz w:val="24"/>
          <w:szCs w:val="24"/>
          <w:lang w:val="es-UY" w:eastAsia="es-UY"/>
        </w:rPr>
      </w:pPr>
      <w:r w:rsidRPr="00B03C11">
        <w:rPr>
          <w:rFonts w:ascii="Source Serif Pro" w:eastAsia="Times New Roman" w:hAnsi="Source Serif Pro" w:cs="Times New Roman"/>
          <w:color w:val="1A1A1A"/>
          <w:sz w:val="24"/>
          <w:szCs w:val="24"/>
          <w:lang w:val="es-UY" w:eastAsia="es-UY"/>
        </w:rPr>
        <w:t>Si en el país de Asia occidental los combates se desarrollan principalmente en el noreste, dejando los principales centros urbanos relativamente tranquilos, sigue siendo más difícil, casi imposible, defenderse de la falta absoluta de alimentos, medicamentos, energía, e incluso agua potable.</w:t>
      </w:r>
    </w:p>
    <w:p w14:paraId="04021485" w14:textId="77777777" w:rsidR="00B03C11" w:rsidRPr="00B03C11" w:rsidRDefault="00B03C11" w:rsidP="00B03C11">
      <w:pPr>
        <w:shd w:val="clear" w:color="auto" w:fill="FFFFFF"/>
        <w:spacing w:before="525" w:after="100" w:afterAutospacing="1" w:line="240" w:lineRule="auto"/>
        <w:outlineLvl w:val="5"/>
        <w:rPr>
          <w:rFonts w:ascii="Source Sans Pro" w:eastAsia="Times New Roman" w:hAnsi="Source Sans Pro" w:cs="Times New Roman"/>
          <w:b/>
          <w:bCs/>
          <w:caps/>
          <w:color w:val="1A1A1A"/>
          <w:sz w:val="27"/>
          <w:szCs w:val="27"/>
          <w:lang w:val="es-UY" w:eastAsia="es-UY"/>
        </w:rPr>
      </w:pPr>
      <w:r w:rsidRPr="00B03C11">
        <w:rPr>
          <w:rFonts w:ascii="Source Sans Pro" w:eastAsia="Times New Roman" w:hAnsi="Source Sans Pro" w:cs="Times New Roman"/>
          <w:b/>
          <w:bCs/>
          <w:caps/>
          <w:color w:val="1A1A1A"/>
          <w:sz w:val="27"/>
          <w:szCs w:val="27"/>
          <w:lang w:val="es-UY" w:eastAsia="es-UY"/>
        </w:rPr>
        <w:t>SIN ESPERANZA</w:t>
      </w:r>
    </w:p>
    <w:p w14:paraId="5ED9D36F" w14:textId="77777777" w:rsidR="00B03C11" w:rsidRPr="00B03C11" w:rsidRDefault="00B03C11" w:rsidP="00B03C11">
      <w:pPr>
        <w:shd w:val="clear" w:color="auto" w:fill="FFFFFF"/>
        <w:spacing w:before="150" w:after="100" w:afterAutospacing="1" w:line="450" w:lineRule="atLeast"/>
        <w:jc w:val="both"/>
        <w:rPr>
          <w:rFonts w:ascii="Source Serif Pro" w:eastAsia="Times New Roman" w:hAnsi="Source Serif Pro" w:cs="Times New Roman"/>
          <w:color w:val="1A1A1A"/>
          <w:sz w:val="24"/>
          <w:szCs w:val="24"/>
          <w:lang w:val="es-UY" w:eastAsia="es-UY"/>
        </w:rPr>
      </w:pPr>
      <w:r w:rsidRPr="00B03C11">
        <w:rPr>
          <w:rFonts w:ascii="Source Serif Pro" w:eastAsia="Times New Roman" w:hAnsi="Source Serif Pro" w:cs="Times New Roman"/>
          <w:color w:val="1A1A1A"/>
          <w:sz w:val="24"/>
          <w:szCs w:val="24"/>
          <w:lang w:val="es-UY" w:eastAsia="es-UY"/>
        </w:rPr>
        <w:t xml:space="preserve">“La gente se muere de hambre, las familias no pueden sobrevivir con dignidad, los jóvenes huyen a otros países con la esperanza de encontrar un futuro mejor”. Así lo denuncia, con voz sentida, monseñor Joseph </w:t>
      </w:r>
      <w:proofErr w:type="spellStart"/>
      <w:r w:rsidRPr="00B03C11">
        <w:rPr>
          <w:rFonts w:ascii="Source Serif Pro" w:eastAsia="Times New Roman" w:hAnsi="Source Serif Pro" w:cs="Times New Roman"/>
          <w:color w:val="1A1A1A"/>
          <w:sz w:val="24"/>
          <w:szCs w:val="24"/>
          <w:lang w:val="es-UY" w:eastAsia="es-UY"/>
        </w:rPr>
        <w:t>Tobji</w:t>
      </w:r>
      <w:proofErr w:type="spellEnd"/>
      <w:r w:rsidRPr="00B03C11">
        <w:rPr>
          <w:rFonts w:ascii="Source Serif Pro" w:eastAsia="Times New Roman" w:hAnsi="Source Serif Pro" w:cs="Times New Roman"/>
          <w:color w:val="1A1A1A"/>
          <w:sz w:val="24"/>
          <w:szCs w:val="24"/>
          <w:lang w:val="es-UY" w:eastAsia="es-UY"/>
        </w:rPr>
        <w:t>, arzobispo de Alepo de los maronitas. Según el prelado la responsabilidad de todo esto se basa en la aplicación de las sanciones internacionales:</w:t>
      </w:r>
    </w:p>
    <w:p w14:paraId="65912E1A" w14:textId="77777777" w:rsidR="00B03C11" w:rsidRPr="00B03C11" w:rsidRDefault="00B03C11" w:rsidP="00B03C11">
      <w:pPr>
        <w:shd w:val="clear" w:color="auto" w:fill="FFFFFF"/>
        <w:spacing w:before="150" w:after="100" w:afterAutospacing="1" w:line="450" w:lineRule="atLeast"/>
        <w:jc w:val="both"/>
        <w:rPr>
          <w:rFonts w:ascii="Source Serif Pro" w:eastAsia="Times New Roman" w:hAnsi="Source Serif Pro" w:cs="Times New Roman"/>
          <w:color w:val="1A1A1A"/>
          <w:sz w:val="24"/>
          <w:szCs w:val="24"/>
          <w:lang w:val="es-UY" w:eastAsia="es-UY"/>
        </w:rPr>
      </w:pPr>
      <w:r w:rsidRPr="00B03C11">
        <w:rPr>
          <w:rFonts w:ascii="Source Serif Pro" w:eastAsia="Times New Roman" w:hAnsi="Source Serif Pro" w:cs="Times New Roman"/>
          <w:color w:val="1A1A1A"/>
          <w:sz w:val="24"/>
          <w:szCs w:val="24"/>
          <w:lang w:val="es-UY" w:eastAsia="es-UY"/>
        </w:rPr>
        <w:t>“Llevamos años gritando esto, pero nadie nos escucha: las sanciones matan a todo el pueblo. Son peores que la guerra”.</w:t>
      </w:r>
    </w:p>
    <w:p w14:paraId="0DA2810D" w14:textId="77777777" w:rsidR="00B03C11" w:rsidRPr="00B03C11" w:rsidRDefault="00B03C11" w:rsidP="00B03C11">
      <w:pPr>
        <w:shd w:val="clear" w:color="auto" w:fill="FFFFFF"/>
        <w:spacing w:before="525" w:after="100" w:afterAutospacing="1" w:line="240" w:lineRule="auto"/>
        <w:outlineLvl w:val="5"/>
        <w:rPr>
          <w:rFonts w:ascii="Source Sans Pro" w:eastAsia="Times New Roman" w:hAnsi="Source Sans Pro" w:cs="Times New Roman"/>
          <w:b/>
          <w:bCs/>
          <w:caps/>
          <w:color w:val="1A1A1A"/>
          <w:sz w:val="27"/>
          <w:szCs w:val="27"/>
          <w:lang w:val="es-UY" w:eastAsia="es-UY"/>
        </w:rPr>
      </w:pPr>
      <w:r w:rsidRPr="00B03C11">
        <w:rPr>
          <w:rFonts w:ascii="Source Sans Pro" w:eastAsia="Times New Roman" w:hAnsi="Source Sans Pro" w:cs="Times New Roman"/>
          <w:b/>
          <w:bCs/>
          <w:caps/>
          <w:color w:val="1A1A1A"/>
          <w:sz w:val="27"/>
          <w:szCs w:val="27"/>
          <w:lang w:val="es-UY" w:eastAsia="es-UY"/>
        </w:rPr>
        <w:lastRenderedPageBreak/>
        <w:t>IGLESIA EN AYUDA</w:t>
      </w:r>
    </w:p>
    <w:p w14:paraId="2E3D8EE3" w14:textId="77777777" w:rsidR="00B03C11" w:rsidRPr="00B03C11" w:rsidRDefault="00B03C11" w:rsidP="00B03C11">
      <w:pPr>
        <w:shd w:val="clear" w:color="auto" w:fill="FFFFFF"/>
        <w:spacing w:before="150" w:after="100" w:afterAutospacing="1" w:line="450" w:lineRule="atLeast"/>
        <w:jc w:val="both"/>
        <w:rPr>
          <w:rFonts w:ascii="Source Serif Pro" w:eastAsia="Times New Roman" w:hAnsi="Source Serif Pro" w:cs="Times New Roman"/>
          <w:color w:val="1A1A1A"/>
          <w:sz w:val="24"/>
          <w:szCs w:val="24"/>
          <w:lang w:val="es-UY" w:eastAsia="es-UY"/>
        </w:rPr>
      </w:pPr>
      <w:r w:rsidRPr="00B03C11">
        <w:rPr>
          <w:rFonts w:ascii="Source Serif Pro" w:eastAsia="Times New Roman" w:hAnsi="Source Serif Pro" w:cs="Times New Roman"/>
          <w:color w:val="1A1A1A"/>
          <w:sz w:val="24"/>
          <w:szCs w:val="24"/>
          <w:lang w:val="es-UY" w:eastAsia="es-UY"/>
        </w:rPr>
        <w:t xml:space="preserve">Y es en esta situación, cada vez más dramática, cuando la Iglesia se moviliza, sustituyendo en muchos casos al Estado, incapaz de responder a las necesidades de la población. “Las instituciones eclesiásticas —dice monseñor </w:t>
      </w:r>
      <w:proofErr w:type="spellStart"/>
      <w:r w:rsidRPr="00B03C11">
        <w:rPr>
          <w:rFonts w:ascii="Source Serif Pro" w:eastAsia="Times New Roman" w:hAnsi="Source Serif Pro" w:cs="Times New Roman"/>
          <w:color w:val="1A1A1A"/>
          <w:sz w:val="24"/>
          <w:szCs w:val="24"/>
          <w:lang w:val="es-UY" w:eastAsia="es-UY"/>
        </w:rPr>
        <w:t>Tobji</w:t>
      </w:r>
      <w:proofErr w:type="spellEnd"/>
      <w:r w:rsidRPr="00B03C11">
        <w:rPr>
          <w:rFonts w:ascii="Source Serif Pro" w:eastAsia="Times New Roman" w:hAnsi="Source Serif Pro" w:cs="Times New Roman"/>
          <w:color w:val="1A1A1A"/>
          <w:sz w:val="24"/>
          <w:szCs w:val="24"/>
          <w:lang w:val="es-UY" w:eastAsia="es-UY"/>
        </w:rPr>
        <w:t>— pagan la comida, las escuelas, las medicinas y a veces incluso el alquiler. No pretendemos hacerlo todo, sino solo lo que podemos”.</w:t>
      </w:r>
    </w:p>
    <w:p w14:paraId="0A9F7907" w14:textId="77777777" w:rsidR="00B03C11" w:rsidRPr="00B03C11" w:rsidRDefault="00B03C11" w:rsidP="00B03C11">
      <w:pPr>
        <w:pBdr>
          <w:left w:val="single" w:sz="36" w:space="9" w:color="FDC22D"/>
        </w:pBdr>
        <w:shd w:val="clear" w:color="auto" w:fill="FFFFFF"/>
        <w:spacing w:before="450" w:after="450" w:line="585" w:lineRule="atLeast"/>
        <w:ind w:left="1110"/>
        <w:jc w:val="both"/>
        <w:rPr>
          <w:rFonts w:ascii="Source Serif Pro" w:eastAsia="Times New Roman" w:hAnsi="Source Serif Pro" w:cs="Times New Roman"/>
          <w:color w:val="1A1A1A"/>
          <w:sz w:val="38"/>
          <w:szCs w:val="38"/>
          <w:lang w:val="es-UY" w:eastAsia="es-UY"/>
        </w:rPr>
      </w:pPr>
      <w:r w:rsidRPr="00B03C11">
        <w:rPr>
          <w:rFonts w:ascii="Source Serif Pro" w:eastAsia="Times New Roman" w:hAnsi="Source Serif Pro" w:cs="Times New Roman"/>
          <w:color w:val="1A1A1A"/>
          <w:sz w:val="38"/>
          <w:szCs w:val="38"/>
          <w:lang w:val="es-UY" w:eastAsia="es-UY"/>
        </w:rPr>
        <w:t>“Es en esta situación, cada vez más dramática, cuando la Iglesia se moviliza, sustituyendo en muchos casos al Estado, incapaz de responder a las necesidades de la población.</w:t>
      </w:r>
    </w:p>
    <w:p w14:paraId="22F2BDDD" w14:textId="77777777" w:rsidR="00B03C11" w:rsidRPr="00B03C11" w:rsidRDefault="00B03C11" w:rsidP="00B03C11">
      <w:pPr>
        <w:shd w:val="clear" w:color="auto" w:fill="FFFFFF"/>
        <w:spacing w:before="525" w:after="100" w:afterAutospacing="1" w:line="240" w:lineRule="auto"/>
        <w:outlineLvl w:val="5"/>
        <w:rPr>
          <w:rFonts w:ascii="Source Sans Pro" w:eastAsia="Times New Roman" w:hAnsi="Source Sans Pro" w:cs="Times New Roman"/>
          <w:b/>
          <w:bCs/>
          <w:caps/>
          <w:color w:val="1A1A1A"/>
          <w:sz w:val="27"/>
          <w:szCs w:val="27"/>
          <w:lang w:val="es-UY" w:eastAsia="es-UY"/>
        </w:rPr>
      </w:pPr>
      <w:r w:rsidRPr="00B03C11">
        <w:rPr>
          <w:rFonts w:ascii="Source Sans Pro" w:eastAsia="Times New Roman" w:hAnsi="Source Sans Pro" w:cs="Times New Roman"/>
          <w:b/>
          <w:bCs/>
          <w:caps/>
          <w:color w:val="1A1A1A"/>
          <w:sz w:val="27"/>
          <w:szCs w:val="27"/>
          <w:lang w:val="es-UY" w:eastAsia="es-UY"/>
        </w:rPr>
        <w:t>EL LÍBANO, LA MUERTE EN EL ALMA</w:t>
      </w:r>
    </w:p>
    <w:p w14:paraId="556A833A" w14:textId="77777777" w:rsidR="00B03C11" w:rsidRPr="00B03C11" w:rsidRDefault="00B03C11" w:rsidP="00B03C11">
      <w:pPr>
        <w:shd w:val="clear" w:color="auto" w:fill="FFFFFF"/>
        <w:spacing w:before="150" w:after="100" w:afterAutospacing="1" w:line="450" w:lineRule="atLeast"/>
        <w:jc w:val="both"/>
        <w:rPr>
          <w:rFonts w:ascii="Source Serif Pro" w:eastAsia="Times New Roman" w:hAnsi="Source Serif Pro" w:cs="Times New Roman"/>
          <w:color w:val="1A1A1A"/>
          <w:sz w:val="24"/>
          <w:szCs w:val="24"/>
          <w:lang w:val="es-UY" w:eastAsia="es-UY"/>
        </w:rPr>
      </w:pPr>
      <w:r w:rsidRPr="00B03C11">
        <w:rPr>
          <w:rFonts w:ascii="Source Serif Pro" w:eastAsia="Times New Roman" w:hAnsi="Source Serif Pro" w:cs="Times New Roman"/>
          <w:color w:val="1A1A1A"/>
          <w:sz w:val="24"/>
          <w:szCs w:val="24"/>
          <w:lang w:val="es-UY" w:eastAsia="es-UY"/>
        </w:rPr>
        <w:t xml:space="preserve">También en el Líbano —que limita con Siria al norte y al este— la Iglesia está preocupada. Recién llegado de una misión al sureste de la capital, Beirut, el padre </w:t>
      </w:r>
      <w:proofErr w:type="spellStart"/>
      <w:r w:rsidRPr="00B03C11">
        <w:rPr>
          <w:rFonts w:ascii="Source Serif Pro" w:eastAsia="Times New Roman" w:hAnsi="Source Serif Pro" w:cs="Times New Roman"/>
          <w:color w:val="1A1A1A"/>
          <w:sz w:val="24"/>
          <w:szCs w:val="24"/>
          <w:lang w:val="es-UY" w:eastAsia="es-UY"/>
        </w:rPr>
        <w:t>Abdo</w:t>
      </w:r>
      <w:proofErr w:type="spellEnd"/>
      <w:r w:rsidRPr="00B03C11">
        <w:rPr>
          <w:rFonts w:ascii="Source Serif Pro" w:eastAsia="Times New Roman" w:hAnsi="Source Serif Pro" w:cs="Times New Roman"/>
          <w:color w:val="1A1A1A"/>
          <w:sz w:val="24"/>
          <w:szCs w:val="24"/>
          <w:lang w:val="es-UY" w:eastAsia="es-UY"/>
        </w:rPr>
        <w:t xml:space="preserve"> </w:t>
      </w:r>
      <w:proofErr w:type="spellStart"/>
      <w:r w:rsidRPr="00B03C11">
        <w:rPr>
          <w:rFonts w:ascii="Source Serif Pro" w:eastAsia="Times New Roman" w:hAnsi="Source Serif Pro" w:cs="Times New Roman"/>
          <w:color w:val="1A1A1A"/>
          <w:sz w:val="24"/>
          <w:szCs w:val="24"/>
          <w:lang w:val="es-UY" w:eastAsia="es-UY"/>
        </w:rPr>
        <w:t>Raad</w:t>
      </w:r>
      <w:proofErr w:type="spellEnd"/>
      <w:r w:rsidRPr="00B03C11">
        <w:rPr>
          <w:rFonts w:ascii="Source Serif Pro" w:eastAsia="Times New Roman" w:hAnsi="Source Serif Pro" w:cs="Times New Roman"/>
          <w:color w:val="1A1A1A"/>
          <w:sz w:val="24"/>
          <w:szCs w:val="24"/>
          <w:lang w:val="es-UY" w:eastAsia="es-UY"/>
        </w:rPr>
        <w:t xml:space="preserve"> grita su dolor:</w:t>
      </w:r>
    </w:p>
    <w:p w14:paraId="72392DE5" w14:textId="77777777" w:rsidR="00B03C11" w:rsidRPr="00B03C11" w:rsidRDefault="00B03C11" w:rsidP="00B03C11">
      <w:pPr>
        <w:shd w:val="clear" w:color="auto" w:fill="FFFFFF"/>
        <w:spacing w:before="150" w:after="100" w:afterAutospacing="1" w:line="450" w:lineRule="atLeast"/>
        <w:jc w:val="both"/>
        <w:rPr>
          <w:rFonts w:ascii="Source Serif Pro" w:eastAsia="Times New Roman" w:hAnsi="Source Serif Pro" w:cs="Times New Roman"/>
          <w:color w:val="1A1A1A"/>
          <w:sz w:val="24"/>
          <w:szCs w:val="24"/>
          <w:lang w:val="es-UY" w:eastAsia="es-UY"/>
        </w:rPr>
      </w:pPr>
      <w:r w:rsidRPr="00B03C11">
        <w:rPr>
          <w:rFonts w:ascii="Source Serif Pro" w:eastAsia="Times New Roman" w:hAnsi="Source Serif Pro" w:cs="Times New Roman"/>
          <w:color w:val="1A1A1A"/>
          <w:sz w:val="24"/>
          <w:szCs w:val="24"/>
          <w:lang w:val="es-UY" w:eastAsia="es-UY"/>
        </w:rPr>
        <w:t>“Aterricé en el aeropuerto y me recibió la oscuridad. Y si la capital está a oscuras, imagínense lo que ocurre en las demás ciudades y campos de refugiados. La falta de luz se debe al alto coste de la energía, que se ha duplicado 40 veces en comparación con hace solo dos años”.</w:t>
      </w:r>
    </w:p>
    <w:p w14:paraId="16A2A4A1" w14:textId="77777777" w:rsidR="00B03C11" w:rsidRPr="00B03C11" w:rsidRDefault="00B03C11" w:rsidP="00B03C11">
      <w:pPr>
        <w:shd w:val="clear" w:color="auto" w:fill="FFFFFF"/>
        <w:spacing w:before="525" w:after="100" w:afterAutospacing="1" w:line="240" w:lineRule="auto"/>
        <w:outlineLvl w:val="5"/>
        <w:rPr>
          <w:rFonts w:ascii="Source Sans Pro" w:eastAsia="Times New Roman" w:hAnsi="Source Sans Pro" w:cs="Times New Roman"/>
          <w:b/>
          <w:bCs/>
          <w:caps/>
          <w:color w:val="1A1A1A"/>
          <w:sz w:val="27"/>
          <w:szCs w:val="27"/>
          <w:lang w:val="es-UY" w:eastAsia="es-UY"/>
        </w:rPr>
      </w:pPr>
      <w:r w:rsidRPr="00B03C11">
        <w:rPr>
          <w:rFonts w:ascii="Source Sans Pro" w:eastAsia="Times New Roman" w:hAnsi="Source Sans Pro" w:cs="Times New Roman"/>
          <w:b/>
          <w:bCs/>
          <w:caps/>
          <w:color w:val="1A1A1A"/>
          <w:sz w:val="27"/>
          <w:szCs w:val="27"/>
          <w:lang w:val="es-UY" w:eastAsia="es-UY"/>
        </w:rPr>
        <w:t>LA LLAGA DE LA CORRUPCIÓN</w:t>
      </w:r>
    </w:p>
    <w:p w14:paraId="78926078" w14:textId="77777777" w:rsidR="00B03C11" w:rsidRPr="00B03C11" w:rsidRDefault="00B03C11" w:rsidP="00B03C11">
      <w:pPr>
        <w:shd w:val="clear" w:color="auto" w:fill="FFFFFF"/>
        <w:spacing w:before="150" w:after="100" w:afterAutospacing="1" w:line="450" w:lineRule="atLeast"/>
        <w:jc w:val="both"/>
        <w:rPr>
          <w:rFonts w:ascii="Source Serif Pro" w:eastAsia="Times New Roman" w:hAnsi="Source Serif Pro" w:cs="Times New Roman"/>
          <w:color w:val="1A1A1A"/>
          <w:sz w:val="24"/>
          <w:szCs w:val="24"/>
          <w:lang w:val="es-UY" w:eastAsia="es-UY"/>
        </w:rPr>
      </w:pPr>
      <w:r w:rsidRPr="00B03C11">
        <w:rPr>
          <w:rFonts w:ascii="Source Serif Pro" w:eastAsia="Times New Roman" w:hAnsi="Source Serif Pro" w:cs="Times New Roman"/>
          <w:color w:val="1A1A1A"/>
          <w:sz w:val="24"/>
          <w:szCs w:val="24"/>
          <w:lang w:val="es-UY" w:eastAsia="es-UY"/>
        </w:rPr>
        <w:t>El sacerdote libanés —que viaja entre su país natal e Italia— utiliza la metáfora de la oscuridad para definir la situación en la que se encuentra toda la población:</w:t>
      </w:r>
    </w:p>
    <w:p w14:paraId="228BCD56" w14:textId="77777777" w:rsidR="00B03C11" w:rsidRPr="00B03C11" w:rsidRDefault="00B03C11" w:rsidP="00B03C11">
      <w:pPr>
        <w:shd w:val="clear" w:color="auto" w:fill="FFFFFF"/>
        <w:spacing w:before="150" w:after="100" w:afterAutospacing="1" w:line="450" w:lineRule="atLeast"/>
        <w:jc w:val="both"/>
        <w:rPr>
          <w:rFonts w:ascii="Source Serif Pro" w:eastAsia="Times New Roman" w:hAnsi="Source Serif Pro" w:cs="Times New Roman"/>
          <w:color w:val="1A1A1A"/>
          <w:sz w:val="24"/>
          <w:szCs w:val="24"/>
          <w:lang w:val="es-UY" w:eastAsia="es-UY"/>
        </w:rPr>
      </w:pPr>
      <w:r w:rsidRPr="00B03C11">
        <w:rPr>
          <w:rFonts w:ascii="Source Serif Pro" w:eastAsia="Times New Roman" w:hAnsi="Source Serif Pro" w:cs="Times New Roman"/>
          <w:color w:val="1A1A1A"/>
          <w:sz w:val="24"/>
          <w:szCs w:val="24"/>
          <w:lang w:val="es-UY" w:eastAsia="es-UY"/>
        </w:rPr>
        <w:t>“Es la oscuridad del alma, de la inteligencia. Aquí falta todo, incluso el pan, las medicinas. Uno muere por nada”.</w:t>
      </w:r>
    </w:p>
    <w:p w14:paraId="68512BE4" w14:textId="77777777" w:rsidR="00B03C11" w:rsidRPr="00B03C11" w:rsidRDefault="00B03C11" w:rsidP="00B03C11">
      <w:pPr>
        <w:shd w:val="clear" w:color="auto" w:fill="FFFFFF"/>
        <w:spacing w:before="150" w:after="100" w:afterAutospacing="1" w:line="450" w:lineRule="atLeast"/>
        <w:jc w:val="both"/>
        <w:rPr>
          <w:rFonts w:ascii="Source Serif Pro" w:eastAsia="Times New Roman" w:hAnsi="Source Serif Pro" w:cs="Times New Roman"/>
          <w:color w:val="1A1A1A"/>
          <w:sz w:val="24"/>
          <w:szCs w:val="24"/>
          <w:lang w:val="es-UY" w:eastAsia="es-UY"/>
        </w:rPr>
      </w:pPr>
      <w:r w:rsidRPr="00B03C11">
        <w:rPr>
          <w:rFonts w:ascii="Source Serif Pro" w:eastAsia="Times New Roman" w:hAnsi="Source Serif Pro" w:cs="Times New Roman"/>
          <w:color w:val="1A1A1A"/>
          <w:sz w:val="24"/>
          <w:szCs w:val="24"/>
          <w:lang w:val="es-UY" w:eastAsia="es-UY"/>
        </w:rPr>
        <w:t>Y la culpa —denuncia— “es del fracaso de la política, que en este caso es corrupta”.</w:t>
      </w:r>
    </w:p>
    <w:p w14:paraId="0D0DA6E4" w14:textId="77777777" w:rsidR="00B03C11" w:rsidRPr="00B03C11" w:rsidRDefault="00B03C11" w:rsidP="00B03C11">
      <w:pPr>
        <w:shd w:val="clear" w:color="auto" w:fill="FFFFFF"/>
        <w:spacing w:before="150" w:after="100" w:afterAutospacing="1" w:line="450" w:lineRule="atLeast"/>
        <w:jc w:val="both"/>
        <w:rPr>
          <w:rFonts w:ascii="Source Serif Pro" w:eastAsia="Times New Roman" w:hAnsi="Source Serif Pro" w:cs="Times New Roman"/>
          <w:color w:val="1A1A1A"/>
          <w:sz w:val="24"/>
          <w:szCs w:val="24"/>
          <w:lang w:val="es-UY" w:eastAsia="es-UY"/>
        </w:rPr>
      </w:pPr>
      <w:r w:rsidRPr="00B03C11">
        <w:rPr>
          <w:rFonts w:ascii="Source Serif Pro" w:eastAsia="Times New Roman" w:hAnsi="Source Serif Pro" w:cs="Times New Roman"/>
          <w:color w:val="1A1A1A"/>
          <w:sz w:val="24"/>
          <w:szCs w:val="24"/>
          <w:lang w:val="es-UY" w:eastAsia="es-UY"/>
        </w:rPr>
        <w:t>“Pongo un ejemplo emblemático: nuestros gobernantes se gastaron 40.000 millones de dólares en electrificar el país, pero ahora no hay electricidad, salvo dos horas al día y solo en Beirut. Ellos tienen miles de millones y la población muere”.</w:t>
      </w:r>
    </w:p>
    <w:p w14:paraId="5FC8433B" w14:textId="77777777" w:rsidR="00B03C11" w:rsidRPr="00B03C11" w:rsidRDefault="00B03C11" w:rsidP="00B03C11">
      <w:pPr>
        <w:shd w:val="clear" w:color="auto" w:fill="FFFFFF"/>
        <w:spacing w:before="525" w:after="100" w:afterAutospacing="1" w:line="240" w:lineRule="auto"/>
        <w:outlineLvl w:val="5"/>
        <w:rPr>
          <w:rFonts w:ascii="Source Sans Pro" w:eastAsia="Times New Roman" w:hAnsi="Source Sans Pro" w:cs="Times New Roman"/>
          <w:b/>
          <w:bCs/>
          <w:caps/>
          <w:color w:val="1A1A1A"/>
          <w:sz w:val="27"/>
          <w:szCs w:val="27"/>
          <w:lang w:val="es-UY" w:eastAsia="es-UY"/>
        </w:rPr>
      </w:pPr>
      <w:r w:rsidRPr="00B03C11">
        <w:rPr>
          <w:rFonts w:ascii="Source Sans Pro" w:eastAsia="Times New Roman" w:hAnsi="Source Sans Pro" w:cs="Times New Roman"/>
          <w:b/>
          <w:bCs/>
          <w:caps/>
          <w:color w:val="1A1A1A"/>
          <w:sz w:val="27"/>
          <w:szCs w:val="27"/>
          <w:lang w:val="es-UY" w:eastAsia="es-UY"/>
        </w:rPr>
        <w:t>LA IGLESIA ALIVIA LAS HERIDAS</w:t>
      </w:r>
    </w:p>
    <w:p w14:paraId="20C81670" w14:textId="77777777" w:rsidR="00B03C11" w:rsidRPr="00B03C11" w:rsidRDefault="00B03C11" w:rsidP="00B03C11">
      <w:pPr>
        <w:shd w:val="clear" w:color="auto" w:fill="FFFFFF"/>
        <w:spacing w:before="150" w:after="100" w:afterAutospacing="1" w:line="450" w:lineRule="atLeast"/>
        <w:jc w:val="both"/>
        <w:rPr>
          <w:rFonts w:ascii="Source Serif Pro" w:eastAsia="Times New Roman" w:hAnsi="Source Serif Pro" w:cs="Times New Roman"/>
          <w:color w:val="1A1A1A"/>
          <w:sz w:val="24"/>
          <w:szCs w:val="24"/>
          <w:lang w:val="es-UY" w:eastAsia="es-UY"/>
        </w:rPr>
      </w:pPr>
      <w:r w:rsidRPr="00B03C11">
        <w:rPr>
          <w:rFonts w:ascii="Source Serif Pro" w:eastAsia="Times New Roman" w:hAnsi="Source Serif Pro" w:cs="Times New Roman"/>
          <w:color w:val="1A1A1A"/>
          <w:sz w:val="24"/>
          <w:szCs w:val="24"/>
          <w:lang w:val="es-UY" w:eastAsia="es-UY"/>
        </w:rPr>
        <w:t xml:space="preserve">El padre </w:t>
      </w:r>
      <w:proofErr w:type="spellStart"/>
      <w:r w:rsidRPr="00B03C11">
        <w:rPr>
          <w:rFonts w:ascii="Source Serif Pro" w:eastAsia="Times New Roman" w:hAnsi="Source Serif Pro" w:cs="Times New Roman"/>
          <w:color w:val="1A1A1A"/>
          <w:sz w:val="24"/>
          <w:szCs w:val="24"/>
          <w:lang w:val="es-UY" w:eastAsia="es-UY"/>
        </w:rPr>
        <w:t>Radd</w:t>
      </w:r>
      <w:proofErr w:type="spellEnd"/>
      <w:r w:rsidRPr="00B03C11">
        <w:rPr>
          <w:rFonts w:ascii="Source Serif Pro" w:eastAsia="Times New Roman" w:hAnsi="Source Serif Pro" w:cs="Times New Roman"/>
          <w:color w:val="1A1A1A"/>
          <w:sz w:val="24"/>
          <w:szCs w:val="24"/>
          <w:lang w:val="es-UY" w:eastAsia="es-UY"/>
        </w:rPr>
        <w:t xml:space="preserve"> admite que, en pocos años, “han aumentado los suicidios y los jóvenes que pueden intentan escapar por mar, incluso arriesgando su vida”. La Iglesia intenta ayudar a la población pero —explica el sacerdote— “es muy poco lo que puede hacer porque no tiene muchos recursos económicos. Lo único que puede hacer es aliviar un poco las heridas, y esto ya lo está haciendo”.</w:t>
      </w:r>
    </w:p>
    <w:p w14:paraId="37117EA9" w14:textId="77777777" w:rsidR="00B03C11" w:rsidRPr="00B03C11" w:rsidRDefault="00B03C11" w:rsidP="00B03C11">
      <w:pPr>
        <w:shd w:val="clear" w:color="auto" w:fill="FFFFFF"/>
        <w:spacing w:after="0" w:line="240" w:lineRule="auto"/>
        <w:rPr>
          <w:rFonts w:ascii="Source Serif Pro" w:eastAsia="Times New Roman" w:hAnsi="Source Serif Pro" w:cs="Times New Roman"/>
          <w:color w:val="1A1A1A"/>
          <w:sz w:val="24"/>
          <w:szCs w:val="24"/>
          <w:lang w:val="es-UY" w:eastAsia="es-UY"/>
        </w:rPr>
      </w:pPr>
      <w:r w:rsidRPr="00B03C11">
        <w:rPr>
          <w:rFonts w:ascii="Source Serif Pro" w:eastAsia="Times New Roman" w:hAnsi="Source Serif Pro" w:cs="Times New Roman"/>
          <w:color w:val="1A1A1A"/>
          <w:sz w:val="24"/>
          <w:szCs w:val="24"/>
          <w:lang w:val="es-UY" w:eastAsia="es-UY"/>
        </w:rPr>
        <w:pict w14:anchorId="26E12DD2">
          <v:rect id="_x0000_i1025" style="width:0;height:0" o:hralign="center" o:hrstd="t" o:hr="t" fillcolor="#a0a0a0" stroked="f"/>
        </w:pict>
      </w:r>
    </w:p>
    <w:p w14:paraId="3534E72C" w14:textId="77777777" w:rsidR="00B03C11" w:rsidRPr="00B03C11" w:rsidRDefault="00B03C11" w:rsidP="00B03C11">
      <w:pPr>
        <w:shd w:val="clear" w:color="auto" w:fill="FFFFFF"/>
        <w:spacing w:before="150" w:line="450" w:lineRule="atLeast"/>
        <w:rPr>
          <w:rFonts w:ascii="Source Serif Pro" w:eastAsia="Times New Roman" w:hAnsi="Source Serif Pro" w:cs="Times New Roman"/>
          <w:color w:val="1A1A1A"/>
          <w:sz w:val="29"/>
          <w:szCs w:val="29"/>
          <w:lang w:val="es-UY" w:eastAsia="es-UY"/>
        </w:rPr>
      </w:pPr>
      <w:r w:rsidRPr="00B03C11">
        <w:rPr>
          <w:rFonts w:ascii="Source Serif Pro" w:eastAsia="Times New Roman" w:hAnsi="Source Serif Pro" w:cs="Times New Roman"/>
          <w:color w:val="1A1A1A"/>
          <w:sz w:val="29"/>
          <w:szCs w:val="29"/>
          <w:lang w:val="es-UY" w:eastAsia="es-UY"/>
        </w:rPr>
        <w:t>Fuente: </w:t>
      </w:r>
      <w:hyperlink r:id="rId5" w:tgtFrame="_blank" w:history="1">
        <w:r w:rsidRPr="00B03C11">
          <w:rPr>
            <w:rFonts w:ascii="Source Serif Pro" w:eastAsia="Times New Roman" w:hAnsi="Source Serif Pro" w:cs="Times New Roman"/>
            <w:color w:val="387A89"/>
            <w:sz w:val="29"/>
            <w:szCs w:val="29"/>
            <w:lang w:val="es-UY" w:eastAsia="es-UY"/>
          </w:rPr>
          <w:t>www.vaticannews.va</w:t>
        </w:r>
      </w:hyperlink>
      <w:r w:rsidRPr="00B03C11">
        <w:rPr>
          <w:rFonts w:ascii="Source Serif Pro" w:eastAsia="Times New Roman" w:hAnsi="Source Serif Pro" w:cs="Times New Roman"/>
          <w:color w:val="1A1A1A"/>
          <w:sz w:val="29"/>
          <w:szCs w:val="29"/>
          <w:lang w:val="es-UY" w:eastAsia="es-UY"/>
        </w:rPr>
        <w:t xml:space="preserve"> / Imagen: </w:t>
      </w:r>
      <w:proofErr w:type="spellStart"/>
      <w:r w:rsidRPr="00B03C11">
        <w:rPr>
          <w:rFonts w:ascii="Source Serif Pro" w:eastAsia="Times New Roman" w:hAnsi="Source Serif Pro" w:cs="Times New Roman"/>
          <w:color w:val="1A1A1A"/>
          <w:sz w:val="29"/>
          <w:szCs w:val="29"/>
          <w:lang w:val="es-UY" w:eastAsia="es-UY"/>
        </w:rPr>
        <w:t>FreeImages</w:t>
      </w:r>
      <w:proofErr w:type="spellEnd"/>
      <w:r w:rsidRPr="00B03C11">
        <w:rPr>
          <w:rFonts w:ascii="Source Serif Pro" w:eastAsia="Times New Roman" w:hAnsi="Source Serif Pro" w:cs="Times New Roman"/>
          <w:color w:val="1A1A1A"/>
          <w:sz w:val="29"/>
          <w:szCs w:val="29"/>
          <w:lang w:val="es-UY" w:eastAsia="es-UY"/>
        </w:rPr>
        <w:t>.</w:t>
      </w:r>
    </w:p>
    <w:p w14:paraId="36035931" w14:textId="7B77FCE6" w:rsidR="002E2F5B" w:rsidRDefault="00B03C11">
      <w:hyperlink r:id="rId6" w:history="1">
        <w:r w:rsidRPr="007C7C01">
          <w:rPr>
            <w:rStyle w:val="Hipervnculo"/>
          </w:rPr>
          <w:t>https://www.mensaje.cl/el-hambre-en-siria-y-la-oscuridad-en-el-libano/</w:t>
        </w:r>
      </w:hyperlink>
    </w:p>
    <w:p w14:paraId="59FC134C" w14:textId="77777777" w:rsidR="00B03C11" w:rsidRDefault="00B03C11"/>
    <w:sectPr w:rsidR="00B03C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erif Pro">
    <w:altName w:val="Source Serif Pro"/>
    <w:charset w:val="00"/>
    <w:family w:val="roman"/>
    <w:pitch w:val="variable"/>
    <w:sig w:usb0="20000287" w:usb1="02000003" w:usb2="00000000" w:usb3="00000000" w:csb0="000001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C11"/>
    <w:rsid w:val="002E2F5B"/>
    <w:rsid w:val="00B03C1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FB904"/>
  <w15:chartTrackingRefBased/>
  <w15:docId w15:val="{3B79661C-462F-49C5-99C7-195299D0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03C11"/>
    <w:rPr>
      <w:color w:val="0563C1" w:themeColor="hyperlink"/>
      <w:u w:val="single"/>
    </w:rPr>
  </w:style>
  <w:style w:type="character" w:styleId="Mencinsinresolver">
    <w:name w:val="Unresolved Mention"/>
    <w:basedOn w:val="Fuentedeprrafopredeter"/>
    <w:uiPriority w:val="99"/>
    <w:semiHidden/>
    <w:unhideWhenUsed/>
    <w:rsid w:val="00B03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29931">
      <w:bodyDiv w:val="1"/>
      <w:marLeft w:val="0"/>
      <w:marRight w:val="0"/>
      <w:marTop w:val="0"/>
      <w:marBottom w:val="0"/>
      <w:divBdr>
        <w:top w:val="none" w:sz="0" w:space="0" w:color="auto"/>
        <w:left w:val="none" w:sz="0" w:space="0" w:color="auto"/>
        <w:bottom w:val="none" w:sz="0" w:space="0" w:color="auto"/>
        <w:right w:val="none" w:sz="0" w:space="0" w:color="auto"/>
      </w:divBdr>
      <w:divsChild>
        <w:div w:id="1181090364">
          <w:marLeft w:val="0"/>
          <w:marRight w:val="0"/>
          <w:marTop w:val="225"/>
          <w:marBottom w:val="0"/>
          <w:divBdr>
            <w:top w:val="none" w:sz="0" w:space="0" w:color="auto"/>
            <w:left w:val="none" w:sz="0" w:space="0" w:color="auto"/>
            <w:bottom w:val="none" w:sz="0" w:space="0" w:color="auto"/>
            <w:right w:val="none" w:sz="0" w:space="0" w:color="auto"/>
          </w:divBdr>
        </w:div>
        <w:div w:id="1549754504">
          <w:marLeft w:val="0"/>
          <w:marRight w:val="0"/>
          <w:marTop w:val="75"/>
          <w:marBottom w:val="0"/>
          <w:divBdr>
            <w:top w:val="none" w:sz="0" w:space="0" w:color="auto"/>
            <w:left w:val="none" w:sz="0" w:space="0" w:color="auto"/>
            <w:bottom w:val="none" w:sz="0" w:space="0" w:color="auto"/>
            <w:right w:val="none" w:sz="0" w:space="0" w:color="auto"/>
          </w:divBdr>
          <w:divsChild>
            <w:div w:id="1126697894">
              <w:marLeft w:val="75"/>
              <w:marRight w:val="0"/>
              <w:marTop w:val="0"/>
              <w:marBottom w:val="0"/>
              <w:divBdr>
                <w:top w:val="none" w:sz="0" w:space="0" w:color="auto"/>
                <w:left w:val="none" w:sz="0" w:space="0" w:color="auto"/>
                <w:bottom w:val="none" w:sz="0" w:space="0" w:color="auto"/>
                <w:right w:val="none" w:sz="0" w:space="0" w:color="auto"/>
              </w:divBdr>
            </w:div>
          </w:divsChild>
        </w:div>
        <w:div w:id="1207449180">
          <w:marLeft w:val="-225"/>
          <w:marRight w:val="-225"/>
          <w:marTop w:val="0"/>
          <w:marBottom w:val="0"/>
          <w:divBdr>
            <w:top w:val="none" w:sz="0" w:space="0" w:color="auto"/>
            <w:left w:val="none" w:sz="0" w:space="0" w:color="auto"/>
            <w:bottom w:val="none" w:sz="0" w:space="0" w:color="auto"/>
            <w:right w:val="none" w:sz="0" w:space="0" w:color="auto"/>
          </w:divBdr>
          <w:divsChild>
            <w:div w:id="1485390514">
              <w:marLeft w:val="0"/>
              <w:marRight w:val="0"/>
              <w:marTop w:val="0"/>
              <w:marBottom w:val="0"/>
              <w:divBdr>
                <w:top w:val="none" w:sz="0" w:space="0" w:color="auto"/>
                <w:left w:val="none" w:sz="0" w:space="0" w:color="auto"/>
                <w:bottom w:val="none" w:sz="0" w:space="0" w:color="auto"/>
                <w:right w:val="none" w:sz="0" w:space="0" w:color="auto"/>
              </w:divBdr>
              <w:divsChild>
                <w:div w:id="1846624209">
                  <w:marLeft w:val="0"/>
                  <w:marRight w:val="0"/>
                  <w:marTop w:val="0"/>
                  <w:marBottom w:val="0"/>
                  <w:divBdr>
                    <w:top w:val="none" w:sz="0" w:space="0" w:color="auto"/>
                    <w:left w:val="none" w:sz="0" w:space="0" w:color="auto"/>
                    <w:bottom w:val="none" w:sz="0" w:space="0" w:color="auto"/>
                    <w:right w:val="none" w:sz="0" w:space="0" w:color="auto"/>
                  </w:divBdr>
                  <w:divsChild>
                    <w:div w:id="100301518">
                      <w:marLeft w:val="0"/>
                      <w:marRight w:val="0"/>
                      <w:marTop w:val="0"/>
                      <w:marBottom w:val="0"/>
                      <w:divBdr>
                        <w:top w:val="none" w:sz="0" w:space="0" w:color="auto"/>
                        <w:left w:val="none" w:sz="0" w:space="0" w:color="auto"/>
                        <w:bottom w:val="none" w:sz="0" w:space="0" w:color="auto"/>
                        <w:right w:val="none" w:sz="0" w:space="0" w:color="auto"/>
                      </w:divBdr>
                      <w:divsChild>
                        <w:div w:id="1509831297">
                          <w:marLeft w:val="0"/>
                          <w:marRight w:val="0"/>
                          <w:marTop w:val="0"/>
                          <w:marBottom w:val="525"/>
                          <w:divBdr>
                            <w:top w:val="none" w:sz="0" w:space="0" w:color="auto"/>
                            <w:left w:val="none" w:sz="0" w:space="0" w:color="auto"/>
                            <w:bottom w:val="none" w:sz="0" w:space="0" w:color="auto"/>
                            <w:right w:val="none" w:sz="0" w:space="0" w:color="auto"/>
                          </w:divBdr>
                          <w:divsChild>
                            <w:div w:id="237518468">
                              <w:marLeft w:val="0"/>
                              <w:marRight w:val="0"/>
                              <w:marTop w:val="0"/>
                              <w:marBottom w:val="0"/>
                              <w:divBdr>
                                <w:top w:val="none" w:sz="0" w:space="0" w:color="auto"/>
                                <w:left w:val="none" w:sz="0" w:space="0" w:color="auto"/>
                                <w:bottom w:val="none" w:sz="0" w:space="0" w:color="auto"/>
                                <w:right w:val="none" w:sz="0" w:space="0" w:color="auto"/>
                              </w:divBdr>
                              <w:divsChild>
                                <w:div w:id="1502618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nsaje.cl/el-hambre-en-siria-y-la-oscuridad-en-el-libano/" TargetMode="External"/><Relationship Id="rId5" Type="http://schemas.openxmlformats.org/officeDocument/2006/relationships/hyperlink" Target="http://www.vaticannews.va/" TargetMode="External"/><Relationship Id="rId4" Type="http://schemas.openxmlformats.org/officeDocument/2006/relationships/hyperlink" Target="https://www.mensaje.cl/?post_type=autor&amp;p=7463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599</Words>
  <Characters>3295</Characters>
  <Application>Microsoft Office Word</Application>
  <DocSecurity>0</DocSecurity>
  <Lines>27</Lines>
  <Paragraphs>7</Paragraphs>
  <ScaleCrop>false</ScaleCrop>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2022-12-05T12:15:00Z</dcterms:created>
  <dcterms:modified xsi:type="dcterms:W3CDTF">2022-12-05T12:18:00Z</dcterms:modified>
</cp:coreProperties>
</file>