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170FF" w14:textId="697F9E5E" w:rsidR="00E75E55" w:rsidRDefault="00016EB3" w:rsidP="00267964">
      <w:pPr>
        <w:shd w:val="clear" w:color="auto" w:fill="F7CAAC" w:themeFill="accent2" w:themeFillTint="66"/>
        <w:jc w:val="both"/>
        <w:rPr>
          <w:sz w:val="32"/>
          <w:szCs w:val="32"/>
          <w:lang w:val="es-SV"/>
        </w:rPr>
      </w:pPr>
      <w:bookmarkStart w:id="0" w:name="_Hlk106611437"/>
      <w:r>
        <w:rPr>
          <w:sz w:val="32"/>
          <w:szCs w:val="32"/>
          <w:lang w:val="es-SV"/>
        </w:rPr>
        <w:t>30</w:t>
      </w:r>
      <w:r w:rsidR="00DA31A6">
        <w:rPr>
          <w:sz w:val="32"/>
          <w:szCs w:val="32"/>
          <w:lang w:val="es-SV"/>
        </w:rPr>
        <w:t xml:space="preserve"> </w:t>
      </w:r>
      <w:r w:rsidR="00EE3486">
        <w:rPr>
          <w:sz w:val="32"/>
          <w:szCs w:val="32"/>
          <w:lang w:val="es-SV"/>
        </w:rPr>
        <w:t>domingo ordinario</w:t>
      </w:r>
      <w:r w:rsidR="00E75E55" w:rsidRPr="00E75E55">
        <w:rPr>
          <w:sz w:val="32"/>
          <w:szCs w:val="32"/>
          <w:lang w:val="es-SV"/>
        </w:rPr>
        <w:t xml:space="preserve"> -   C  -    </w:t>
      </w:r>
      <w:r>
        <w:rPr>
          <w:sz w:val="32"/>
          <w:szCs w:val="32"/>
          <w:lang w:val="es-SV"/>
        </w:rPr>
        <w:t>23</w:t>
      </w:r>
      <w:r w:rsidR="00836567">
        <w:rPr>
          <w:sz w:val="32"/>
          <w:szCs w:val="32"/>
          <w:lang w:val="es-SV"/>
        </w:rPr>
        <w:t xml:space="preserve"> </w:t>
      </w:r>
      <w:r w:rsidR="00EC7692" w:rsidRPr="00EC7692">
        <w:rPr>
          <w:sz w:val="32"/>
          <w:szCs w:val="32"/>
          <w:lang w:val="es-SV"/>
        </w:rPr>
        <w:t xml:space="preserve"> octubre  </w:t>
      </w:r>
      <w:r w:rsidR="00EC7692">
        <w:rPr>
          <w:sz w:val="32"/>
          <w:szCs w:val="32"/>
          <w:lang w:val="es-SV"/>
        </w:rPr>
        <w:t xml:space="preserve">de </w:t>
      </w:r>
      <w:r w:rsidR="00EC7692" w:rsidRPr="00EC7692">
        <w:rPr>
          <w:sz w:val="32"/>
          <w:szCs w:val="32"/>
          <w:lang w:val="es-SV"/>
        </w:rPr>
        <w:t>2022</w:t>
      </w:r>
    </w:p>
    <w:bookmarkEnd w:id="0"/>
    <w:p w14:paraId="341EC477" w14:textId="23D7566C" w:rsidR="003F74A9" w:rsidRDefault="003F74A9" w:rsidP="00D26F72">
      <w:pPr>
        <w:jc w:val="both"/>
        <w:rPr>
          <w:rFonts w:ascii="Calibri Light" w:hAnsi="Calibri Light" w:cs="Calibri Light"/>
          <w:lang w:val="es-SV"/>
        </w:rPr>
      </w:pPr>
      <w:r>
        <w:rPr>
          <w:rFonts w:ascii="Calibri Light" w:hAnsi="Calibri Light" w:cs="Calibri Light"/>
          <w:lang w:val="es-SV"/>
        </w:rPr>
        <w:t xml:space="preserve">Para el domingo </w:t>
      </w:r>
      <w:r w:rsidRPr="00243D38">
        <w:rPr>
          <w:rFonts w:ascii="Calibri Light" w:hAnsi="Calibri Light" w:cs="Calibri Light"/>
          <w:b/>
          <w:bCs/>
          <w:lang w:val="es-SV"/>
        </w:rPr>
        <w:t>23 de octubre de 1977</w:t>
      </w:r>
      <w:r>
        <w:rPr>
          <w:rFonts w:ascii="Calibri Light" w:hAnsi="Calibri Light" w:cs="Calibri Light"/>
          <w:lang w:val="es-SV"/>
        </w:rPr>
        <w:t xml:space="preserve">  - día mundial de las misiones –</w:t>
      </w:r>
      <w:r w:rsidR="00534ABB">
        <w:rPr>
          <w:rFonts w:ascii="Calibri Light" w:hAnsi="Calibri Light" w:cs="Calibri Light"/>
          <w:lang w:val="es-SV"/>
        </w:rPr>
        <w:t xml:space="preserve">en la catedral de San Salvador </w:t>
      </w:r>
      <w:r>
        <w:rPr>
          <w:rFonts w:ascii="Calibri Light" w:hAnsi="Calibri Light" w:cs="Calibri Light"/>
          <w:lang w:val="es-SV"/>
        </w:rPr>
        <w:t xml:space="preserve"> no se leyó las lecturas bíblicas que se prevé para ese domingo en el 2022.   Monseñor Romero hace referencia a Is 60,1-6; Rom 10,9-18 y Mt 28,16-20.   Durante su homilía desarrolla una amplia reflexión sobre la </w:t>
      </w:r>
      <w:r w:rsidRPr="00243D38">
        <w:rPr>
          <w:rFonts w:ascii="Calibri Light" w:hAnsi="Calibri Light" w:cs="Calibri Light"/>
          <w:b/>
          <w:bCs/>
          <w:lang w:val="es-SV"/>
        </w:rPr>
        <w:t>responsabilidad misionera de la Iglesia</w:t>
      </w:r>
      <w:r>
        <w:rPr>
          <w:rFonts w:ascii="Calibri Light" w:hAnsi="Calibri Light" w:cs="Calibri Light"/>
          <w:lang w:val="es-SV"/>
        </w:rPr>
        <w:t xml:space="preserve">.  Reflexionaremos a partir de 4 citas de esa homilía sobre esa misión eclesial. </w:t>
      </w:r>
    </w:p>
    <w:p w14:paraId="7A443DCE" w14:textId="77777777" w:rsidR="006B2780" w:rsidRDefault="00534ABB" w:rsidP="00D26F72">
      <w:pPr>
        <w:jc w:val="both"/>
        <w:rPr>
          <w:rFonts w:ascii="Calibri Light" w:hAnsi="Calibri Light" w:cs="Calibri Light"/>
          <w:i/>
          <w:iCs/>
          <w:lang w:val="es-SV"/>
        </w:rPr>
      </w:pPr>
      <w:r w:rsidRPr="00534ABB">
        <w:rPr>
          <w:rFonts w:ascii="Calibri Light" w:hAnsi="Calibri Light" w:cs="Calibri Light"/>
          <w:i/>
          <w:iCs/>
          <w:lang w:val="es-SV"/>
        </w:rPr>
        <w:t>“Perdonen la prolongación de este noticiero, pero es que la Iglesia al anunciar su palabra no puede prescindir de este ambiente concreto. Si no, corremos el peligro de anunciar un evangelio etéreo, sin proyecciones a la historia y a la tierra.”</w:t>
      </w:r>
    </w:p>
    <w:p w14:paraId="04FD374A" w14:textId="215D16FB" w:rsidR="000F4337" w:rsidRPr="000F4337" w:rsidRDefault="000F4337" w:rsidP="000F4337">
      <w:pPr>
        <w:jc w:val="both"/>
        <w:rPr>
          <w:rFonts w:ascii="Calibri Light" w:hAnsi="Calibri Light" w:cs="Calibri Light"/>
          <w:lang w:val="es-SV"/>
        </w:rPr>
      </w:pPr>
      <w:r w:rsidRPr="000F4337">
        <w:rPr>
          <w:rFonts w:ascii="Calibri Light" w:hAnsi="Calibri Light" w:cs="Calibri Light"/>
          <w:lang w:val="es-SV"/>
        </w:rPr>
        <w:t>Monseñor Romero siempre comenzaba sus sermones con una contextualización tanto a nivel nacional como dentro de la Iglesia (la ar</w:t>
      </w:r>
      <w:r w:rsidR="007447E1">
        <w:rPr>
          <w:rFonts w:ascii="Calibri Light" w:hAnsi="Calibri Light" w:cs="Calibri Light"/>
          <w:lang w:val="es-SV"/>
        </w:rPr>
        <w:t>qui</w:t>
      </w:r>
      <w:r w:rsidRPr="000F4337">
        <w:rPr>
          <w:rFonts w:ascii="Calibri Light" w:hAnsi="Calibri Light" w:cs="Calibri Light"/>
          <w:lang w:val="es-SV"/>
        </w:rPr>
        <w:t xml:space="preserve">diócesis especialmente). Mencionó hechos y acontecimientos significativos.  Mencionó en particular a las víctimas de la violencia brutal.  Se refirió a las leyes, las decisiones del gobierno y las acciones del ejército, la policía y los escuadrones de la muerte, también a la violencia de las organizaciones populares y los grupos guerrilleros.  Por otro lado, también compartió sus experiencias de visitas pastorales a parroquias, escuelas y hospitales.  Compartió el dolor y la impotencia ante las noticias de catequistas y sacerdotes asesinados o desaparecidos.  También compartió la alegría de aquellas experiencias eclesiásticas en las que se vivía fielmente el Evangelio.  A veces, las "noticias" </w:t>
      </w:r>
      <w:r w:rsidR="004C4371">
        <w:rPr>
          <w:rFonts w:ascii="Calibri Light" w:hAnsi="Calibri Light" w:cs="Calibri Light"/>
          <w:lang w:val="es-SV"/>
        </w:rPr>
        <w:t>se prolongaban</w:t>
      </w:r>
      <w:r w:rsidRPr="000F4337">
        <w:rPr>
          <w:rFonts w:ascii="Calibri Light" w:hAnsi="Calibri Light" w:cs="Calibri Light"/>
          <w:lang w:val="es-SV"/>
        </w:rPr>
        <w:t xml:space="preserve">.  En esta cita </w:t>
      </w:r>
      <w:r w:rsidR="004C4371">
        <w:rPr>
          <w:rFonts w:ascii="Calibri Light" w:hAnsi="Calibri Light" w:cs="Calibri Light"/>
          <w:lang w:val="es-SV"/>
        </w:rPr>
        <w:t>aclara</w:t>
      </w:r>
      <w:r w:rsidRPr="000F4337">
        <w:rPr>
          <w:rFonts w:ascii="Calibri Light" w:hAnsi="Calibri Light" w:cs="Calibri Light"/>
          <w:lang w:val="es-SV"/>
        </w:rPr>
        <w:t xml:space="preserve"> lo importante que es que el anuncio se realice en el contexto muy concreto del país y de la Iglesia.  Los acontecimientos (en su mayoría dramáticos) y la vida de la Iglesia en su ar</w:t>
      </w:r>
      <w:r w:rsidR="007447E1">
        <w:rPr>
          <w:rFonts w:ascii="Calibri Light" w:hAnsi="Calibri Light" w:cs="Calibri Light"/>
          <w:lang w:val="es-SV"/>
        </w:rPr>
        <w:t>qui</w:t>
      </w:r>
      <w:r w:rsidRPr="000F4337">
        <w:rPr>
          <w:rFonts w:ascii="Calibri Light" w:hAnsi="Calibri Light" w:cs="Calibri Light"/>
          <w:lang w:val="es-SV"/>
        </w:rPr>
        <w:t>diócesis fueron el contexto necesario para que el Evangelio sonara concretamente como Buena Noticia.  Cuando ese contexto no está presente, entonces "</w:t>
      </w:r>
      <w:r w:rsidRPr="004C4371">
        <w:rPr>
          <w:rFonts w:ascii="Calibri Light" w:hAnsi="Calibri Light" w:cs="Calibri Light"/>
          <w:i/>
          <w:iCs/>
          <w:lang w:val="es-SV"/>
        </w:rPr>
        <w:t>corremos el riesgo de proclamar un Evangelio etéreo, sin proyecciones en la historia y en la tierra</w:t>
      </w:r>
      <w:r w:rsidRPr="000F4337">
        <w:rPr>
          <w:rFonts w:ascii="Calibri Light" w:hAnsi="Calibri Light" w:cs="Calibri Light"/>
          <w:lang w:val="es-SV"/>
        </w:rPr>
        <w:t xml:space="preserve">". Así que un evangelio tenue y escurridizo, aéreo, fugaz, como una brisa lejana.... Si el anuncio no parte y no se sitúa en el contexto histórico muy concreto (del pueblo y de la Iglesia, de la comunidad local), entonces el mensaje se evapora, se esfuma rápidamente y queda así sin sentido en la historia y para la tierra. </w:t>
      </w:r>
    </w:p>
    <w:p w14:paraId="58040128" w14:textId="4D09CEB0" w:rsidR="003F74A9" w:rsidRDefault="00F83D64" w:rsidP="00D26F72">
      <w:pPr>
        <w:jc w:val="both"/>
        <w:rPr>
          <w:rFonts w:ascii="Calibri Light" w:hAnsi="Calibri Light" w:cs="Calibri Light"/>
          <w:i/>
          <w:iCs/>
          <w:lang w:val="es-SV"/>
        </w:rPr>
      </w:pPr>
      <w:r>
        <w:rPr>
          <w:rFonts w:ascii="Calibri Light" w:hAnsi="Calibri Light" w:cs="Calibri Light"/>
          <w:i/>
          <w:iCs/>
          <w:lang w:val="es-SV"/>
        </w:rPr>
        <w:t>“Cuando yo termine de hablar, esas comunidades se ponen a analizar lo que yo he dicho, evangelizándose, profundizando el mensaje y tomando consignas para llevar esta misma luz a su cantón</w:t>
      </w:r>
      <w:r w:rsidR="00561BDA">
        <w:rPr>
          <w:rFonts w:ascii="Calibri Light" w:hAnsi="Calibri Light" w:cs="Calibri Light"/>
          <w:i/>
          <w:iCs/>
          <w:lang w:val="es-SV"/>
        </w:rPr>
        <w:t>, a sus hermanos.  Por eso duele a la Iglesia, hermanos, cuando encuentra obstáculos a esta luz, cuando se sospecha de su misión, cuando se la quiere confundir con misiones subversivas, revolucionarias.  Lo que predicamos es la luz de Dios que los hombres necesitan.”</w:t>
      </w:r>
    </w:p>
    <w:p w14:paraId="4DC9DAD1" w14:textId="77777777" w:rsidR="000F4337" w:rsidRPr="000F4337" w:rsidRDefault="000F4337" w:rsidP="000F4337">
      <w:pPr>
        <w:jc w:val="both"/>
        <w:rPr>
          <w:rFonts w:ascii="Calibri Light" w:hAnsi="Calibri Light" w:cs="Calibri Light"/>
          <w:lang w:val="es-SV"/>
        </w:rPr>
      </w:pPr>
      <w:r w:rsidRPr="000F4337">
        <w:rPr>
          <w:rFonts w:ascii="Calibri Light" w:hAnsi="Calibri Light" w:cs="Calibri Light"/>
          <w:lang w:val="es-SV"/>
        </w:rPr>
        <w:t>Monseñor Romero se refirió a las comunidades que escucharon su sermón por la radio, lejos en sus caseríos, a las que leyeron el texto escrito después (en el semanario de la arquidiócesis, Orientación) y a la gente en la catedral.   Está contento y agradecido de que los fieles, las comunidades, retomen su sermón, lo analicen, estén abiertos a ser evangelizados más allá, a tomar lo más importante de él y reforzarlo.  Luego discuten todo eso no sólo en su comunidad sino también fuera de ella. Tal vez en sus familias, en sus barrios, en otras aldeas.   La homilía de Monseñor Romero no terminó con el "amén" litúrgico en la catedral.  Su mensaje fue discutido y se convirtió en luz para el camino.  Tanto es así, que ahora, más de 40 años después, también nosotros releemos sus sermones, reflexionamos sobre ellos y los dejamos brillar en nuestra realidad histórica y eclesial para recorrer el Camino de Jesús.   Los que habían escuchado también se convirtieron en misioneros: proclamadores.</w:t>
      </w:r>
    </w:p>
    <w:p w14:paraId="6899B5EF" w14:textId="05E06CF5" w:rsidR="00561BDA" w:rsidRDefault="00561BDA" w:rsidP="00D26F72">
      <w:pPr>
        <w:jc w:val="both"/>
        <w:rPr>
          <w:rFonts w:ascii="Calibri Light" w:hAnsi="Calibri Light" w:cs="Calibri Light"/>
          <w:i/>
          <w:iCs/>
          <w:lang w:val="es-SV"/>
        </w:rPr>
      </w:pPr>
      <w:r>
        <w:rPr>
          <w:rFonts w:ascii="Calibri Light" w:hAnsi="Calibri Light" w:cs="Calibri Light"/>
          <w:i/>
          <w:iCs/>
          <w:lang w:val="es-SV"/>
        </w:rPr>
        <w:t>“Todos necesitamos convertirnos. Yo, que les estoy predicando, el primero que necesito conversión; y le pido a Dios que me ilumine mis caminos para no decir ni hacer cosas que no sean de su voluntad, que debo de convertirme a lo que El quiere, que debo decir lo que Él quiere</w:t>
      </w:r>
      <w:r w:rsidR="00E36D9D">
        <w:rPr>
          <w:rFonts w:ascii="Calibri Light" w:hAnsi="Calibri Light" w:cs="Calibri Light"/>
          <w:i/>
          <w:iCs/>
          <w:lang w:val="es-SV"/>
        </w:rPr>
        <w:t xml:space="preserve">, no lo que conviene a ciertos </w:t>
      </w:r>
      <w:r w:rsidR="00E36D9D">
        <w:rPr>
          <w:rFonts w:ascii="Calibri Light" w:hAnsi="Calibri Light" w:cs="Calibri Light"/>
          <w:i/>
          <w:iCs/>
          <w:lang w:val="es-SV"/>
        </w:rPr>
        <w:lastRenderedPageBreak/>
        <w:t>sectores o me conviene a mi</w:t>
      </w:r>
      <w:r w:rsidR="00645FAC">
        <w:rPr>
          <w:rFonts w:ascii="Calibri Light" w:hAnsi="Calibri Light" w:cs="Calibri Light"/>
          <w:i/>
          <w:iCs/>
          <w:lang w:val="es-SV"/>
        </w:rPr>
        <w:t>. Eso</w:t>
      </w:r>
      <w:r w:rsidR="00E36D9D">
        <w:rPr>
          <w:rFonts w:ascii="Calibri Light" w:hAnsi="Calibri Light" w:cs="Calibri Light"/>
          <w:i/>
          <w:iCs/>
          <w:lang w:val="es-SV"/>
        </w:rPr>
        <w:t xml:space="preserve"> s</w:t>
      </w:r>
      <w:r w:rsidR="00645FAC">
        <w:rPr>
          <w:rFonts w:ascii="Calibri Light" w:hAnsi="Calibri Light" w:cs="Calibri Light"/>
          <w:i/>
          <w:iCs/>
          <w:lang w:val="es-SV"/>
        </w:rPr>
        <w:t>í</w:t>
      </w:r>
      <w:r w:rsidR="00E36D9D">
        <w:rPr>
          <w:rFonts w:ascii="Calibri Light" w:hAnsi="Calibri Light" w:cs="Calibri Light"/>
          <w:i/>
          <w:iCs/>
          <w:lang w:val="es-SV"/>
        </w:rPr>
        <w:t xml:space="preserve"> es contra la voluntad del Señor.  Convertirnos a esa misión de Cristo: vayan por el mundo entero y prediquen esto que yo les he predicado.”</w:t>
      </w:r>
    </w:p>
    <w:p w14:paraId="7C13F99D" w14:textId="7C7C8BFD" w:rsidR="00E36D9D" w:rsidRPr="000F4337" w:rsidRDefault="000F4337" w:rsidP="00D26F72">
      <w:pPr>
        <w:jc w:val="both"/>
        <w:rPr>
          <w:rFonts w:ascii="Calibri Light" w:hAnsi="Calibri Light" w:cs="Calibri Light"/>
          <w:lang w:val="es-SV"/>
        </w:rPr>
      </w:pPr>
      <w:r w:rsidRPr="000F4337">
        <w:rPr>
          <w:rFonts w:ascii="Calibri Light" w:hAnsi="Calibri Light" w:cs="Calibri Light"/>
          <w:lang w:val="es-SV"/>
        </w:rPr>
        <w:t xml:space="preserve">El predicador, el misionero, toda la Iglesia necesita una conversión constante.   Las personalidades de la Iglesia lo repiten en la liturgia, pero a veces la verdadera conversión queda muy lejos.   Para Monseñor Romero, esta conversión iba acompañada de su oración para predicar verdaderamente la Palabra de Dios, y no un mensaje que acaricie su ego o que suene maravilloso a los oídos de los que tienen poder o riqueza.  El predicador es el primero que tiene que ponerse bajo la luz de la Palabra de Dios, para que se hagan visibles sus propias debilidades, defectos y </w:t>
      </w:r>
      <w:r w:rsidR="004C4371">
        <w:rPr>
          <w:rFonts w:ascii="Calibri Light" w:hAnsi="Calibri Light" w:cs="Calibri Light"/>
          <w:lang w:val="es-SV"/>
        </w:rPr>
        <w:t>omisiones</w:t>
      </w:r>
      <w:r w:rsidRPr="000F4337">
        <w:rPr>
          <w:rFonts w:ascii="Calibri Light" w:hAnsi="Calibri Light" w:cs="Calibri Light"/>
          <w:lang w:val="es-SV"/>
        </w:rPr>
        <w:t>.  Para los que predican con regularidad, se convierte en una tentación no hacer este examen personal y, por tanto, no tomar el camino de la conversión.   Cuando un predicador predica para justificarse a sí mismo o para resaltar los aspectos que más le convienen para que no surjan preguntas, o cuando los políticos, los gobernantes y los ricos asienten satisfechos con el sermón, entonces sí, es posible que algo más vaya mal. "</w:t>
      </w:r>
      <w:r w:rsidRPr="004C4371">
        <w:rPr>
          <w:rFonts w:ascii="Calibri Light" w:hAnsi="Calibri Light" w:cs="Calibri Light"/>
          <w:i/>
          <w:iCs/>
          <w:lang w:val="es-SV"/>
        </w:rPr>
        <w:t>Sí, está en contra de la voluntad del Señor</w:t>
      </w:r>
      <w:r w:rsidRPr="000F4337">
        <w:rPr>
          <w:rFonts w:ascii="Calibri Light" w:hAnsi="Calibri Light" w:cs="Calibri Light"/>
          <w:lang w:val="es-SV"/>
        </w:rPr>
        <w:t>".  Las fórmulas litúrgicas oficiales o incluso más libres de pedir perdón (ten piedad de mí/nosotros) se alejan fácilmente de las acciones reales, del discurso y del silencio de las personas que están allí juntas.   Tanto el anuncio como la escucha de la Buena Noticia, de la Palabra de Dios, exigen la disposición a hacernos examinar la vida y, en su caso, a pedir humildemente el perdón, convirtiéndonos al Camino de Jesús, al Reino de Dios.</w:t>
      </w:r>
    </w:p>
    <w:p w14:paraId="561094A9" w14:textId="2B7303BC" w:rsidR="00E36D9D" w:rsidRPr="00534ABB" w:rsidRDefault="00E36D9D" w:rsidP="00D26F72">
      <w:pPr>
        <w:jc w:val="both"/>
        <w:rPr>
          <w:rFonts w:ascii="Calibri Light" w:hAnsi="Calibri Light" w:cs="Calibri Light"/>
          <w:i/>
          <w:iCs/>
          <w:lang w:val="es-SV"/>
        </w:rPr>
      </w:pPr>
      <w:r>
        <w:rPr>
          <w:rFonts w:ascii="Calibri Light" w:hAnsi="Calibri Light" w:cs="Calibri Light"/>
          <w:i/>
          <w:iCs/>
          <w:lang w:val="es-SV"/>
        </w:rPr>
        <w:t>“La Iglesia es el cuerpo de Cristo en la historia. La Iglesia es el envío de Cristo, del Espíritu Santo a los hombres de cada tiempo. Y hoy queremos saber qué diría Cristo a los Salvadoreños, ricos y pobres, gobernantes y gobernados. No tenemos que traer el Evangelio literal de hace veinte siglos, sino el Evangelio que la Iglesia, arrancando de aquel Evangelio de Cristo, va aplicando a las circunstancias de cada tiempo.  Fidelidad a ese Evangelio, a esa misión, es la que constituye el continuo quehacer de la misión de la Iglesia. La Iglesia es misionera</w:t>
      </w:r>
      <w:r w:rsidR="00EE468E">
        <w:rPr>
          <w:rFonts w:ascii="Calibri Light" w:hAnsi="Calibri Light" w:cs="Calibri Light"/>
          <w:i/>
          <w:iCs/>
          <w:lang w:val="es-SV"/>
        </w:rPr>
        <w:t xml:space="preserve">. … Se trata de empapar de Evangelio de Cristo las culturas modernas, las industrias modernas, los hombres de hoy.” </w:t>
      </w:r>
    </w:p>
    <w:p w14:paraId="15788FF5" w14:textId="12B68A7F" w:rsidR="003F74A9" w:rsidRDefault="000F4337" w:rsidP="00D26F72">
      <w:pPr>
        <w:jc w:val="both"/>
        <w:rPr>
          <w:rFonts w:ascii="Calibri Light" w:hAnsi="Calibri Light" w:cs="Calibri Light"/>
          <w:lang w:val="es-SV"/>
        </w:rPr>
      </w:pPr>
      <w:r w:rsidRPr="000F4337">
        <w:rPr>
          <w:rFonts w:ascii="Calibri Light" w:hAnsi="Calibri Light" w:cs="Calibri Light"/>
          <w:lang w:val="es-SV"/>
        </w:rPr>
        <w:t xml:space="preserve">El anuncio del Evangelio debe situarse en la pregunta concreta </w:t>
      </w:r>
      <w:r w:rsidRPr="004C4371">
        <w:rPr>
          <w:rFonts w:ascii="Calibri Light" w:hAnsi="Calibri Light" w:cs="Calibri Light"/>
          <w:i/>
          <w:iCs/>
          <w:lang w:val="es-SV"/>
        </w:rPr>
        <w:t xml:space="preserve">"qué diría Cristo a los salvadoreños, ricos y pobres, gobernantes y gobernados". </w:t>
      </w:r>
      <w:r w:rsidRPr="000F4337">
        <w:rPr>
          <w:rFonts w:ascii="Calibri Light" w:hAnsi="Calibri Light" w:cs="Calibri Light"/>
          <w:lang w:val="es-SV"/>
        </w:rPr>
        <w:t>¿Qué quiere decir hoy el Crucificado Resucitado a las personas que están reunidas en una celebración litúrgica (de la palabra, Eucaristía) o en un grupo bíblico, o cuando estudian la Biblia?  ¿</w:t>
      </w:r>
      <w:r w:rsidR="006E00E8">
        <w:rPr>
          <w:rFonts w:ascii="Calibri Light" w:hAnsi="Calibri Light" w:cs="Calibri Light"/>
          <w:lang w:val="es-SV"/>
        </w:rPr>
        <w:t>Qué</w:t>
      </w:r>
      <w:r w:rsidRPr="000F4337">
        <w:rPr>
          <w:rFonts w:ascii="Calibri Light" w:hAnsi="Calibri Light" w:cs="Calibri Light"/>
          <w:lang w:val="es-SV"/>
        </w:rPr>
        <w:t xml:space="preserve"> es la palabra de Dios hoy para esta comunidad de creyentes tan concreta?  Esta es una pregunta muy difícil que todo predicador debe hacerse al preparar el sermón o la reflexión.   Monseñor Romero dice muy claramente que la Iglesia se inspira en el "Evangelio" y lo aplica "</w:t>
      </w:r>
      <w:r w:rsidRPr="006E00E8">
        <w:rPr>
          <w:rFonts w:ascii="Calibri Light" w:hAnsi="Calibri Light" w:cs="Calibri Light"/>
          <w:i/>
          <w:iCs/>
          <w:lang w:val="es-SV"/>
        </w:rPr>
        <w:t>a las circunstancias de cada tiempo</w:t>
      </w:r>
      <w:r w:rsidRPr="000F4337">
        <w:rPr>
          <w:rFonts w:ascii="Calibri Light" w:hAnsi="Calibri Light" w:cs="Calibri Light"/>
          <w:lang w:val="es-SV"/>
        </w:rPr>
        <w:t xml:space="preserve">", a la realidad concreta de la comunidad y a su contexto eclesial y nacional.  Un misionero en América Latina anunciará el Evangelio de manera diferente y con acentos diferentes que en los países africanos o en las culturas asiáticas, de manera diferente a las poblaciones ladinas que a los pueblos originarios de América Latina o a los descendientes de las poblaciones africanas </w:t>
      </w:r>
      <w:r w:rsidR="006E00E8">
        <w:rPr>
          <w:rFonts w:ascii="Calibri Light" w:hAnsi="Calibri Light" w:cs="Calibri Light"/>
          <w:lang w:val="es-SV"/>
        </w:rPr>
        <w:t>que fueron</w:t>
      </w:r>
      <w:r w:rsidRPr="000F4337">
        <w:rPr>
          <w:rFonts w:ascii="Calibri Light" w:hAnsi="Calibri Light" w:cs="Calibri Light"/>
          <w:lang w:val="es-SV"/>
        </w:rPr>
        <w:t xml:space="preserve"> reducidas a la esclavitud.  La evangelización tomará formas y caminos diferentes con los jóvenes que con los adultos, con las familias de clase trabajadora que con los universitarios, con los creyentes marginales que con los tradicionalmente religiosos, en las comunidades de pobres que en las parroquias de familias más bien ricas, .... Se trata del mismo Evangelio, pero las "circunstancias" son diferentes, las personas son diferentes.  Un buen predicador, un buen misionero debe, en primer lugar, escuchar atentamente la vida de las personas, sus heridas y sus esperanzas, sus decepciones y sus sueños, su egoísmo y su altruismo, sus errores y sus cálidas actitudes y acciones humanas, sus alegrías y sus penas, ....</w:t>
      </w:r>
      <w:r w:rsidR="006E00E8">
        <w:rPr>
          <w:rFonts w:ascii="Calibri Light" w:hAnsi="Calibri Light" w:cs="Calibri Light"/>
          <w:lang w:val="es-SV"/>
        </w:rPr>
        <w:t>Siempre se ubicará en el sitio de los que más sufren, los más vulnerables, los más pobres.</w:t>
      </w:r>
      <w:r w:rsidRPr="000F4337">
        <w:rPr>
          <w:rFonts w:ascii="Calibri Light" w:hAnsi="Calibri Light" w:cs="Calibri Light"/>
          <w:lang w:val="es-SV"/>
        </w:rPr>
        <w:t xml:space="preserve">  Sólo así la Iglesia podrá ser el Cuerpo vivo de Cristo en la historia.   </w:t>
      </w:r>
    </w:p>
    <w:p w14:paraId="64347960" w14:textId="77777777" w:rsidR="003F74A9" w:rsidRPr="00F83D64" w:rsidRDefault="003F74A9" w:rsidP="00D26F72">
      <w:pPr>
        <w:jc w:val="both"/>
        <w:rPr>
          <w:lang w:val="es-SV"/>
        </w:rPr>
      </w:pPr>
    </w:p>
    <w:p w14:paraId="4FE1EB3D" w14:textId="6AF7ACD5" w:rsidR="006968E9" w:rsidRPr="006968E9" w:rsidRDefault="000F4337" w:rsidP="006968E9">
      <w:pPr>
        <w:jc w:val="both"/>
        <w:rPr>
          <w:rFonts w:ascii="Calibri Light" w:hAnsi="Calibri Light" w:cs="Calibri Light"/>
          <w:b/>
          <w:bCs/>
          <w:lang w:val="es-SV"/>
        </w:rPr>
      </w:pPr>
      <w:r>
        <w:rPr>
          <w:rFonts w:ascii="Calibri Light" w:hAnsi="Calibri Light" w:cs="Calibri Light"/>
          <w:b/>
          <w:bCs/>
          <w:lang w:val="es-SV"/>
        </w:rPr>
        <w:t>A</w:t>
      </w:r>
      <w:r w:rsidR="006968E9" w:rsidRPr="006968E9">
        <w:rPr>
          <w:rFonts w:ascii="Calibri Light" w:hAnsi="Calibri Light" w:cs="Calibri Light"/>
          <w:b/>
          <w:bCs/>
          <w:lang w:val="es-SV"/>
        </w:rPr>
        <w:t>lgunas preguntas para nuestra reflexión y acción personal y comunitaria.</w:t>
      </w:r>
    </w:p>
    <w:p w14:paraId="3163F2B2" w14:textId="67F79EDD" w:rsidR="00B333E6" w:rsidRPr="00B333E6" w:rsidRDefault="00B333E6" w:rsidP="00B333E6">
      <w:pPr>
        <w:jc w:val="both"/>
        <w:rPr>
          <w:rFonts w:ascii="Calibri Light" w:hAnsi="Calibri Light" w:cs="Calibri Light"/>
          <w:lang w:val="es-SV"/>
        </w:rPr>
      </w:pPr>
      <w:r w:rsidRPr="00B333E6">
        <w:rPr>
          <w:rFonts w:ascii="Calibri Light" w:hAnsi="Calibri Light" w:cs="Calibri Light"/>
          <w:lang w:val="es-SV"/>
        </w:rPr>
        <w:t>1.</w:t>
      </w:r>
      <w:r w:rsidRPr="00B333E6">
        <w:rPr>
          <w:rFonts w:ascii="Calibri Light" w:hAnsi="Calibri Light" w:cs="Calibri Light"/>
          <w:lang w:val="es-SV"/>
        </w:rPr>
        <w:tab/>
        <w:t>¿Qué hacemos para evitar proclamar un evangelio "etéreo" en nuestras reuniones litúrgicas y de otro tipo, un evangelio "ligero" que no "toca" a nadie?  ¿Reconocemos ese peligro en nuestra propia predicación</w:t>
      </w:r>
      <w:r w:rsidR="00243D38">
        <w:rPr>
          <w:rFonts w:ascii="Calibri Light" w:hAnsi="Calibri Light" w:cs="Calibri Light"/>
          <w:lang w:val="es-SV"/>
        </w:rPr>
        <w:t>, en nuestras relatos con la gente</w:t>
      </w:r>
      <w:r w:rsidRPr="00B333E6">
        <w:rPr>
          <w:rFonts w:ascii="Calibri Light" w:hAnsi="Calibri Light" w:cs="Calibri Light"/>
          <w:lang w:val="es-SV"/>
        </w:rPr>
        <w:t xml:space="preserve">? </w:t>
      </w:r>
    </w:p>
    <w:p w14:paraId="62626EEE" w14:textId="31AC1FB0" w:rsidR="00B333E6" w:rsidRPr="00B333E6" w:rsidRDefault="00B333E6" w:rsidP="00B333E6">
      <w:pPr>
        <w:jc w:val="both"/>
        <w:rPr>
          <w:rFonts w:ascii="Calibri Light" w:hAnsi="Calibri Light" w:cs="Calibri Light"/>
          <w:lang w:val="es-SV"/>
        </w:rPr>
      </w:pPr>
      <w:r w:rsidRPr="00B333E6">
        <w:rPr>
          <w:rFonts w:ascii="Calibri Light" w:hAnsi="Calibri Light" w:cs="Calibri Light"/>
          <w:lang w:val="es-SV"/>
        </w:rPr>
        <w:t>2.</w:t>
      </w:r>
      <w:r w:rsidRPr="00B333E6">
        <w:rPr>
          <w:rFonts w:ascii="Calibri Light" w:hAnsi="Calibri Light" w:cs="Calibri Light"/>
          <w:lang w:val="es-SV"/>
        </w:rPr>
        <w:tab/>
        <w:t xml:space="preserve">¿De qué manera podemos comprometer activamente a la comunidad de creyentes en la escucha del Evangelio, en la </w:t>
      </w:r>
      <w:r w:rsidR="00243D38">
        <w:rPr>
          <w:rFonts w:ascii="Calibri Light" w:hAnsi="Calibri Light" w:cs="Calibri Light"/>
          <w:lang w:val="es-SV"/>
        </w:rPr>
        <w:t>reflexion sobre las homilías en las iglesias</w:t>
      </w:r>
      <w:r w:rsidRPr="00B333E6">
        <w:rPr>
          <w:rFonts w:ascii="Calibri Light" w:hAnsi="Calibri Light" w:cs="Calibri Light"/>
          <w:lang w:val="es-SV"/>
        </w:rPr>
        <w:t xml:space="preserve">, en la búsqueda de formas de vivir el Evangelio, en el comentario posterior con los demás alrededor?   ¿Cómo podemos, como pastores, misioneros, animadores de un grupo bíblico,... obtener una respuesta concreta tras nuestra </w:t>
      </w:r>
      <w:r w:rsidR="00243D38">
        <w:rPr>
          <w:rFonts w:ascii="Calibri Light" w:hAnsi="Calibri Light" w:cs="Calibri Light"/>
          <w:lang w:val="es-SV"/>
        </w:rPr>
        <w:t>aporte (homilía, reflexión, comentario)</w:t>
      </w:r>
      <w:r w:rsidRPr="00B333E6">
        <w:rPr>
          <w:rFonts w:ascii="Calibri Light" w:hAnsi="Calibri Light" w:cs="Calibri Light"/>
          <w:lang w:val="es-SV"/>
        </w:rPr>
        <w:t xml:space="preserve">? </w:t>
      </w:r>
    </w:p>
    <w:p w14:paraId="75469040" w14:textId="676D8F41" w:rsidR="00B333E6" w:rsidRPr="00B333E6" w:rsidRDefault="00B333E6" w:rsidP="00B333E6">
      <w:pPr>
        <w:jc w:val="both"/>
        <w:rPr>
          <w:rFonts w:ascii="Calibri Light" w:hAnsi="Calibri Light" w:cs="Calibri Light"/>
          <w:lang w:val="es-SV"/>
        </w:rPr>
      </w:pPr>
      <w:r w:rsidRPr="00B333E6">
        <w:rPr>
          <w:rFonts w:ascii="Calibri Light" w:hAnsi="Calibri Light" w:cs="Calibri Light"/>
          <w:lang w:val="es-SV"/>
        </w:rPr>
        <w:t>3.</w:t>
      </w:r>
      <w:r w:rsidRPr="00B333E6">
        <w:rPr>
          <w:rFonts w:ascii="Calibri Light" w:hAnsi="Calibri Light" w:cs="Calibri Light"/>
          <w:lang w:val="es-SV"/>
        </w:rPr>
        <w:tab/>
        <w:t xml:space="preserve">¿De qué manera nos ponemos primero </w:t>
      </w:r>
      <w:r w:rsidR="00243D38">
        <w:rPr>
          <w:rFonts w:ascii="Calibri Light" w:hAnsi="Calibri Light" w:cs="Calibri Light"/>
          <w:lang w:val="es-SV"/>
        </w:rPr>
        <w:t xml:space="preserve">a nosotros </w:t>
      </w:r>
      <w:r w:rsidRPr="00B333E6">
        <w:rPr>
          <w:rFonts w:ascii="Calibri Light" w:hAnsi="Calibri Light" w:cs="Calibri Light"/>
          <w:lang w:val="es-SV"/>
        </w:rPr>
        <w:t>bajo la Luz del Evangelio antes de</w:t>
      </w:r>
      <w:r w:rsidR="00243D38">
        <w:rPr>
          <w:rFonts w:ascii="Calibri Light" w:hAnsi="Calibri Light" w:cs="Calibri Light"/>
          <w:lang w:val="es-SV"/>
        </w:rPr>
        <w:t xml:space="preserve"> </w:t>
      </w:r>
      <w:r w:rsidRPr="00B333E6">
        <w:rPr>
          <w:rFonts w:ascii="Calibri Light" w:hAnsi="Calibri Light" w:cs="Calibri Light"/>
          <w:lang w:val="es-SV"/>
        </w:rPr>
        <w:t>predicar</w:t>
      </w:r>
      <w:r w:rsidR="00243D38">
        <w:rPr>
          <w:rFonts w:ascii="Calibri Light" w:hAnsi="Calibri Light" w:cs="Calibri Light"/>
          <w:lang w:val="es-SV"/>
        </w:rPr>
        <w:t xml:space="preserve"> y antes de hacer una reflexión bíblica</w:t>
      </w:r>
      <w:r w:rsidRPr="00B333E6">
        <w:rPr>
          <w:rFonts w:ascii="Calibri Light" w:hAnsi="Calibri Light" w:cs="Calibri Light"/>
          <w:lang w:val="es-SV"/>
        </w:rPr>
        <w:t>?  ¿Cuál es nuestro propio proceso de conversión para evitar predicar un mensaje que acaricie nuestro propio ego o que sea reconocido con gratitud por aquellos que son poderosos y ricos?</w:t>
      </w:r>
    </w:p>
    <w:p w14:paraId="4986CE79" w14:textId="2F18E7C1" w:rsidR="006D1C95" w:rsidRDefault="00B333E6" w:rsidP="00B333E6">
      <w:pPr>
        <w:jc w:val="both"/>
        <w:rPr>
          <w:rFonts w:ascii="Calibri Light" w:hAnsi="Calibri Light" w:cs="Calibri Light"/>
          <w:lang w:val="es-SV"/>
        </w:rPr>
      </w:pPr>
      <w:r w:rsidRPr="00B333E6">
        <w:rPr>
          <w:rFonts w:ascii="Calibri Light" w:hAnsi="Calibri Light" w:cs="Calibri Light"/>
          <w:lang w:val="es-SV"/>
        </w:rPr>
        <w:t>4.</w:t>
      </w:r>
      <w:r w:rsidRPr="00B333E6">
        <w:rPr>
          <w:rFonts w:ascii="Calibri Light" w:hAnsi="Calibri Light" w:cs="Calibri Light"/>
          <w:lang w:val="es-SV"/>
        </w:rPr>
        <w:tab/>
        <w:t>¿De qué manera escuchamos a la gente, a las familias, a la comunidad a la que predicamos, para que nuestro discurso de la Palabra de Dios pueda conectar realmente con la vida concreta de las personas que nos escuchan?</w:t>
      </w:r>
    </w:p>
    <w:p w14:paraId="03233F32" w14:textId="77777777" w:rsidR="006D1C95" w:rsidRDefault="006D1C95" w:rsidP="00D26F72">
      <w:pPr>
        <w:jc w:val="both"/>
        <w:rPr>
          <w:rFonts w:ascii="Calibri Light" w:hAnsi="Calibri Light" w:cs="Calibri Light"/>
          <w:lang w:val="es-SV"/>
        </w:rPr>
      </w:pPr>
    </w:p>
    <w:p w14:paraId="01852CA4" w14:textId="77777777" w:rsidR="001937E1" w:rsidRPr="00D432CA" w:rsidRDefault="001937E1" w:rsidP="007536D9">
      <w:pPr>
        <w:jc w:val="both"/>
        <w:rPr>
          <w:rFonts w:ascii="Calibri Light" w:hAnsi="Calibri Light" w:cs="Calibri Light"/>
          <w:lang w:val="es-SV"/>
        </w:rPr>
      </w:pPr>
    </w:p>
    <w:p w14:paraId="44D28C33" w14:textId="17F08759" w:rsidR="009B7C06" w:rsidRPr="008320C5" w:rsidRDefault="009B7C06" w:rsidP="007536D9">
      <w:pPr>
        <w:jc w:val="both"/>
        <w:rPr>
          <w:rFonts w:ascii="Calibri Light" w:hAnsi="Calibri Light" w:cs="Calibri Light"/>
          <w:lang w:val="es-SV"/>
        </w:rPr>
      </w:pPr>
      <w:r w:rsidRPr="008320C5">
        <w:rPr>
          <w:rFonts w:ascii="Calibri Light" w:hAnsi="Calibri Light" w:cs="Calibri Light"/>
          <w:lang w:val="es-SV"/>
        </w:rPr>
        <w:t>Luis Van de Velde</w:t>
      </w:r>
    </w:p>
    <w:sectPr w:rsidR="009B7C06" w:rsidRPr="008320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F7582" w14:textId="77777777" w:rsidR="000319E6" w:rsidRDefault="000319E6" w:rsidP="00C44AF2">
      <w:pPr>
        <w:spacing w:after="0" w:line="240" w:lineRule="auto"/>
      </w:pPr>
      <w:r>
        <w:separator/>
      </w:r>
    </w:p>
  </w:endnote>
  <w:endnote w:type="continuationSeparator" w:id="0">
    <w:p w14:paraId="67A99B29" w14:textId="77777777" w:rsidR="000319E6" w:rsidRDefault="000319E6" w:rsidP="00C4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F5916" w14:textId="77777777" w:rsidR="000319E6" w:rsidRDefault="000319E6" w:rsidP="00C44AF2">
      <w:pPr>
        <w:spacing w:after="0" w:line="240" w:lineRule="auto"/>
      </w:pPr>
      <w:r>
        <w:separator/>
      </w:r>
    </w:p>
  </w:footnote>
  <w:footnote w:type="continuationSeparator" w:id="0">
    <w:p w14:paraId="3D6DB1C4" w14:textId="77777777" w:rsidR="000319E6" w:rsidRDefault="000319E6" w:rsidP="00C44A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5141"/>
    <w:multiLevelType w:val="hybridMultilevel"/>
    <w:tmpl w:val="7C6CA0AA"/>
    <w:lvl w:ilvl="0" w:tplc="B5585FF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6032F2F"/>
    <w:multiLevelType w:val="hybridMultilevel"/>
    <w:tmpl w:val="FF0AEC68"/>
    <w:lvl w:ilvl="0" w:tplc="07F4965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7926979"/>
    <w:multiLevelType w:val="hybridMultilevel"/>
    <w:tmpl w:val="513E2F2C"/>
    <w:lvl w:ilvl="0" w:tplc="6004E48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C4F0FC6"/>
    <w:multiLevelType w:val="hybridMultilevel"/>
    <w:tmpl w:val="254642C6"/>
    <w:lvl w:ilvl="0" w:tplc="66CC051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50F3C7F"/>
    <w:multiLevelType w:val="hybridMultilevel"/>
    <w:tmpl w:val="360CE040"/>
    <w:lvl w:ilvl="0" w:tplc="9D32F4C8">
      <w:start w:val="1"/>
      <w:numFmt w:val="decimal"/>
      <w:lvlText w:val="%1."/>
      <w:lvlJc w:val="left"/>
      <w:pPr>
        <w:ind w:left="106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5309537A"/>
    <w:multiLevelType w:val="hybridMultilevel"/>
    <w:tmpl w:val="7876A94E"/>
    <w:lvl w:ilvl="0" w:tplc="F08EF93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C8A316E"/>
    <w:multiLevelType w:val="hybridMultilevel"/>
    <w:tmpl w:val="188AADF4"/>
    <w:lvl w:ilvl="0" w:tplc="39E472F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E0C0F87"/>
    <w:multiLevelType w:val="hybridMultilevel"/>
    <w:tmpl w:val="99606300"/>
    <w:lvl w:ilvl="0" w:tplc="F482BD9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DEB6768"/>
    <w:multiLevelType w:val="hybridMultilevel"/>
    <w:tmpl w:val="9E906B3C"/>
    <w:lvl w:ilvl="0" w:tplc="3B185D1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92156578">
    <w:abstractNumId w:val="0"/>
  </w:num>
  <w:num w:numId="2" w16cid:durableId="1368994323">
    <w:abstractNumId w:val="4"/>
  </w:num>
  <w:num w:numId="3" w16cid:durableId="115753942">
    <w:abstractNumId w:val="3"/>
  </w:num>
  <w:num w:numId="4" w16cid:durableId="1884562914">
    <w:abstractNumId w:val="1"/>
  </w:num>
  <w:num w:numId="5" w16cid:durableId="390660753">
    <w:abstractNumId w:val="8"/>
  </w:num>
  <w:num w:numId="6" w16cid:durableId="828519882">
    <w:abstractNumId w:val="7"/>
  </w:num>
  <w:num w:numId="7" w16cid:durableId="983508908">
    <w:abstractNumId w:val="2"/>
  </w:num>
  <w:num w:numId="8" w16cid:durableId="1790080578">
    <w:abstractNumId w:val="6"/>
  </w:num>
  <w:num w:numId="9" w16cid:durableId="725223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CB"/>
    <w:rsid w:val="00001796"/>
    <w:rsid w:val="0000184E"/>
    <w:rsid w:val="00002604"/>
    <w:rsid w:val="00003C0A"/>
    <w:rsid w:val="00016EB3"/>
    <w:rsid w:val="000254E7"/>
    <w:rsid w:val="000319E6"/>
    <w:rsid w:val="00037169"/>
    <w:rsid w:val="000549E1"/>
    <w:rsid w:val="00062825"/>
    <w:rsid w:val="00062A3B"/>
    <w:rsid w:val="00064BAC"/>
    <w:rsid w:val="00086A06"/>
    <w:rsid w:val="000A60FE"/>
    <w:rsid w:val="000A6936"/>
    <w:rsid w:val="000B6D8C"/>
    <w:rsid w:val="000D37B7"/>
    <w:rsid w:val="000F4337"/>
    <w:rsid w:val="000F4FEB"/>
    <w:rsid w:val="001058C7"/>
    <w:rsid w:val="0011155F"/>
    <w:rsid w:val="0011424B"/>
    <w:rsid w:val="00127274"/>
    <w:rsid w:val="001655A4"/>
    <w:rsid w:val="00170DED"/>
    <w:rsid w:val="001762ED"/>
    <w:rsid w:val="001937E1"/>
    <w:rsid w:val="001B3030"/>
    <w:rsid w:val="001B3A4A"/>
    <w:rsid w:val="001B4B7D"/>
    <w:rsid w:val="001B4CAD"/>
    <w:rsid w:val="001D1832"/>
    <w:rsid w:val="001E2CF8"/>
    <w:rsid w:val="001E4D24"/>
    <w:rsid w:val="001F6BB3"/>
    <w:rsid w:val="00202438"/>
    <w:rsid w:val="0020650B"/>
    <w:rsid w:val="00207136"/>
    <w:rsid w:val="00225BE6"/>
    <w:rsid w:val="00243D38"/>
    <w:rsid w:val="002665CF"/>
    <w:rsid w:val="00267964"/>
    <w:rsid w:val="00293B5D"/>
    <w:rsid w:val="002D23E8"/>
    <w:rsid w:val="002D65FC"/>
    <w:rsid w:val="002E262C"/>
    <w:rsid w:val="002E4AB2"/>
    <w:rsid w:val="002E60C2"/>
    <w:rsid w:val="0034360C"/>
    <w:rsid w:val="00371656"/>
    <w:rsid w:val="003744DC"/>
    <w:rsid w:val="00385FE3"/>
    <w:rsid w:val="00395ACA"/>
    <w:rsid w:val="003C207F"/>
    <w:rsid w:val="003D2A1C"/>
    <w:rsid w:val="003D4B58"/>
    <w:rsid w:val="003E1880"/>
    <w:rsid w:val="003F22ED"/>
    <w:rsid w:val="003F3087"/>
    <w:rsid w:val="003F3BE2"/>
    <w:rsid w:val="003F74A9"/>
    <w:rsid w:val="004218EF"/>
    <w:rsid w:val="00421E88"/>
    <w:rsid w:val="00434E9D"/>
    <w:rsid w:val="0045376A"/>
    <w:rsid w:val="004705D0"/>
    <w:rsid w:val="0047583C"/>
    <w:rsid w:val="0048472A"/>
    <w:rsid w:val="00487D74"/>
    <w:rsid w:val="004C3F0C"/>
    <w:rsid w:val="004C4371"/>
    <w:rsid w:val="004C575B"/>
    <w:rsid w:val="004C6B3C"/>
    <w:rsid w:val="004E3A25"/>
    <w:rsid w:val="004F5BEC"/>
    <w:rsid w:val="00503EBA"/>
    <w:rsid w:val="00534ABB"/>
    <w:rsid w:val="00556F22"/>
    <w:rsid w:val="00561BDA"/>
    <w:rsid w:val="00582395"/>
    <w:rsid w:val="005906D2"/>
    <w:rsid w:val="00593860"/>
    <w:rsid w:val="005A241D"/>
    <w:rsid w:val="005C349A"/>
    <w:rsid w:val="005C3AD8"/>
    <w:rsid w:val="005D436F"/>
    <w:rsid w:val="00607737"/>
    <w:rsid w:val="00612917"/>
    <w:rsid w:val="00614AF3"/>
    <w:rsid w:val="006168B6"/>
    <w:rsid w:val="006278C1"/>
    <w:rsid w:val="0063156B"/>
    <w:rsid w:val="00643079"/>
    <w:rsid w:val="00645FAC"/>
    <w:rsid w:val="006959E8"/>
    <w:rsid w:val="006968E9"/>
    <w:rsid w:val="006A01E7"/>
    <w:rsid w:val="006A0F2F"/>
    <w:rsid w:val="006B1866"/>
    <w:rsid w:val="006B2780"/>
    <w:rsid w:val="006C2EBD"/>
    <w:rsid w:val="006C73BD"/>
    <w:rsid w:val="006D1C95"/>
    <w:rsid w:val="006D5E96"/>
    <w:rsid w:val="006E00E8"/>
    <w:rsid w:val="006E3717"/>
    <w:rsid w:val="00700DA9"/>
    <w:rsid w:val="0071655D"/>
    <w:rsid w:val="00726718"/>
    <w:rsid w:val="00735FC6"/>
    <w:rsid w:val="007369D7"/>
    <w:rsid w:val="0073703B"/>
    <w:rsid w:val="00737DBE"/>
    <w:rsid w:val="007447E1"/>
    <w:rsid w:val="00751780"/>
    <w:rsid w:val="007536D9"/>
    <w:rsid w:val="0075432C"/>
    <w:rsid w:val="00754CA7"/>
    <w:rsid w:val="0076212F"/>
    <w:rsid w:val="00765831"/>
    <w:rsid w:val="00770BB5"/>
    <w:rsid w:val="00786D1A"/>
    <w:rsid w:val="007872D1"/>
    <w:rsid w:val="00794889"/>
    <w:rsid w:val="007A043B"/>
    <w:rsid w:val="007D6101"/>
    <w:rsid w:val="007E7DCE"/>
    <w:rsid w:val="007F70EC"/>
    <w:rsid w:val="00800BDE"/>
    <w:rsid w:val="00801BB3"/>
    <w:rsid w:val="00812187"/>
    <w:rsid w:val="008201E1"/>
    <w:rsid w:val="008320C5"/>
    <w:rsid w:val="0083430C"/>
    <w:rsid w:val="00836567"/>
    <w:rsid w:val="00845680"/>
    <w:rsid w:val="00852330"/>
    <w:rsid w:val="00853CEC"/>
    <w:rsid w:val="00857C29"/>
    <w:rsid w:val="00863E26"/>
    <w:rsid w:val="008966F6"/>
    <w:rsid w:val="008A4F7A"/>
    <w:rsid w:val="008E254C"/>
    <w:rsid w:val="008F49B2"/>
    <w:rsid w:val="00900FC1"/>
    <w:rsid w:val="00901E80"/>
    <w:rsid w:val="009041EF"/>
    <w:rsid w:val="00922115"/>
    <w:rsid w:val="0096075B"/>
    <w:rsid w:val="0096324C"/>
    <w:rsid w:val="00963A2C"/>
    <w:rsid w:val="009821BE"/>
    <w:rsid w:val="009B2B60"/>
    <w:rsid w:val="009B7C06"/>
    <w:rsid w:val="009B7D1E"/>
    <w:rsid w:val="009C5238"/>
    <w:rsid w:val="009C6437"/>
    <w:rsid w:val="009D094A"/>
    <w:rsid w:val="009D48EC"/>
    <w:rsid w:val="00A04DC2"/>
    <w:rsid w:val="00A32F28"/>
    <w:rsid w:val="00A45CCC"/>
    <w:rsid w:val="00A672C1"/>
    <w:rsid w:val="00A80159"/>
    <w:rsid w:val="00A8291C"/>
    <w:rsid w:val="00A912AC"/>
    <w:rsid w:val="00A933A7"/>
    <w:rsid w:val="00AB1B7A"/>
    <w:rsid w:val="00AB472D"/>
    <w:rsid w:val="00AC22E7"/>
    <w:rsid w:val="00AC249B"/>
    <w:rsid w:val="00AD1C2D"/>
    <w:rsid w:val="00AE3218"/>
    <w:rsid w:val="00AF6E24"/>
    <w:rsid w:val="00B06E1A"/>
    <w:rsid w:val="00B07178"/>
    <w:rsid w:val="00B105F3"/>
    <w:rsid w:val="00B333E6"/>
    <w:rsid w:val="00B42045"/>
    <w:rsid w:val="00B7376B"/>
    <w:rsid w:val="00B739F2"/>
    <w:rsid w:val="00B757C5"/>
    <w:rsid w:val="00B82EF3"/>
    <w:rsid w:val="00B84CA0"/>
    <w:rsid w:val="00B863C2"/>
    <w:rsid w:val="00B9352D"/>
    <w:rsid w:val="00BD48E5"/>
    <w:rsid w:val="00BF3E20"/>
    <w:rsid w:val="00C068C3"/>
    <w:rsid w:val="00C07F3B"/>
    <w:rsid w:val="00C137EB"/>
    <w:rsid w:val="00C27FDE"/>
    <w:rsid w:val="00C41352"/>
    <w:rsid w:val="00C44AF2"/>
    <w:rsid w:val="00C60DCC"/>
    <w:rsid w:val="00C7042D"/>
    <w:rsid w:val="00C71641"/>
    <w:rsid w:val="00C768C6"/>
    <w:rsid w:val="00C80D70"/>
    <w:rsid w:val="00CA5ADD"/>
    <w:rsid w:val="00CB33DE"/>
    <w:rsid w:val="00CB59BB"/>
    <w:rsid w:val="00CD6E2A"/>
    <w:rsid w:val="00CF651A"/>
    <w:rsid w:val="00D034CB"/>
    <w:rsid w:val="00D122EC"/>
    <w:rsid w:val="00D26F72"/>
    <w:rsid w:val="00D30009"/>
    <w:rsid w:val="00D40B3A"/>
    <w:rsid w:val="00D432CA"/>
    <w:rsid w:val="00D53466"/>
    <w:rsid w:val="00D53A72"/>
    <w:rsid w:val="00D65910"/>
    <w:rsid w:val="00D838D8"/>
    <w:rsid w:val="00DA31A6"/>
    <w:rsid w:val="00DA7949"/>
    <w:rsid w:val="00DC68AE"/>
    <w:rsid w:val="00DD1990"/>
    <w:rsid w:val="00DE4115"/>
    <w:rsid w:val="00DE583F"/>
    <w:rsid w:val="00DF7578"/>
    <w:rsid w:val="00E029B3"/>
    <w:rsid w:val="00E36D9D"/>
    <w:rsid w:val="00E60007"/>
    <w:rsid w:val="00E6051D"/>
    <w:rsid w:val="00E6060C"/>
    <w:rsid w:val="00E644DB"/>
    <w:rsid w:val="00E67C5C"/>
    <w:rsid w:val="00E75E55"/>
    <w:rsid w:val="00E90C5E"/>
    <w:rsid w:val="00EA65DB"/>
    <w:rsid w:val="00EB7F0A"/>
    <w:rsid w:val="00EC33AB"/>
    <w:rsid w:val="00EC7692"/>
    <w:rsid w:val="00EE072D"/>
    <w:rsid w:val="00EE3486"/>
    <w:rsid w:val="00EE468E"/>
    <w:rsid w:val="00EF1ECC"/>
    <w:rsid w:val="00F01D3E"/>
    <w:rsid w:val="00F15BC6"/>
    <w:rsid w:val="00F4616C"/>
    <w:rsid w:val="00F7610F"/>
    <w:rsid w:val="00F83D64"/>
    <w:rsid w:val="00F95A26"/>
    <w:rsid w:val="00F97CCE"/>
    <w:rsid w:val="00FA060C"/>
    <w:rsid w:val="00FA614E"/>
    <w:rsid w:val="00FA7544"/>
    <w:rsid w:val="00FC528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11E0A"/>
  <w15:chartTrackingRefBased/>
  <w15:docId w15:val="{05628D25-D6EC-4E4F-B21C-2F2742DC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C643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ipervnculo">
    <w:name w:val="Hyperlink"/>
    <w:basedOn w:val="Fuentedeprrafopredeter"/>
    <w:uiPriority w:val="99"/>
    <w:semiHidden/>
    <w:unhideWhenUsed/>
    <w:rsid w:val="009C6437"/>
    <w:rPr>
      <w:color w:val="0000FF"/>
      <w:u w:val="single"/>
    </w:rPr>
  </w:style>
  <w:style w:type="paragraph" w:styleId="Textonotapie">
    <w:name w:val="footnote text"/>
    <w:basedOn w:val="Normal"/>
    <w:link w:val="TextonotapieCar"/>
    <w:uiPriority w:val="99"/>
    <w:semiHidden/>
    <w:unhideWhenUsed/>
    <w:rsid w:val="00C44A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4AF2"/>
    <w:rPr>
      <w:sz w:val="20"/>
      <w:szCs w:val="20"/>
    </w:rPr>
  </w:style>
  <w:style w:type="character" w:styleId="Refdenotaalpie">
    <w:name w:val="footnote reference"/>
    <w:basedOn w:val="Fuentedeprrafopredeter"/>
    <w:uiPriority w:val="99"/>
    <w:semiHidden/>
    <w:unhideWhenUsed/>
    <w:rsid w:val="00C44AF2"/>
    <w:rPr>
      <w:vertAlign w:val="superscript"/>
    </w:rPr>
  </w:style>
  <w:style w:type="paragraph" w:styleId="Prrafodelista">
    <w:name w:val="List Paragraph"/>
    <w:basedOn w:val="Normal"/>
    <w:uiPriority w:val="34"/>
    <w:qFormat/>
    <w:rsid w:val="00E60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08477-4E3B-4675-B75A-234CB956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1491</Words>
  <Characters>8205</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Lodewijk Van de Velde</dc:creator>
  <cp:keywords/>
  <dc:description/>
  <cp:lastModifiedBy>Rosario Hermano</cp:lastModifiedBy>
  <cp:revision>2</cp:revision>
  <cp:lastPrinted>2022-07-15T07:55:00Z</cp:lastPrinted>
  <dcterms:created xsi:type="dcterms:W3CDTF">2022-10-17T13:42:00Z</dcterms:created>
  <dcterms:modified xsi:type="dcterms:W3CDTF">2022-10-17T13:42:00Z</dcterms:modified>
</cp:coreProperties>
</file>