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23F3" w14:textId="77777777" w:rsidR="00DE12C5" w:rsidRPr="00DE12C5" w:rsidRDefault="00DE12C5" w:rsidP="00DE12C5">
      <w:pPr>
        <w:pStyle w:val="NormalWeb"/>
        <w:shd w:val="clear" w:color="auto" w:fill="FFFFFF"/>
        <w:spacing w:before="0" w:beforeAutospacing="0" w:after="0" w:afterAutospacing="0"/>
        <w:rPr>
          <w:color w:val="050505"/>
          <w:sz w:val="28"/>
          <w:szCs w:val="28"/>
        </w:rPr>
      </w:pPr>
      <w:r w:rsidRPr="00DE12C5">
        <w:rPr>
          <w:b/>
          <w:bCs/>
          <w:color w:val="050505"/>
          <w:sz w:val="28"/>
          <w:szCs w:val="28"/>
        </w:rPr>
        <w:t>Cargas de profundidad</w:t>
      </w:r>
    </w:p>
    <w:p w14:paraId="3C4EE4B7" w14:textId="6E49C5AC" w:rsidR="00DE12C5" w:rsidRDefault="00DE12C5" w:rsidP="00DE12C5">
      <w:pPr>
        <w:pStyle w:val="NormalWeb"/>
        <w:shd w:val="clear" w:color="auto" w:fill="FFFFFF"/>
        <w:spacing w:before="0" w:beforeAutospacing="0" w:after="0" w:afterAutospacing="0"/>
        <w:rPr>
          <w:i/>
          <w:iCs/>
          <w:color w:val="000000"/>
          <w:sz w:val="28"/>
          <w:szCs w:val="28"/>
        </w:rPr>
      </w:pPr>
      <w:r w:rsidRPr="00DE12C5">
        <w:rPr>
          <w:i/>
          <w:iCs/>
          <w:color w:val="000000"/>
          <w:sz w:val="28"/>
          <w:szCs w:val="28"/>
        </w:rPr>
        <w:t>El debilitamiento de las democracias es una estrategia de larga data.</w:t>
      </w:r>
    </w:p>
    <w:p w14:paraId="1F313FDD" w14:textId="3F6BB5CF" w:rsidR="00DE12C5" w:rsidRDefault="00DE12C5" w:rsidP="00DE12C5">
      <w:pPr>
        <w:pStyle w:val="NormalWeb"/>
        <w:shd w:val="clear" w:color="auto" w:fill="FFFFFF"/>
        <w:spacing w:before="0" w:beforeAutospacing="0" w:after="0" w:afterAutospacing="0"/>
        <w:rPr>
          <w:i/>
          <w:iCs/>
          <w:color w:val="000000"/>
          <w:sz w:val="28"/>
          <w:szCs w:val="28"/>
        </w:rPr>
      </w:pPr>
    </w:p>
    <w:p w14:paraId="5A303B73" w14:textId="77777777" w:rsidR="00DE12C5" w:rsidRPr="00DE12C5" w:rsidRDefault="00DE12C5" w:rsidP="00DE12C5">
      <w:pPr>
        <w:pStyle w:val="NormalWeb"/>
        <w:shd w:val="clear" w:color="auto" w:fill="FFFFFF"/>
        <w:spacing w:before="0" w:beforeAutospacing="0" w:after="0" w:afterAutospacing="0"/>
        <w:jc w:val="right"/>
        <w:rPr>
          <w:b/>
          <w:bCs/>
          <w:color w:val="000000"/>
          <w:sz w:val="28"/>
          <w:szCs w:val="28"/>
        </w:rPr>
      </w:pPr>
      <w:r w:rsidRPr="00DE12C5">
        <w:rPr>
          <w:b/>
          <w:bCs/>
          <w:color w:val="000000"/>
          <w:sz w:val="28"/>
          <w:szCs w:val="28"/>
        </w:rPr>
        <w:t>Carolina Vásquez Araya</w:t>
      </w:r>
    </w:p>
    <w:p w14:paraId="222AACB4" w14:textId="77777777" w:rsidR="00DE12C5" w:rsidRPr="00DE12C5" w:rsidRDefault="00DE12C5" w:rsidP="00DE12C5">
      <w:pPr>
        <w:pStyle w:val="NormalWeb"/>
        <w:shd w:val="clear" w:color="auto" w:fill="FFFFFF"/>
        <w:spacing w:before="0" w:beforeAutospacing="0" w:after="0" w:afterAutospacing="0"/>
        <w:rPr>
          <w:color w:val="000000"/>
          <w:sz w:val="28"/>
          <w:szCs w:val="28"/>
        </w:rPr>
      </w:pPr>
    </w:p>
    <w:p w14:paraId="39A91D3E" w14:textId="77777777" w:rsidR="00DE12C5" w:rsidRDefault="00DE12C5" w:rsidP="00DE12C5">
      <w:pPr>
        <w:pStyle w:val="NormalWeb"/>
        <w:shd w:val="clear" w:color="auto" w:fill="FFFFFF"/>
        <w:spacing w:before="0" w:beforeAutospacing="0" w:after="0" w:afterAutospacing="0"/>
        <w:rPr>
          <w:color w:val="000000"/>
          <w:sz w:val="18"/>
          <w:szCs w:val="18"/>
        </w:rPr>
      </w:pPr>
    </w:p>
    <w:p w14:paraId="27D3A86B" w14:textId="07657E40" w:rsidR="00DE12C5" w:rsidRDefault="00DE12C5" w:rsidP="00DE12C5">
      <w:pPr>
        <w:pStyle w:val="NormalWeb"/>
        <w:shd w:val="clear" w:color="auto" w:fill="FFFFFF"/>
        <w:spacing w:before="0" w:beforeAutospacing="0" w:after="0" w:afterAutospacing="0"/>
        <w:jc w:val="both"/>
        <w:rPr>
          <w:color w:val="000000"/>
          <w:sz w:val="28"/>
          <w:szCs w:val="28"/>
        </w:rPr>
      </w:pPr>
      <w:r w:rsidRPr="00DE12C5">
        <w:rPr>
          <w:color w:val="000000"/>
          <w:sz w:val="28"/>
          <w:szCs w:val="28"/>
        </w:rPr>
        <w:t xml:space="preserve">Quien haya sido aficionado a las películas de guerra, sabrá cómo funcionan las cargas de profundidad utilizadas contra los submarinos enemigos. Utilizadas con profusión durante las batallas navales de la Segunda Guerra Mundial, estas bombas explotaban a cierta profundidad, </w:t>
      </w:r>
      <w:proofErr w:type="spellStart"/>
      <w:r w:rsidRPr="00DE12C5">
        <w:rPr>
          <w:color w:val="000000"/>
          <w:sz w:val="28"/>
          <w:szCs w:val="28"/>
        </w:rPr>
        <w:t>mas</w:t>
      </w:r>
      <w:proofErr w:type="spellEnd"/>
      <w:r w:rsidRPr="00DE12C5">
        <w:rPr>
          <w:color w:val="000000"/>
          <w:sz w:val="28"/>
          <w:szCs w:val="28"/>
        </w:rPr>
        <w:t xml:space="preserve"> que con el objetivo de destruir, con la intención de desgastar tanto a la coraza de la nave como a su tripulación. Algo similar sucede con la política en nuestro continente: poco a poco y sin pausa, los mecanismos diseñados para proteger a las instituciones dedicadas a consolidar los sistemas </w:t>
      </w:r>
      <w:proofErr w:type="gramStart"/>
      <w:r w:rsidRPr="00DE12C5">
        <w:rPr>
          <w:color w:val="000000"/>
          <w:sz w:val="28"/>
          <w:szCs w:val="28"/>
        </w:rPr>
        <w:t>democráticos,</w:t>
      </w:r>
      <w:proofErr w:type="gramEnd"/>
      <w:r w:rsidRPr="00DE12C5">
        <w:rPr>
          <w:color w:val="000000"/>
          <w:sz w:val="28"/>
          <w:szCs w:val="28"/>
        </w:rPr>
        <w:t xml:space="preserve"> han ido perdiendo su fuerza debido a los embates de fuerzas enemigas difícilmente reconocibles.</w:t>
      </w:r>
    </w:p>
    <w:p w14:paraId="5BA91E10" w14:textId="77777777" w:rsidR="00DE12C5" w:rsidRPr="00DE12C5" w:rsidRDefault="00DE12C5" w:rsidP="00DE12C5">
      <w:pPr>
        <w:pStyle w:val="NormalWeb"/>
        <w:shd w:val="clear" w:color="auto" w:fill="FFFFFF"/>
        <w:spacing w:before="0" w:beforeAutospacing="0" w:after="0" w:afterAutospacing="0"/>
        <w:jc w:val="both"/>
        <w:rPr>
          <w:color w:val="000000"/>
          <w:sz w:val="28"/>
          <w:szCs w:val="28"/>
        </w:rPr>
      </w:pPr>
    </w:p>
    <w:p w14:paraId="7DF0E2FD" w14:textId="01F32A3A" w:rsidR="00DE12C5" w:rsidRDefault="00DE12C5" w:rsidP="00DE12C5">
      <w:pPr>
        <w:pStyle w:val="NormalWeb"/>
        <w:shd w:val="clear" w:color="auto" w:fill="FFFFFF"/>
        <w:spacing w:before="0" w:beforeAutospacing="0" w:after="0" w:afterAutospacing="0"/>
        <w:jc w:val="both"/>
        <w:rPr>
          <w:color w:val="000000"/>
          <w:sz w:val="28"/>
          <w:szCs w:val="28"/>
        </w:rPr>
      </w:pPr>
      <w:r w:rsidRPr="00DE12C5">
        <w:rPr>
          <w:color w:val="000000"/>
          <w:sz w:val="28"/>
          <w:szCs w:val="28"/>
        </w:rPr>
        <w:t>Desde las políticas intervencionistas de Estados Unidos y sus aliados incondicionales se ha tejido una malla de protección, cuyos efectos operan como si por encima de nuestros Estados existiera un gobierno supranacional, exento de límites legales y, obviamente, dedicado a proteger intereses ajenos al bienestar de los pueblos. Ese colonialismo, cuyas características se asemejan a los de las oligarquías criollas y, de paso, se alían con ellas, previene cualquier intento de rebelión por parte de las capas menos privilegiadas de las sociedades latinoamericanas.</w:t>
      </w:r>
    </w:p>
    <w:p w14:paraId="68A7A173" w14:textId="77777777" w:rsidR="00DE12C5" w:rsidRPr="00DE12C5" w:rsidRDefault="00DE12C5" w:rsidP="00DE12C5">
      <w:pPr>
        <w:pStyle w:val="NormalWeb"/>
        <w:shd w:val="clear" w:color="auto" w:fill="FFFFFF"/>
        <w:spacing w:before="0" w:beforeAutospacing="0" w:after="0" w:afterAutospacing="0"/>
        <w:jc w:val="both"/>
        <w:rPr>
          <w:color w:val="000000"/>
          <w:sz w:val="28"/>
          <w:szCs w:val="28"/>
        </w:rPr>
      </w:pPr>
    </w:p>
    <w:p w14:paraId="1D41071D" w14:textId="01E9A355" w:rsidR="00DE12C5" w:rsidRDefault="00DE12C5" w:rsidP="00DE12C5">
      <w:pPr>
        <w:pStyle w:val="NormalWeb"/>
        <w:shd w:val="clear" w:color="auto" w:fill="FFFFFF"/>
        <w:spacing w:before="0" w:beforeAutospacing="0" w:after="0" w:afterAutospacing="0"/>
        <w:jc w:val="both"/>
        <w:rPr>
          <w:color w:val="000000"/>
          <w:sz w:val="28"/>
          <w:szCs w:val="28"/>
        </w:rPr>
      </w:pPr>
      <w:r w:rsidRPr="00DE12C5">
        <w:rPr>
          <w:color w:val="000000"/>
          <w:sz w:val="28"/>
          <w:szCs w:val="28"/>
        </w:rPr>
        <w:t>Las cargas de profundidad que debilitan nuestros cimientos vienen en distintos colores: desde los tratados comerciales hasta los golpes de Estado, pasando por las presiones diplomáticas para incidir en los textos constitucionales y la emisión de leyes. Además, cuentan con el apoyo de medios de comunicación de alcance masivo, desde donde se propaga un ideario ad hoc, capaz de consolidar movimientos ciudadanos opuestos a las libertades y derechos humanos. A ello se añade, como corolario, una serie de políticas restrictivas, pero contradictorias, que han convertido a nuestro continente en un territorio de producción y tráfico de drogas.</w:t>
      </w:r>
    </w:p>
    <w:p w14:paraId="7B2BA33B" w14:textId="77777777" w:rsidR="00DE12C5" w:rsidRPr="00DE12C5" w:rsidRDefault="00DE12C5" w:rsidP="00DE12C5">
      <w:pPr>
        <w:pStyle w:val="NormalWeb"/>
        <w:shd w:val="clear" w:color="auto" w:fill="FFFFFF"/>
        <w:spacing w:before="0" w:beforeAutospacing="0" w:after="0" w:afterAutospacing="0"/>
        <w:jc w:val="both"/>
        <w:rPr>
          <w:color w:val="000000"/>
          <w:sz w:val="28"/>
          <w:szCs w:val="28"/>
        </w:rPr>
      </w:pPr>
    </w:p>
    <w:p w14:paraId="62BA991B" w14:textId="542206D8" w:rsidR="00DE12C5" w:rsidRDefault="00DE12C5" w:rsidP="00DE12C5">
      <w:pPr>
        <w:pStyle w:val="NormalWeb"/>
        <w:shd w:val="clear" w:color="auto" w:fill="FFFFFF"/>
        <w:spacing w:before="0" w:beforeAutospacing="0" w:after="0" w:afterAutospacing="0"/>
        <w:jc w:val="both"/>
        <w:rPr>
          <w:color w:val="000000"/>
          <w:sz w:val="28"/>
          <w:szCs w:val="28"/>
        </w:rPr>
      </w:pPr>
      <w:r w:rsidRPr="00DE12C5">
        <w:rPr>
          <w:color w:val="000000"/>
          <w:sz w:val="28"/>
          <w:szCs w:val="28"/>
        </w:rPr>
        <w:t xml:space="preserve">Hoy, las cargas de profundidad han debilitado la resistencia de los pueblos a los abusos de gobernantes títeres sospechosamente protegidos por el silencio de la comunidad internacional y, lo cual es aún más tenebroso, aliados a supuestos líderes espirituales cuyo mensaje gira en torno a la sumisión. Al haberse debilitado el concepto mismo de democracia, nos vemos enfrentados a una situación de debilitamiento extremo de la ciudadanía en la mayoría de nuestras naciones. Privadas de acceso a las decisiones de gobierno y ante </w:t>
      </w:r>
      <w:r w:rsidRPr="00DE12C5">
        <w:rPr>
          <w:color w:val="000000"/>
          <w:sz w:val="28"/>
          <w:szCs w:val="28"/>
        </w:rPr>
        <w:lastRenderedPageBreak/>
        <w:t>legislaciones diseñadas por asambleas mayoritariamente aliadas con la corrupción, el territorio de las democracias es uno de guerra solapada en el cual la voz del pueblo es impotente.</w:t>
      </w:r>
    </w:p>
    <w:p w14:paraId="386D7957" w14:textId="77777777" w:rsidR="00DE12C5" w:rsidRPr="00DE12C5" w:rsidRDefault="00DE12C5" w:rsidP="00DE12C5">
      <w:pPr>
        <w:pStyle w:val="NormalWeb"/>
        <w:shd w:val="clear" w:color="auto" w:fill="FFFFFF"/>
        <w:spacing w:before="0" w:beforeAutospacing="0" w:after="0" w:afterAutospacing="0"/>
        <w:jc w:val="both"/>
        <w:rPr>
          <w:color w:val="000000"/>
          <w:sz w:val="28"/>
          <w:szCs w:val="28"/>
        </w:rPr>
      </w:pPr>
    </w:p>
    <w:p w14:paraId="2B909C24" w14:textId="77777777" w:rsidR="00DE12C5" w:rsidRPr="00DE12C5" w:rsidRDefault="00DE12C5" w:rsidP="00DE12C5">
      <w:pPr>
        <w:pStyle w:val="NormalWeb"/>
        <w:shd w:val="clear" w:color="auto" w:fill="FFFFFF"/>
        <w:spacing w:before="0" w:beforeAutospacing="0" w:after="0" w:afterAutospacing="0"/>
        <w:jc w:val="both"/>
        <w:rPr>
          <w:color w:val="000000"/>
          <w:sz w:val="28"/>
          <w:szCs w:val="28"/>
        </w:rPr>
      </w:pPr>
      <w:r w:rsidRPr="00DE12C5">
        <w:rPr>
          <w:color w:val="000000"/>
          <w:sz w:val="28"/>
          <w:szCs w:val="28"/>
        </w:rPr>
        <w:t>Las estrategias del imperio se han instalado cómodamente para convertir a nuestros países en proveedores de materias primas, mano de obra barata, cúpulas políticas obedientes y élites económicas dispuestas a transar con el hambre de sus conciudadanos. En esos términos, las democracias tan pregonadas como utópicas se han convertido en parte de un discurso ajeno a la realidad. Los sectores más castigados han perdido no solo su espacio de participación, sino también gran parte de su energía vital. Así funcionan las cargas de profundidad lanzadas bajo el agua con tanta profusión como malas intenciones. Así funcionan las colonias y, así también, los gobiernos capaces de cooptar al Estado con el objetivo de limitar los derechos, a sabiendas de contar con la aquiescencia de los dueños del poder.</w:t>
      </w:r>
    </w:p>
    <w:p w14:paraId="65C2EA2A" w14:textId="77777777" w:rsidR="00DE12C5" w:rsidRDefault="00DE12C5" w:rsidP="00DE12C5">
      <w:pPr>
        <w:pStyle w:val="NormalWeb"/>
        <w:shd w:val="clear" w:color="auto" w:fill="FFFFFF"/>
        <w:spacing w:before="0" w:beforeAutospacing="0" w:after="0" w:afterAutospacing="0"/>
        <w:rPr>
          <w:color w:val="000000"/>
          <w:sz w:val="18"/>
          <w:szCs w:val="18"/>
        </w:rPr>
      </w:pPr>
    </w:p>
    <w:p w14:paraId="019E4C57" w14:textId="77777777" w:rsidR="00DE12C5" w:rsidRPr="00DE12C5" w:rsidRDefault="00DE12C5" w:rsidP="00DE12C5">
      <w:pPr>
        <w:pStyle w:val="NormalWeb"/>
        <w:shd w:val="clear" w:color="auto" w:fill="FFFFFF"/>
        <w:spacing w:before="0" w:beforeAutospacing="0" w:after="0" w:afterAutospacing="0"/>
        <w:rPr>
          <w:color w:val="000000"/>
        </w:rPr>
      </w:pPr>
      <w:r w:rsidRPr="00DE12C5">
        <w:rPr>
          <w:b/>
          <w:bCs/>
          <w:i/>
          <w:iCs/>
          <w:color w:val="000000"/>
        </w:rPr>
        <w:t>La cooptación del Estado es el instrumento antidemocrático por excelencia.</w:t>
      </w:r>
    </w:p>
    <w:p w14:paraId="30E35B7B" w14:textId="77777777" w:rsidR="00DE12C5" w:rsidRPr="00DE12C5" w:rsidRDefault="00DE12C5" w:rsidP="00DE12C5">
      <w:pPr>
        <w:pStyle w:val="NormalWeb"/>
        <w:shd w:val="clear" w:color="auto" w:fill="FFFFFF"/>
        <w:spacing w:before="0" w:beforeAutospacing="0" w:after="0" w:afterAutospacing="0"/>
        <w:rPr>
          <w:color w:val="000000"/>
        </w:rPr>
      </w:pPr>
    </w:p>
    <w:p w14:paraId="1D39482A" w14:textId="77777777" w:rsidR="00DE12C5" w:rsidRPr="00DE12C5" w:rsidRDefault="00DE12C5" w:rsidP="00DE12C5">
      <w:pPr>
        <w:pStyle w:val="NormalWeb"/>
        <w:shd w:val="clear" w:color="auto" w:fill="FFFFFF"/>
        <w:spacing w:before="0" w:beforeAutospacing="0" w:after="0" w:afterAutospacing="0"/>
        <w:rPr>
          <w:color w:val="000000"/>
        </w:rPr>
      </w:pPr>
    </w:p>
    <w:p w14:paraId="3992475E" w14:textId="77777777" w:rsidR="00DE12C5" w:rsidRPr="00DE12C5" w:rsidRDefault="00DE12C5" w:rsidP="00DE12C5">
      <w:pPr>
        <w:pStyle w:val="NormalWeb"/>
        <w:shd w:val="clear" w:color="auto" w:fill="F9F9F9"/>
        <w:spacing w:before="0" w:beforeAutospacing="0" w:after="383" w:afterAutospacing="0"/>
        <w:rPr>
          <w:color w:val="313131"/>
        </w:rPr>
      </w:pPr>
      <w:hyperlink r:id="rId4" w:tgtFrame="_blank" w:history="1">
        <w:r w:rsidRPr="00DE12C5">
          <w:rPr>
            <w:rStyle w:val="Hipervnculo"/>
            <w:color w:val="1155CC"/>
          </w:rPr>
          <w:t>elquintopatio@gmail.com</w:t>
        </w:r>
      </w:hyperlink>
      <w:r w:rsidRPr="00DE12C5">
        <w:rPr>
          <w:color w:val="313131"/>
        </w:rPr>
        <w:t> @carvasar</w:t>
      </w:r>
    </w:p>
    <w:p w14:paraId="3BC8A3A6" w14:textId="77777777" w:rsidR="00DE12C5" w:rsidRPr="00DE12C5" w:rsidRDefault="00DE12C5" w:rsidP="00DE12C5">
      <w:pPr>
        <w:pStyle w:val="NormalWeb"/>
        <w:shd w:val="clear" w:color="auto" w:fill="F9F9F9"/>
        <w:spacing w:before="0" w:beforeAutospacing="0" w:after="383" w:afterAutospacing="0"/>
        <w:rPr>
          <w:rFonts w:ascii="Helvetica" w:hAnsi="Helvetica" w:cs="Helvetica"/>
          <w:color w:val="207AE7"/>
        </w:rPr>
      </w:pPr>
      <w:hyperlink r:id="rId5" w:tgtFrame="_blank" w:history="1">
        <w:r w:rsidRPr="00DE12C5">
          <w:rPr>
            <w:rStyle w:val="Hipervnculo"/>
            <w:rFonts w:ascii="Helvetica" w:hAnsi="Helvetica" w:cs="Helvetica"/>
            <w:color w:val="1155CC"/>
          </w:rPr>
          <w:t>www.carolinavasquezaraya.com</w:t>
        </w:r>
      </w:hyperlink>
    </w:p>
    <w:p w14:paraId="6C69F05E"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C5"/>
    <w:rsid w:val="002E2F5B"/>
    <w:rsid w:val="00DE12C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8899"/>
  <w15:chartTrackingRefBased/>
  <w15:docId w15:val="{7261BEF6-403D-4EE6-A002-A42F6843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12C5"/>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DE12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inavasquezaraya.com/" TargetMode="Externa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3206</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2022-08-08T12:51:00Z</dcterms:created>
  <dcterms:modified xsi:type="dcterms:W3CDTF">2022-08-08T12:52:00Z</dcterms:modified>
</cp:coreProperties>
</file>