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6675" w14:textId="77777777" w:rsidR="004D7E53" w:rsidRPr="004D7E53" w:rsidRDefault="004D7E53" w:rsidP="004D7E53">
      <w:pPr>
        <w:autoSpaceDE w:val="0"/>
        <w:autoSpaceDN w:val="0"/>
        <w:adjustRightInd w:val="0"/>
        <w:spacing w:after="0" w:line="240" w:lineRule="auto"/>
        <w:rPr>
          <w:rFonts w:ascii="Roboto-Thin" w:hAnsi="Roboto-Thin" w:cs="Roboto-Thin"/>
          <w:b/>
          <w:bCs/>
          <w:sz w:val="36"/>
          <w:szCs w:val="36"/>
          <w:lang w:val="es-UY"/>
        </w:rPr>
      </w:pPr>
      <w:r w:rsidRPr="004D7E53">
        <w:rPr>
          <w:rFonts w:ascii="Roboto-Thin" w:hAnsi="Roboto-Thin" w:cs="Roboto-Thin"/>
          <w:b/>
          <w:bCs/>
          <w:sz w:val="36"/>
          <w:szCs w:val="36"/>
          <w:lang w:val="es-UY"/>
        </w:rPr>
        <w:t>HA MUERTO GALEANO PERO NO SUS PALABRAS</w:t>
      </w:r>
    </w:p>
    <w:p w14:paraId="109E0F1D" w14:textId="77777777" w:rsidR="004D7E53" w:rsidRDefault="004D7E53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Roboto-Regular" w:hAnsi="Roboto-Regular" w:cs="Roboto-Regular"/>
          <w:sz w:val="24"/>
          <w:szCs w:val="24"/>
          <w:lang w:val="es-UY"/>
        </w:rPr>
      </w:pPr>
    </w:p>
    <w:p w14:paraId="5D8A6D7F" w14:textId="0C86209E" w:rsidR="004D7E53" w:rsidRPr="004D7E53" w:rsidRDefault="004D7E53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Roboto-Regular" w:hAnsi="Roboto-Regular" w:cs="Roboto-Regular"/>
          <w:sz w:val="24"/>
          <w:szCs w:val="24"/>
          <w:lang w:val="es-UY"/>
        </w:rPr>
      </w:pPr>
      <w:r w:rsidRPr="004D7E53">
        <w:rPr>
          <w:rFonts w:ascii="Roboto-Regular" w:hAnsi="Roboto-Regular" w:cs="Roboto-Regular"/>
          <w:sz w:val="24"/>
          <w:szCs w:val="24"/>
          <w:lang w:val="es-UY"/>
        </w:rPr>
        <w:t xml:space="preserve">Jesús Alejandro Ortiz </w:t>
      </w:r>
      <w:proofErr w:type="spellStart"/>
      <w:r w:rsidRPr="004D7E53">
        <w:rPr>
          <w:rFonts w:ascii="Roboto-Regular" w:hAnsi="Roboto-Regular" w:cs="Roboto-Regular"/>
          <w:sz w:val="24"/>
          <w:szCs w:val="24"/>
          <w:lang w:val="es-UY"/>
        </w:rPr>
        <w:t>Cotte</w:t>
      </w:r>
      <w:proofErr w:type="spellEnd"/>
    </w:p>
    <w:p w14:paraId="2297768F" w14:textId="77777777" w:rsidR="004D7E53" w:rsidRPr="004D7E53" w:rsidRDefault="004D7E53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Roboto-Thin" w:hAnsi="Roboto-Thin" w:cs="Roboto-Thin"/>
          <w:sz w:val="24"/>
          <w:szCs w:val="24"/>
          <w:lang w:val="es-UY"/>
        </w:rPr>
      </w:pPr>
      <w:r w:rsidRPr="004D7E53">
        <w:rPr>
          <w:rFonts w:ascii="Roboto-Thin" w:hAnsi="Roboto-Thin" w:cs="Roboto-Thin"/>
          <w:sz w:val="24"/>
          <w:szCs w:val="24"/>
          <w:lang w:val="es-UY"/>
        </w:rPr>
        <w:t>Hidalgo, México</w:t>
      </w:r>
    </w:p>
    <w:p w14:paraId="2665E149" w14:textId="77777777" w:rsidR="004D7E53" w:rsidRPr="004D7E53" w:rsidRDefault="004D7E53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AGaramondPro-Regular" w:hAnsi="AGaramondPro-Regular" w:cs="AGaramondPro-Regular"/>
          <w:sz w:val="24"/>
          <w:szCs w:val="24"/>
          <w:lang w:val="es-UY"/>
        </w:rPr>
      </w:pPr>
    </w:p>
    <w:p w14:paraId="335D6E0E" w14:textId="77777777" w:rsidR="004D7E53" w:rsidRDefault="004D7E53" w:rsidP="004D7E53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s-UY"/>
        </w:rPr>
      </w:pPr>
    </w:p>
    <w:p w14:paraId="15A8A808" w14:textId="38D4CE37" w:rsid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  <w:r w:rsidRPr="004D7E53">
        <w:rPr>
          <w:rFonts w:cstheme="minorHAnsi"/>
          <w:sz w:val="24"/>
          <w:szCs w:val="24"/>
          <w:lang w:val="es-UY"/>
        </w:rPr>
        <w:t>En tiempos donde la “Palabra” humana está en crisis de credibilidad y de argumentación, Galeano nos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hereda sus palabras, para todavía confiar en el humano y en lo humano. Sus palabras dominaban la ironía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escrita, cosa no menor, ya que, el hacerlo como él lo hacía, implicaba, además de buen estilo, muchas horas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de caminata en los barrios.</w:t>
      </w:r>
    </w:p>
    <w:p w14:paraId="56F7EFD7" w14:textId="77777777" w:rsidR="004D7E53" w:rsidRP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</w:p>
    <w:p w14:paraId="29B38F74" w14:textId="64A64F10" w:rsidR="004D7E53" w:rsidRP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  <w:r w:rsidRPr="004D7E53">
        <w:rPr>
          <w:rFonts w:cstheme="minorHAnsi"/>
          <w:sz w:val="24"/>
          <w:szCs w:val="24"/>
          <w:lang w:val="es-UY"/>
        </w:rPr>
        <w:t>Sus palabras rescatan al pueblo, a la gente común, que normalmente en la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cotidianidad siempre hacen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cosas extraordinarias, sus palabras resucitan la esperanza dormida de los pobres al volver a contar sus canciones,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sus sueños, sus revueltas, sus resistencias, sus dichos, sus pasiones. Sus palabras rescatan la magia de los</w:t>
      </w:r>
    </w:p>
    <w:p w14:paraId="712228FE" w14:textId="45D5891B" w:rsid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  <w:r w:rsidRPr="004D7E53">
        <w:rPr>
          <w:rFonts w:cstheme="minorHAnsi"/>
          <w:sz w:val="24"/>
          <w:szCs w:val="24"/>
          <w:lang w:val="es-UY"/>
        </w:rPr>
        <w:t>excluidos, de los negros, de las mujeres, de los gitanos, de los cantantes, de los “</w:t>
      </w:r>
      <w:proofErr w:type="spellStart"/>
      <w:r w:rsidRPr="004D7E53">
        <w:rPr>
          <w:rFonts w:cstheme="minorHAnsi"/>
          <w:sz w:val="24"/>
          <w:szCs w:val="24"/>
          <w:lang w:val="es-UY"/>
        </w:rPr>
        <w:t>nadies</w:t>
      </w:r>
      <w:proofErr w:type="spellEnd"/>
      <w:r w:rsidRPr="004D7E53">
        <w:rPr>
          <w:rFonts w:cstheme="minorHAnsi"/>
          <w:sz w:val="24"/>
          <w:szCs w:val="24"/>
          <w:lang w:val="es-UY"/>
        </w:rPr>
        <w:t>”, de los futbolistas que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teniendo todo para ser perdedores se volvieron los mejores.</w:t>
      </w:r>
    </w:p>
    <w:p w14:paraId="2BF9A9C0" w14:textId="77777777" w:rsidR="004D7E53" w:rsidRP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</w:p>
    <w:p w14:paraId="71183816" w14:textId="2AD9B5CF" w:rsid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  <w:r w:rsidRPr="004D7E53">
        <w:rPr>
          <w:rFonts w:cstheme="minorHAnsi"/>
          <w:sz w:val="24"/>
          <w:szCs w:val="24"/>
          <w:lang w:val="es-UY"/>
        </w:rPr>
        <w:t>Las palabras de Galeano todavía están muy vivas. No envejecen, algunas llevan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cincuenta años y parecen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que están bailando. Por eso es una delicia leerlo todavía, son palabras que no te cansan sino que te revitalizan.</w:t>
      </w:r>
    </w:p>
    <w:p w14:paraId="7D209099" w14:textId="77777777" w:rsidR="004D7E53" w:rsidRP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</w:p>
    <w:p w14:paraId="4F36D442" w14:textId="07666141" w:rsidR="004D7E53" w:rsidRP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  <w:r w:rsidRPr="004D7E53">
        <w:rPr>
          <w:rFonts w:cstheme="minorHAnsi"/>
          <w:sz w:val="24"/>
          <w:szCs w:val="24"/>
          <w:lang w:val="es-UY"/>
        </w:rPr>
        <w:t>Sus palabras entran por los ojos, pero se distribuyen por todo tu cuerpo. Todas son subversivas, todas rompen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el protocolo de la lectura tranquila.</w:t>
      </w:r>
    </w:p>
    <w:p w14:paraId="092DAEDA" w14:textId="77777777" w:rsid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</w:p>
    <w:p w14:paraId="07888D3B" w14:textId="431084CF" w:rsidR="002E2F5B" w:rsidRPr="004D7E53" w:rsidRDefault="004D7E53" w:rsidP="004D7E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UY"/>
        </w:rPr>
      </w:pPr>
      <w:r w:rsidRPr="004D7E53">
        <w:rPr>
          <w:rFonts w:cstheme="minorHAnsi"/>
          <w:sz w:val="24"/>
          <w:szCs w:val="24"/>
          <w:lang w:val="es-UY"/>
        </w:rPr>
        <w:t>Pero cabe una duda más. Si las palabras de Galeano están vivas, tal vez él también. A lo mejor, se convirtió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en palabra misma para reunirse con otras palabras inmortales y crear juntos, juntas, nuevos párrafos en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la historia, nuevas estrofas con nuevas gramáticas, más libres, más subversivas, más humanas. Tal vez se hizo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palabra para bailar y crear la danza de la vida, donde las palabras fluyen y el pensamiento resucita, palabras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que nos enseñan a vivir y a resistir gozando cada momento y cada instante, que nos recuerdan a no “ser como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ellos”, a que este mundo está “patas arriba”, que “las palabras andantes” se refugian en el “libros de los abrazos”</w:t>
      </w:r>
      <w:r>
        <w:rPr>
          <w:rFonts w:cstheme="minorHAnsi"/>
          <w:sz w:val="24"/>
          <w:szCs w:val="24"/>
          <w:lang w:val="es-UY"/>
        </w:rPr>
        <w:t xml:space="preserve"> </w:t>
      </w:r>
      <w:r w:rsidRPr="004D7E53">
        <w:rPr>
          <w:rFonts w:cstheme="minorHAnsi"/>
          <w:sz w:val="24"/>
          <w:szCs w:val="24"/>
          <w:lang w:val="es-UY"/>
        </w:rPr>
        <w:t>y que solo nos queda ser “memorias de fuego” para los demás.</w:t>
      </w:r>
    </w:p>
    <w:sectPr w:rsidR="002E2F5B" w:rsidRPr="004D7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Thin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53"/>
    <w:rsid w:val="002E2F5B"/>
    <w:rsid w:val="004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C50A"/>
  <w15:chartTrackingRefBased/>
  <w15:docId w15:val="{7F9DB0E7-D711-46EE-98CE-32900CF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2022-06-15T15:10:00Z</dcterms:created>
  <dcterms:modified xsi:type="dcterms:W3CDTF">2022-06-15T15:13:00Z</dcterms:modified>
</cp:coreProperties>
</file>