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E788" w14:textId="77777777" w:rsidR="00DE59C9" w:rsidRPr="00DE59C9" w:rsidRDefault="00DE59C9" w:rsidP="00DE59C9">
      <w:pPr>
        <w:shd w:val="clear" w:color="auto" w:fill="FFFFFF"/>
        <w:spacing w:after="165" w:line="810" w:lineRule="atLeast"/>
        <w:outlineLvl w:val="0"/>
        <w:rPr>
          <w:rFonts w:ascii="Arial" w:eastAsia="Times New Roman" w:hAnsi="Arial" w:cs="Arial"/>
          <w:color w:val="111111"/>
          <w:kern w:val="36"/>
          <w:sz w:val="66"/>
          <w:szCs w:val="66"/>
          <w:lang w:val="es-UY" w:eastAsia="es-UY"/>
        </w:rPr>
      </w:pPr>
      <w:r w:rsidRPr="00DE59C9">
        <w:rPr>
          <w:rFonts w:ascii="Arial" w:eastAsia="Times New Roman" w:hAnsi="Arial" w:cs="Arial"/>
          <w:color w:val="111111"/>
          <w:kern w:val="36"/>
          <w:sz w:val="66"/>
          <w:szCs w:val="66"/>
          <w:lang w:val="es-UY" w:eastAsia="es-UY"/>
        </w:rPr>
        <w:t>Muerte, resurrección, transformación</w:t>
      </w:r>
    </w:p>
    <w:p w14:paraId="218946B1" w14:textId="77777777" w:rsidR="00DE59C9" w:rsidRPr="00DE59C9" w:rsidRDefault="00DE59C9" w:rsidP="00DE59C9">
      <w:pPr>
        <w:shd w:val="clear" w:color="auto" w:fill="FFFFFF"/>
        <w:spacing w:after="0" w:line="240" w:lineRule="auto"/>
        <w:rPr>
          <w:rFonts w:ascii="Merriweather" w:eastAsia="Times New Roman" w:hAnsi="Merriweather" w:cs="Times New Roman"/>
          <w:color w:val="444444"/>
          <w:sz w:val="17"/>
          <w:szCs w:val="17"/>
          <w:lang w:val="es-UY" w:eastAsia="es-UY"/>
        </w:rPr>
      </w:pPr>
      <w:r w:rsidRPr="00DE59C9">
        <w:rPr>
          <w:rFonts w:ascii="Merriweather" w:eastAsia="Times New Roman" w:hAnsi="Merriweather" w:cs="Times New Roman"/>
          <w:color w:val="444444"/>
          <w:sz w:val="17"/>
          <w:szCs w:val="17"/>
          <w:lang w:val="es-UY" w:eastAsia="es-UY"/>
        </w:rPr>
        <w:t>escrito por</w:t>
      </w:r>
    </w:p>
    <w:p w14:paraId="2A69B890" w14:textId="77777777" w:rsidR="00DE59C9" w:rsidRPr="00DE59C9" w:rsidRDefault="00DE59C9" w:rsidP="00DE59C9">
      <w:pPr>
        <w:shd w:val="clear" w:color="auto" w:fill="FFFFFF"/>
        <w:spacing w:after="0" w:line="240" w:lineRule="auto"/>
        <w:rPr>
          <w:rFonts w:ascii="Merriweather" w:eastAsia="Times New Roman" w:hAnsi="Merriweather" w:cs="Times New Roman"/>
          <w:color w:val="444444"/>
          <w:sz w:val="17"/>
          <w:szCs w:val="17"/>
          <w:lang w:val="es-UY" w:eastAsia="es-UY"/>
        </w:rPr>
      </w:pPr>
      <w:r w:rsidRPr="00DE59C9">
        <w:rPr>
          <w:rFonts w:ascii="Merriweather" w:eastAsia="Times New Roman" w:hAnsi="Merriweather" w:cs="Times New Roman"/>
          <w:color w:val="444444"/>
          <w:sz w:val="17"/>
          <w:szCs w:val="17"/>
          <w:lang w:val="es-UY" w:eastAsia="es-UY"/>
        </w:rPr>
        <w:t> </w:t>
      </w:r>
      <w:hyperlink r:id="rId5" w:history="1">
        <w:r w:rsidRPr="00DE59C9">
          <w:rPr>
            <w:rFonts w:ascii="Merriweather" w:eastAsia="Times New Roman" w:hAnsi="Merriweather" w:cs="Times New Roman"/>
            <w:b/>
            <w:bCs/>
            <w:color w:val="000000"/>
            <w:sz w:val="17"/>
            <w:szCs w:val="17"/>
            <w:u w:val="single"/>
            <w:lang w:val="es-UY" w:eastAsia="es-UY"/>
          </w:rPr>
          <w:t>Mónica Mínguez Franco</w:t>
        </w:r>
      </w:hyperlink>
    </w:p>
    <w:p w14:paraId="34DA31FF" w14:textId="77777777" w:rsidR="00DE59C9" w:rsidRPr="00DE59C9" w:rsidRDefault="00DE59C9" w:rsidP="00DE59C9">
      <w:pPr>
        <w:shd w:val="clear" w:color="auto" w:fill="FFFFFF"/>
        <w:spacing w:after="0" w:line="240" w:lineRule="auto"/>
        <w:jc w:val="both"/>
        <w:rPr>
          <w:rFonts w:ascii="Merriweather" w:eastAsia="Times New Roman" w:hAnsi="Merriweather" w:cs="Times New Roman"/>
          <w:color w:val="444444"/>
          <w:sz w:val="17"/>
          <w:szCs w:val="17"/>
          <w:lang w:val="es-UY" w:eastAsia="es-UY"/>
        </w:rPr>
      </w:pPr>
      <w:r w:rsidRPr="00DE59C9">
        <w:rPr>
          <w:rFonts w:ascii="Merriweather" w:eastAsia="Times New Roman" w:hAnsi="Merriweather" w:cs="Times New Roman"/>
          <w:color w:val="444444"/>
          <w:sz w:val="17"/>
          <w:szCs w:val="17"/>
          <w:lang w:val="es-UY" w:eastAsia="es-UY"/>
        </w:rPr>
        <w:t> -</w:t>
      </w:r>
    </w:p>
    <w:p w14:paraId="1433CBD2"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Vivimos un tiempo precioso, reflejado en el tiempo litúrgico, el tiempo de </w:t>
      </w:r>
      <w:hyperlink r:id="rId6" w:tgtFrame="_blank" w:history="1">
        <w:r w:rsidRPr="00DE59C9">
          <w:rPr>
            <w:rFonts w:ascii="Merriweather" w:eastAsia="Times New Roman" w:hAnsi="Merriweather" w:cs="Times New Roman"/>
            <w:color w:val="D12027"/>
            <w:sz w:val="23"/>
            <w:szCs w:val="23"/>
            <w:u w:val="single"/>
            <w:lang w:val="es-UY" w:eastAsia="es-UY"/>
          </w:rPr>
          <w:t>Pascua</w:t>
        </w:r>
      </w:hyperlink>
      <w:r w:rsidRPr="00DE59C9">
        <w:rPr>
          <w:rFonts w:ascii="Merriweather" w:eastAsia="Times New Roman" w:hAnsi="Merriweather" w:cs="Times New Roman"/>
          <w:color w:val="222222"/>
          <w:sz w:val="23"/>
          <w:szCs w:val="23"/>
          <w:lang w:val="es-UY" w:eastAsia="es-UY"/>
        </w:rPr>
        <w:t> y, especialmente, las siete semanas, que nos llevarán a Pentecostés, manifestación de la Presencia de Dios en el mundo, al cual nombramos como Espíritu.</w:t>
      </w:r>
    </w:p>
    <w:tbl>
      <w:tblPr>
        <w:tblpPr w:leftFromText="141" w:rightFromText="141" w:vertAnchor="text" w:horzAnchor="page" w:tblpX="1" w:tblpY="2332"/>
        <w:tblW w:w="13440" w:type="dxa"/>
        <w:tblCellMar>
          <w:top w:w="15" w:type="dxa"/>
          <w:left w:w="15" w:type="dxa"/>
          <w:bottom w:w="15" w:type="dxa"/>
          <w:right w:w="15" w:type="dxa"/>
        </w:tblCellMar>
        <w:tblLook w:val="04A0" w:firstRow="1" w:lastRow="0" w:firstColumn="1" w:lastColumn="0" w:noHBand="0" w:noVBand="1"/>
      </w:tblPr>
      <w:tblGrid>
        <w:gridCol w:w="3536"/>
        <w:gridCol w:w="3544"/>
        <w:gridCol w:w="6360"/>
      </w:tblGrid>
      <w:tr w:rsidR="00DE59C9" w:rsidRPr="00DE59C9" w14:paraId="7CA685B0" w14:textId="77777777" w:rsidTr="00DE59C9">
        <w:tc>
          <w:tcPr>
            <w:tcW w:w="3536"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C4756CC"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b/>
                <w:bCs/>
                <w:sz w:val="24"/>
                <w:szCs w:val="24"/>
                <w:lang w:val="es-UY" w:eastAsia="es-UY"/>
              </w:rPr>
              <w:t>Primer Testamento</w:t>
            </w:r>
          </w:p>
        </w:tc>
        <w:tc>
          <w:tcPr>
            <w:tcW w:w="3544"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37D9C1F7"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b/>
                <w:bCs/>
                <w:sz w:val="24"/>
                <w:szCs w:val="24"/>
                <w:lang w:val="es-UY" w:eastAsia="es-UY"/>
              </w:rPr>
              <w:t>Segundo Testamento</w:t>
            </w:r>
          </w:p>
        </w:tc>
        <w:tc>
          <w:tcPr>
            <w:tcW w:w="6360"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37F2E777"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b/>
                <w:bCs/>
                <w:sz w:val="24"/>
                <w:szCs w:val="24"/>
                <w:lang w:val="es-UY" w:eastAsia="es-UY"/>
              </w:rPr>
              <w:t>Aproximación</w:t>
            </w:r>
          </w:p>
        </w:tc>
      </w:tr>
      <w:tr w:rsidR="00DE59C9" w:rsidRPr="00DE59C9" w14:paraId="393D54CF" w14:textId="77777777" w:rsidTr="00DE59C9">
        <w:tc>
          <w:tcPr>
            <w:tcW w:w="3536"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1B639964"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Salida de Egipto</w:t>
            </w:r>
          </w:p>
        </w:tc>
        <w:tc>
          <w:tcPr>
            <w:tcW w:w="3544"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7004CE5"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Muerte en la cruz</w:t>
            </w:r>
          </w:p>
        </w:tc>
        <w:tc>
          <w:tcPr>
            <w:tcW w:w="6360"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4192D68A"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Muerte de las viejas actitudes</w:t>
            </w:r>
          </w:p>
        </w:tc>
      </w:tr>
      <w:tr w:rsidR="00DE59C9" w:rsidRPr="00DE59C9" w14:paraId="36883C82" w14:textId="77777777" w:rsidTr="00DE59C9">
        <w:tc>
          <w:tcPr>
            <w:tcW w:w="3536"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0EB5987"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 xml:space="preserve">Llegada a </w:t>
            </w:r>
            <w:proofErr w:type="spellStart"/>
            <w:r w:rsidRPr="00DE59C9">
              <w:rPr>
                <w:rFonts w:ascii="Times New Roman" w:eastAsia="Times New Roman" w:hAnsi="Times New Roman" w:cs="Times New Roman"/>
                <w:sz w:val="24"/>
                <w:szCs w:val="24"/>
                <w:lang w:val="es-UY" w:eastAsia="es-UY"/>
              </w:rPr>
              <w:t>Canaàn</w:t>
            </w:r>
            <w:proofErr w:type="spellEnd"/>
            <w:r w:rsidRPr="00DE59C9">
              <w:rPr>
                <w:rFonts w:ascii="Times New Roman" w:eastAsia="Times New Roman" w:hAnsi="Times New Roman" w:cs="Times New Roman"/>
                <w:sz w:val="24"/>
                <w:szCs w:val="24"/>
                <w:lang w:val="es-UY" w:eastAsia="es-UY"/>
              </w:rPr>
              <w:t>, tierra prometida</w:t>
            </w:r>
          </w:p>
        </w:tc>
        <w:tc>
          <w:tcPr>
            <w:tcW w:w="3544"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FD638BA"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Resurrección en Dios</w:t>
            </w:r>
          </w:p>
        </w:tc>
        <w:tc>
          <w:tcPr>
            <w:tcW w:w="6360"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384B299D"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Nacimiento a lo Nuevo</w:t>
            </w:r>
          </w:p>
        </w:tc>
      </w:tr>
      <w:tr w:rsidR="00DE59C9" w:rsidRPr="00DE59C9" w14:paraId="69295185" w14:textId="77777777" w:rsidTr="00DE59C9">
        <w:tc>
          <w:tcPr>
            <w:tcW w:w="3536"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23862437"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 xml:space="preserve">Cuenta del </w:t>
            </w:r>
            <w:proofErr w:type="spellStart"/>
            <w:r w:rsidRPr="00DE59C9">
              <w:rPr>
                <w:rFonts w:ascii="Times New Roman" w:eastAsia="Times New Roman" w:hAnsi="Times New Roman" w:cs="Times New Roman"/>
                <w:sz w:val="24"/>
                <w:szCs w:val="24"/>
                <w:lang w:val="es-UY" w:eastAsia="es-UY"/>
              </w:rPr>
              <w:t>omer</w:t>
            </w:r>
            <w:proofErr w:type="spellEnd"/>
          </w:p>
        </w:tc>
        <w:tc>
          <w:tcPr>
            <w:tcW w:w="3544"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6C28156A"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Siete semanas del tiempo de Pascua</w:t>
            </w:r>
          </w:p>
        </w:tc>
        <w:tc>
          <w:tcPr>
            <w:tcW w:w="6360"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8CA6FA1"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Preparación a la transformación</w:t>
            </w:r>
          </w:p>
        </w:tc>
      </w:tr>
      <w:tr w:rsidR="00DE59C9" w:rsidRPr="00DE59C9" w14:paraId="40DB38D0" w14:textId="77777777" w:rsidTr="00DE59C9">
        <w:tc>
          <w:tcPr>
            <w:tcW w:w="3536"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712959F1"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Recepción de la Palabra en Moisés – la Palabra deviene Ley  (Shavuot)</w:t>
            </w:r>
          </w:p>
        </w:tc>
        <w:tc>
          <w:tcPr>
            <w:tcW w:w="3544"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A6C71B4"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Venida del Espíritu Santo</w:t>
            </w:r>
          </w:p>
        </w:tc>
        <w:tc>
          <w:tcPr>
            <w:tcW w:w="6360" w:type="dxa"/>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0D52E9AD" w14:textId="77777777" w:rsidR="00DE59C9" w:rsidRPr="00DE59C9" w:rsidRDefault="00DE59C9" w:rsidP="00DE59C9">
            <w:pPr>
              <w:spacing w:after="315" w:line="240" w:lineRule="auto"/>
              <w:jc w:val="both"/>
              <w:rPr>
                <w:rFonts w:ascii="Times New Roman" w:eastAsia="Times New Roman" w:hAnsi="Times New Roman" w:cs="Times New Roman"/>
                <w:sz w:val="24"/>
                <w:szCs w:val="24"/>
                <w:lang w:val="es-UY" w:eastAsia="es-UY"/>
              </w:rPr>
            </w:pPr>
            <w:r w:rsidRPr="00DE59C9">
              <w:rPr>
                <w:rFonts w:ascii="Times New Roman" w:eastAsia="Times New Roman" w:hAnsi="Times New Roman" w:cs="Times New Roman"/>
                <w:sz w:val="24"/>
                <w:szCs w:val="24"/>
                <w:lang w:val="es-UY" w:eastAsia="es-UY"/>
              </w:rPr>
              <w:t>Transformación</w:t>
            </w:r>
          </w:p>
        </w:tc>
      </w:tr>
    </w:tbl>
    <w:p w14:paraId="221EF748"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Tanto la Cuaresma como el tiempo de Pascua se explican a través de los textos bíblicos. Atendiendo a cada tradición cultural y dependiendo del tiempo en que se transmiten estos textos, el mensaje se incultura para hacerlo fácilmente comprensible a la sensibilidad y contexto de cada época. Adicionalmente, en el segundo testamento, la Muerte, Resurrección y Transformación se narran desde la experiencia cierta de </w:t>
      </w:r>
      <w:r w:rsidRPr="00DE59C9">
        <w:rPr>
          <w:rFonts w:ascii="Merriweather" w:eastAsia="Times New Roman" w:hAnsi="Merriweather" w:cs="Times New Roman"/>
          <w:b/>
          <w:bCs/>
          <w:color w:val="222222"/>
          <w:sz w:val="23"/>
          <w:szCs w:val="23"/>
          <w:lang w:val="es-UY" w:eastAsia="es-UY"/>
        </w:rPr>
        <w:t>Jesús de Nazaret, hijo del hombre, hijo de Dios y, más que nunca, Palabra encarnada.</w:t>
      </w:r>
    </w:p>
    <w:p w14:paraId="6BB9E3DA"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Se hace evidente, no sólo la densidad, sino la infinitud de los textos de los que se puede explicar tantas y tantas dimensiones que ahora dejamos a un lado.</w:t>
      </w:r>
    </w:p>
    <w:p w14:paraId="556708EC"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La contemplación profunda de cualquiera de los dos textos empuja suavemente a nuestra alma a emprender un camino de cambio que, independientemente del tiempo necesario para recorrerlo, acontece en tres pasos:</w:t>
      </w:r>
    </w:p>
    <w:p w14:paraId="6CCE20C5" w14:textId="77777777" w:rsidR="00DE59C9" w:rsidRPr="00DE59C9" w:rsidRDefault="00DE59C9" w:rsidP="00DE59C9">
      <w:pPr>
        <w:numPr>
          <w:ilvl w:val="0"/>
          <w:numId w:val="1"/>
        </w:numPr>
        <w:spacing w:before="100" w:beforeAutospacing="1" w:after="150" w:line="240" w:lineRule="auto"/>
        <w:ind w:left="675"/>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lastRenderedPageBreak/>
        <w:t>Aceptar la necesidad de la muerte. Y, por tanto, morir, haciendo un compromiso profundo, más allá de esta vida con la Vida.</w:t>
      </w:r>
    </w:p>
    <w:p w14:paraId="3ACC1A01" w14:textId="77777777" w:rsidR="00DE59C9" w:rsidRPr="00DE59C9" w:rsidRDefault="00DE59C9" w:rsidP="00DE59C9">
      <w:pPr>
        <w:numPr>
          <w:ilvl w:val="0"/>
          <w:numId w:val="1"/>
        </w:numPr>
        <w:spacing w:before="100" w:beforeAutospacing="1" w:after="150" w:line="240" w:lineRule="auto"/>
        <w:ind w:left="675"/>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Situarse en lo Nuevo. Dar un pequeño paso, hacer un suave y sutil movimiento. Sólo desde la verdadera posición de Resurrección, de lo Nuevo, se puede contemplar la muerte sin sufrimiento, dando paso al Agradecimiento.</w:t>
      </w:r>
    </w:p>
    <w:p w14:paraId="430E7CB1" w14:textId="77777777" w:rsidR="00DE59C9" w:rsidRPr="00DE59C9" w:rsidRDefault="00DE59C9" w:rsidP="00DE59C9">
      <w:pPr>
        <w:numPr>
          <w:ilvl w:val="0"/>
          <w:numId w:val="1"/>
        </w:numPr>
        <w:spacing w:before="100" w:beforeAutospacing="1" w:after="0" w:line="240" w:lineRule="auto"/>
        <w:ind w:left="675"/>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Vivir desde la Transformación, desde un alma nueva rendida al Amor y al Agradecimiento por todo aquello acontecido y que ha de acontecer, acogiéndolo por doloroso que haya podido ser, por doloroso que sea.</w:t>
      </w:r>
    </w:p>
    <w:p w14:paraId="1DD27476"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Los textos bíblicos nos ofrecen una explicación comprensible a nuestra pequeñez, donde se juega con símbolos, que buscan hacer vibrar nuestra alma para que despierte a una realidad diferente, para que despierten a la Realidad.</w:t>
      </w:r>
    </w:p>
    <w:p w14:paraId="2DCA8465"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Mientras que prestamos atención a la expresión de las medidas temporales -día, semana, año- dejamos de lado la importancia de los números. Los números bíblicos mantienen un secreto más allá de su valor cuantitativo evidente. Así, de las siete semanas, lo importante es, precisamente, el número siete, que expresa el Tiempo -referido a un Tiempo de Dios, no a un tiempo humano- durante el cual volvemos a nosotras mismas, poniendo de manifiesto nuestra fragilidad, pero permitiéndonos volver al ser, reconectando con la grandeza del don de la Creación, de la Vida y los dones personales; al mismo tiempo, nos acercamos a Dios, abandonando el hacer para permitirnos Ser.</w:t>
      </w:r>
    </w:p>
    <w:p w14:paraId="4D45F301"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b/>
          <w:bCs/>
          <w:color w:val="222222"/>
          <w:sz w:val="23"/>
          <w:szCs w:val="23"/>
          <w:lang w:val="es-UY" w:eastAsia="es-UY"/>
        </w:rPr>
        <w:t>Este tiempo entre Pascua y Pentecostés se abre a nuestro paso cada año en el recuerdo que significa el tiempo litúrgico.</w:t>
      </w:r>
      <w:r w:rsidRPr="00DE59C9">
        <w:rPr>
          <w:rFonts w:ascii="Merriweather" w:eastAsia="Times New Roman" w:hAnsi="Merriweather" w:cs="Times New Roman"/>
          <w:color w:val="222222"/>
          <w:sz w:val="23"/>
          <w:szCs w:val="23"/>
          <w:lang w:val="es-UY" w:eastAsia="es-UY"/>
        </w:rPr>
        <w:t> Pero, en la dimensión personal, sucede sólo, y sucede siempre, después de la Muerte y de la Resurrección, del paso de lo Viejo a lo Nuevo. Es, apenas, un pequeño movimiento generado en el alma por el Espíritu que la llena de Agradecimiento al mismo tiempo que la deja rendida al Amor. Es un pequeño paso transformativo; transformativo porque transforma pero también porque su esencia es la transformación en sí misma.</w:t>
      </w:r>
    </w:p>
    <w:p w14:paraId="0F883ED0"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La aceptación es un paso importante, es un</w:t>
      </w:r>
      <w:r w:rsidRPr="00DE59C9">
        <w:rPr>
          <w:rFonts w:ascii="Merriweather" w:eastAsia="Times New Roman" w:hAnsi="Merriweather" w:cs="Times New Roman"/>
          <w:i/>
          <w:iCs/>
          <w:color w:val="222222"/>
          <w:sz w:val="23"/>
          <w:szCs w:val="23"/>
          <w:lang w:val="es-UY" w:eastAsia="es-UY"/>
        </w:rPr>
        <w:t> llevarse bien con</w:t>
      </w:r>
      <w:r w:rsidRPr="00DE59C9">
        <w:rPr>
          <w:rFonts w:ascii="Merriweather" w:eastAsia="Times New Roman" w:hAnsi="Merriweather" w:cs="Times New Roman"/>
          <w:color w:val="222222"/>
          <w:sz w:val="23"/>
          <w:szCs w:val="23"/>
          <w:lang w:val="es-UY" w:eastAsia="es-UY"/>
        </w:rPr>
        <w:t> la realidad que percibimos, es un primer paso necesario. Pero, la verdadera Transformación no está en ella. Reside en una toma de conciencia más profunda, más allá de la aceptación pero a una distancia pequeña, apenas perceptible; darlo produce un efecto inmenso, que permite la entrada a una percepción y conocimiento diferentes, a los cuales llamamos sabiduría.</w:t>
      </w:r>
    </w:p>
    <w:p w14:paraId="78DE760B"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San Pablo sin duda da testimonio del efecto de su Transformación en una de sus cartas a los corintios al explicar que «Dios ha preparado para los que le aman cosas que nadie ha visto ni oído y ni siquiera pensado. (…) Y nosotros no hemos recibido el espíritu del mundo sino el Espíritu que procede de Dios, para que entendamos las cosas que Dios en su bondad nos ha dado. Hablamos de estas cosas con palabras que el Espíritu de Dios nos ha enseñado, y no con palabras que hayamos aprendido por nuestra propia sabiduría».</w:t>
      </w:r>
    </w:p>
    <w:p w14:paraId="096384F4"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El camino a esta Transformación está en el </w:t>
      </w:r>
      <w:hyperlink r:id="rId7" w:tgtFrame="_blank" w:history="1">
        <w:r w:rsidRPr="00DE59C9">
          <w:rPr>
            <w:rFonts w:ascii="Merriweather" w:eastAsia="Times New Roman" w:hAnsi="Merriweather" w:cs="Times New Roman"/>
            <w:color w:val="D12027"/>
            <w:sz w:val="23"/>
            <w:szCs w:val="23"/>
            <w:u w:val="single"/>
            <w:lang w:val="es-UY" w:eastAsia="es-UY"/>
          </w:rPr>
          <w:t>silencio</w:t>
        </w:r>
      </w:hyperlink>
      <w:r w:rsidRPr="00DE59C9">
        <w:rPr>
          <w:rFonts w:ascii="Merriweather" w:eastAsia="Times New Roman" w:hAnsi="Merriweather" w:cs="Times New Roman"/>
          <w:color w:val="222222"/>
          <w:sz w:val="23"/>
          <w:szCs w:val="23"/>
          <w:lang w:val="es-UY" w:eastAsia="es-UY"/>
        </w:rPr>
        <w:t>, en el silencio interior, en el silencio del yo. Individual o comunitaria, </w:t>
      </w:r>
      <w:r w:rsidRPr="00DE59C9">
        <w:rPr>
          <w:rFonts w:ascii="Merriweather" w:eastAsia="Times New Roman" w:hAnsi="Merriweather" w:cs="Times New Roman"/>
          <w:b/>
          <w:bCs/>
          <w:color w:val="222222"/>
          <w:sz w:val="23"/>
          <w:szCs w:val="23"/>
          <w:lang w:val="es-UY" w:eastAsia="es-UY"/>
        </w:rPr>
        <w:t>la práctica continuada del silencio nos configura y nos vacía del yo para reconocer y acoger el Espíritu, que nos coloca en posición de Resurrección.</w:t>
      </w:r>
      <w:r w:rsidRPr="00DE59C9">
        <w:rPr>
          <w:rFonts w:ascii="Merriweather" w:eastAsia="Times New Roman" w:hAnsi="Merriweather" w:cs="Times New Roman"/>
          <w:color w:val="222222"/>
          <w:sz w:val="23"/>
          <w:szCs w:val="23"/>
          <w:lang w:val="es-UY" w:eastAsia="es-UY"/>
        </w:rPr>
        <w:t> Desde esta nueva posición, sólo queda ya hacer un pequeño movimiento, suave y sutil, sólo permanece el Agradecimiento, sólo permanece el Amor.</w:t>
      </w:r>
    </w:p>
    <w:p w14:paraId="49F028FB" w14:textId="77777777" w:rsidR="00DE59C9" w:rsidRPr="00DE59C9" w:rsidRDefault="00DE59C9" w:rsidP="00DE59C9">
      <w:pPr>
        <w:spacing w:after="390" w:line="240" w:lineRule="auto"/>
        <w:jc w:val="both"/>
        <w:rPr>
          <w:rFonts w:ascii="Merriweather" w:eastAsia="Times New Roman" w:hAnsi="Merriweather" w:cs="Times New Roman"/>
          <w:color w:val="222222"/>
          <w:sz w:val="23"/>
          <w:szCs w:val="23"/>
          <w:lang w:val="es-UY" w:eastAsia="es-UY"/>
        </w:rPr>
      </w:pPr>
      <w:r w:rsidRPr="00DE59C9">
        <w:rPr>
          <w:rFonts w:ascii="Merriweather" w:eastAsia="Times New Roman" w:hAnsi="Merriweather" w:cs="Times New Roman"/>
          <w:color w:val="222222"/>
          <w:sz w:val="23"/>
          <w:szCs w:val="23"/>
          <w:lang w:val="es-UY" w:eastAsia="es-UY"/>
        </w:rPr>
        <w:t>[Foto de </w:t>
      </w:r>
      <w:hyperlink r:id="rId8" w:tgtFrame="_blank" w:history="1">
        <w:r w:rsidRPr="00DE59C9">
          <w:rPr>
            <w:rFonts w:ascii="Merriweather" w:eastAsia="Times New Roman" w:hAnsi="Merriweather" w:cs="Times New Roman"/>
            <w:color w:val="D12027"/>
            <w:sz w:val="23"/>
            <w:szCs w:val="23"/>
            <w:u w:val="single"/>
            <w:lang w:val="es-UY" w:eastAsia="es-UY"/>
          </w:rPr>
          <w:t xml:space="preserve">Tima </w:t>
        </w:r>
        <w:proofErr w:type="spellStart"/>
        <w:r w:rsidRPr="00DE59C9">
          <w:rPr>
            <w:rFonts w:ascii="Merriweather" w:eastAsia="Times New Roman" w:hAnsi="Merriweather" w:cs="Times New Roman"/>
            <w:color w:val="D12027"/>
            <w:sz w:val="23"/>
            <w:szCs w:val="23"/>
            <w:u w:val="single"/>
            <w:lang w:val="es-UY" w:eastAsia="es-UY"/>
          </w:rPr>
          <w:t>Miroshnichenko</w:t>
        </w:r>
        <w:proofErr w:type="spellEnd"/>
      </w:hyperlink>
      <w:r w:rsidRPr="00DE59C9">
        <w:rPr>
          <w:rFonts w:ascii="Merriweather" w:eastAsia="Times New Roman" w:hAnsi="Merriweather" w:cs="Times New Roman"/>
          <w:color w:val="222222"/>
          <w:sz w:val="23"/>
          <w:szCs w:val="23"/>
          <w:lang w:val="es-UY" w:eastAsia="es-UY"/>
        </w:rPr>
        <w:t> en </w:t>
      </w:r>
      <w:proofErr w:type="spellStart"/>
      <w:r w:rsidRPr="00DE59C9">
        <w:rPr>
          <w:rFonts w:ascii="Merriweather" w:eastAsia="Times New Roman" w:hAnsi="Merriweather" w:cs="Times New Roman"/>
          <w:color w:val="222222"/>
          <w:sz w:val="23"/>
          <w:szCs w:val="23"/>
          <w:lang w:val="es-UY" w:eastAsia="es-UY"/>
        </w:rPr>
        <w:fldChar w:fldCharType="begin"/>
      </w:r>
      <w:r w:rsidRPr="00DE59C9">
        <w:rPr>
          <w:rFonts w:ascii="Merriweather" w:eastAsia="Times New Roman" w:hAnsi="Merriweather" w:cs="Times New Roman"/>
          <w:color w:val="222222"/>
          <w:sz w:val="23"/>
          <w:szCs w:val="23"/>
          <w:lang w:val="es-UY" w:eastAsia="es-UY"/>
        </w:rPr>
        <w:instrText xml:space="preserve"> HYPERLINK "https://www.pexels.com/es-es/foto/ligero-hombre-gente-mujer-5135112/?utm_content=attributionCopyText&amp;utm_medium=referral&amp;utm_source=pexels" \t "_blank" </w:instrText>
      </w:r>
      <w:r w:rsidRPr="00DE59C9">
        <w:rPr>
          <w:rFonts w:ascii="Merriweather" w:eastAsia="Times New Roman" w:hAnsi="Merriweather" w:cs="Times New Roman"/>
          <w:color w:val="222222"/>
          <w:sz w:val="23"/>
          <w:szCs w:val="23"/>
          <w:lang w:val="es-UY" w:eastAsia="es-UY"/>
        </w:rPr>
        <w:fldChar w:fldCharType="separate"/>
      </w:r>
      <w:r w:rsidRPr="00DE59C9">
        <w:rPr>
          <w:rFonts w:ascii="Merriweather" w:eastAsia="Times New Roman" w:hAnsi="Merriweather" w:cs="Times New Roman"/>
          <w:color w:val="D12027"/>
          <w:sz w:val="23"/>
          <w:szCs w:val="23"/>
          <w:u w:val="single"/>
          <w:lang w:val="es-UY" w:eastAsia="es-UY"/>
        </w:rPr>
        <w:t>Pexels</w:t>
      </w:r>
      <w:proofErr w:type="spellEnd"/>
      <w:r w:rsidRPr="00DE59C9">
        <w:rPr>
          <w:rFonts w:ascii="Merriweather" w:eastAsia="Times New Roman" w:hAnsi="Merriweather" w:cs="Times New Roman"/>
          <w:color w:val="222222"/>
          <w:sz w:val="23"/>
          <w:szCs w:val="23"/>
          <w:lang w:val="es-UY" w:eastAsia="es-UY"/>
        </w:rPr>
        <w:fldChar w:fldCharType="end"/>
      </w:r>
      <w:r w:rsidRPr="00DE59C9">
        <w:rPr>
          <w:rFonts w:ascii="Merriweather" w:eastAsia="Times New Roman" w:hAnsi="Merriweather" w:cs="Times New Roman"/>
          <w:color w:val="222222"/>
          <w:sz w:val="23"/>
          <w:szCs w:val="23"/>
          <w:lang w:val="es-UY" w:eastAsia="es-UY"/>
        </w:rPr>
        <w:t>]</w:t>
      </w:r>
    </w:p>
    <w:p w14:paraId="030A4549" w14:textId="77777777" w:rsidR="00DE59C9" w:rsidRPr="00DE59C9" w:rsidRDefault="00DE59C9" w:rsidP="00DE59C9">
      <w:pPr>
        <w:shd w:val="clear" w:color="auto" w:fill="FFFFFF"/>
        <w:spacing w:after="120" w:line="315" w:lineRule="atLeast"/>
        <w:jc w:val="both"/>
        <w:rPr>
          <w:rFonts w:ascii="Merriweather" w:eastAsia="Times New Roman" w:hAnsi="Merriweather" w:cs="Times New Roman"/>
          <w:b/>
          <w:bCs/>
          <w:color w:val="000000"/>
          <w:sz w:val="23"/>
          <w:szCs w:val="23"/>
          <w:lang w:val="es-UY" w:eastAsia="es-UY"/>
        </w:rPr>
      </w:pPr>
      <w:hyperlink r:id="rId9" w:history="1">
        <w:r w:rsidRPr="00DE59C9">
          <w:rPr>
            <w:rFonts w:ascii="Merriweather" w:eastAsia="Times New Roman" w:hAnsi="Merriweather" w:cs="Times New Roman"/>
            <w:b/>
            <w:bCs/>
            <w:color w:val="222222"/>
            <w:sz w:val="23"/>
            <w:szCs w:val="23"/>
            <w:u w:val="single"/>
            <w:lang w:val="es-UY" w:eastAsia="es-UY"/>
          </w:rPr>
          <w:t>Mónica Mínguez Franco</w:t>
        </w:r>
      </w:hyperlink>
    </w:p>
    <w:p w14:paraId="3C10BAFD" w14:textId="685CD1F9" w:rsidR="00DE59C9" w:rsidRDefault="00DE59C9" w:rsidP="00DE59C9">
      <w:pPr>
        <w:shd w:val="clear" w:color="auto" w:fill="FFFFFF"/>
        <w:spacing w:after="0" w:line="240" w:lineRule="auto"/>
        <w:jc w:val="both"/>
        <w:rPr>
          <w:rFonts w:ascii="Merriweather" w:eastAsia="Times New Roman" w:hAnsi="Merriweather" w:cs="Times New Roman"/>
          <w:color w:val="000000"/>
          <w:sz w:val="18"/>
          <w:szCs w:val="18"/>
          <w:lang w:val="es-UY" w:eastAsia="es-UY"/>
        </w:rPr>
      </w:pPr>
      <w:r w:rsidRPr="00DE59C9">
        <w:rPr>
          <w:rFonts w:ascii="Merriweather" w:eastAsia="Times New Roman" w:hAnsi="Merriweather" w:cs="Times New Roman"/>
          <w:color w:val="000000"/>
          <w:sz w:val="18"/>
          <w:szCs w:val="18"/>
          <w:lang w:val="es-UY" w:eastAsia="es-UY"/>
        </w:rPr>
        <w:t xml:space="preserve">Tras una etapa como docente en el Máster de Transformación Digital de la UAB y desarrollando proyectos de transformación digital en el sector privado, colaboró en la </w:t>
      </w:r>
      <w:proofErr w:type="spellStart"/>
      <w:r w:rsidRPr="00DE59C9">
        <w:rPr>
          <w:rFonts w:ascii="Merriweather" w:eastAsia="Times New Roman" w:hAnsi="Merriweather" w:cs="Times New Roman"/>
          <w:color w:val="000000"/>
          <w:sz w:val="18"/>
          <w:szCs w:val="18"/>
          <w:lang w:val="es-UY" w:eastAsia="es-UY"/>
        </w:rPr>
        <w:t>Fundació</w:t>
      </w:r>
      <w:proofErr w:type="spellEnd"/>
      <w:r w:rsidRPr="00DE59C9">
        <w:rPr>
          <w:rFonts w:ascii="Merriweather" w:eastAsia="Times New Roman" w:hAnsi="Merriweather" w:cs="Times New Roman"/>
          <w:color w:val="000000"/>
          <w:sz w:val="18"/>
          <w:szCs w:val="18"/>
          <w:lang w:val="es-UY" w:eastAsia="es-UY"/>
        </w:rPr>
        <w:t xml:space="preserve"> La </w:t>
      </w:r>
      <w:proofErr w:type="spellStart"/>
      <w:r w:rsidRPr="00DE59C9">
        <w:rPr>
          <w:rFonts w:ascii="Merriweather" w:eastAsia="Times New Roman" w:hAnsi="Merriweather" w:cs="Times New Roman"/>
          <w:color w:val="000000"/>
          <w:sz w:val="18"/>
          <w:szCs w:val="18"/>
          <w:lang w:val="es-UY" w:eastAsia="es-UY"/>
        </w:rPr>
        <w:t>Vinya</w:t>
      </w:r>
      <w:proofErr w:type="spellEnd"/>
      <w:r w:rsidRPr="00DE59C9">
        <w:rPr>
          <w:rFonts w:ascii="Merriweather" w:eastAsia="Times New Roman" w:hAnsi="Merriweather" w:cs="Times New Roman"/>
          <w:color w:val="000000"/>
          <w:sz w:val="18"/>
          <w:szCs w:val="18"/>
          <w:lang w:val="es-UY" w:eastAsia="es-UY"/>
        </w:rPr>
        <w:t xml:space="preserve">. Actualmente crea y desarrolla proyectos de carácter social para diversas entidades. Es ingeniera técnica en Topografía, Máster en proyectos de Cooperación Internacional al Desarrollo y Ayuda Humanitaria de Cruz Roja y posgrado en Cultura de la Paz por la UAB. También escribe el TFG para concluir el triple grado en Filosofía, Política y Economía de la U. P. Comillas. Comparte misión como voluntaria en Migra </w:t>
      </w:r>
      <w:proofErr w:type="spellStart"/>
      <w:r w:rsidRPr="00DE59C9">
        <w:rPr>
          <w:rFonts w:ascii="Merriweather" w:eastAsia="Times New Roman" w:hAnsi="Merriweather" w:cs="Times New Roman"/>
          <w:color w:val="000000"/>
          <w:sz w:val="18"/>
          <w:szCs w:val="18"/>
          <w:lang w:val="es-UY" w:eastAsia="es-UY"/>
        </w:rPr>
        <w:t>Studium</w:t>
      </w:r>
      <w:proofErr w:type="spellEnd"/>
      <w:r w:rsidRPr="00DE59C9">
        <w:rPr>
          <w:rFonts w:ascii="Merriweather" w:eastAsia="Times New Roman" w:hAnsi="Merriweather" w:cs="Times New Roman"/>
          <w:color w:val="000000"/>
          <w:sz w:val="18"/>
          <w:szCs w:val="18"/>
          <w:lang w:val="es-UY" w:eastAsia="es-UY"/>
        </w:rPr>
        <w:t>, en los equipos del Grupo de Visitas al CIE, Acogida y Hospitalidad. Blog personal: Talita Kum</w:t>
      </w:r>
    </w:p>
    <w:p w14:paraId="4BF03B90" w14:textId="77777777" w:rsidR="00DE59C9" w:rsidRPr="00DE59C9" w:rsidRDefault="00DE59C9" w:rsidP="00DE59C9">
      <w:pPr>
        <w:shd w:val="clear" w:color="auto" w:fill="FFFFFF"/>
        <w:spacing w:after="0" w:line="240" w:lineRule="auto"/>
        <w:jc w:val="both"/>
        <w:rPr>
          <w:rFonts w:ascii="Merriweather" w:eastAsia="Times New Roman" w:hAnsi="Merriweather" w:cs="Times New Roman"/>
          <w:color w:val="000000"/>
          <w:sz w:val="18"/>
          <w:szCs w:val="18"/>
          <w:lang w:val="es-UY" w:eastAsia="es-UY"/>
        </w:rPr>
      </w:pPr>
    </w:p>
    <w:p w14:paraId="1D6102B2" w14:textId="75609E84" w:rsidR="002E2F5B" w:rsidRDefault="00DE59C9" w:rsidP="00DE59C9">
      <w:pPr>
        <w:jc w:val="both"/>
      </w:pPr>
      <w:hyperlink r:id="rId10" w:history="1">
        <w:r w:rsidRPr="001930F0">
          <w:rPr>
            <w:rStyle w:val="Hipervnculo"/>
          </w:rPr>
          <w:t>https://blog.cristianismeijusticia.net/2022/05/10/muerte-resurreccion-transformacion</w:t>
        </w:r>
      </w:hyperlink>
    </w:p>
    <w:p w14:paraId="23550E80" w14:textId="77777777" w:rsidR="00DE59C9" w:rsidRDefault="00DE59C9" w:rsidP="00DE59C9">
      <w:pPr>
        <w:jc w:val="both"/>
      </w:pPr>
    </w:p>
    <w:sectPr w:rsidR="00DE59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A2E27"/>
    <w:multiLevelType w:val="multilevel"/>
    <w:tmpl w:val="8BB055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842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C9"/>
    <w:rsid w:val="002E2F5B"/>
    <w:rsid w:val="00DE59C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D42B"/>
  <w15:chartTrackingRefBased/>
  <w15:docId w15:val="{13560A1F-982D-4EBF-8A99-877522BC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59C9"/>
    <w:rPr>
      <w:color w:val="0563C1" w:themeColor="hyperlink"/>
      <w:u w:val="single"/>
    </w:rPr>
  </w:style>
  <w:style w:type="character" w:styleId="Mencinsinresolver">
    <w:name w:val="Unresolved Mention"/>
    <w:basedOn w:val="Fuentedeprrafopredeter"/>
    <w:uiPriority w:val="99"/>
    <w:semiHidden/>
    <w:unhideWhenUsed/>
    <w:rsid w:val="00DE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1430">
      <w:bodyDiv w:val="1"/>
      <w:marLeft w:val="0"/>
      <w:marRight w:val="0"/>
      <w:marTop w:val="0"/>
      <w:marBottom w:val="0"/>
      <w:divBdr>
        <w:top w:val="none" w:sz="0" w:space="0" w:color="auto"/>
        <w:left w:val="none" w:sz="0" w:space="0" w:color="auto"/>
        <w:bottom w:val="none" w:sz="0" w:space="0" w:color="auto"/>
        <w:right w:val="none" w:sz="0" w:space="0" w:color="auto"/>
      </w:divBdr>
      <w:divsChild>
        <w:div w:id="1870600980">
          <w:marLeft w:val="0"/>
          <w:marRight w:val="0"/>
          <w:marTop w:val="105"/>
          <w:marBottom w:val="120"/>
          <w:divBdr>
            <w:top w:val="none" w:sz="0" w:space="0" w:color="auto"/>
            <w:left w:val="none" w:sz="0" w:space="0" w:color="auto"/>
            <w:bottom w:val="none" w:sz="0" w:space="0" w:color="auto"/>
            <w:right w:val="none" w:sz="0" w:space="0" w:color="auto"/>
          </w:divBdr>
        </w:div>
        <w:div w:id="1375931489">
          <w:marLeft w:val="0"/>
          <w:marRight w:val="0"/>
          <w:marTop w:val="0"/>
          <w:marBottom w:val="0"/>
          <w:divBdr>
            <w:top w:val="none" w:sz="0" w:space="0" w:color="auto"/>
            <w:left w:val="none" w:sz="0" w:space="0" w:color="auto"/>
            <w:bottom w:val="none" w:sz="0" w:space="0" w:color="auto"/>
            <w:right w:val="none" w:sz="0" w:space="0" w:color="auto"/>
          </w:divBdr>
        </w:div>
      </w:divsChild>
    </w:div>
    <w:div w:id="603809184">
      <w:bodyDiv w:val="1"/>
      <w:marLeft w:val="0"/>
      <w:marRight w:val="0"/>
      <w:marTop w:val="0"/>
      <w:marBottom w:val="0"/>
      <w:divBdr>
        <w:top w:val="none" w:sz="0" w:space="0" w:color="auto"/>
        <w:left w:val="none" w:sz="0" w:space="0" w:color="auto"/>
        <w:bottom w:val="none" w:sz="0" w:space="0" w:color="auto"/>
        <w:right w:val="none" w:sz="0" w:space="0" w:color="auto"/>
      </w:divBdr>
      <w:divsChild>
        <w:div w:id="612714022">
          <w:marLeft w:val="0"/>
          <w:marRight w:val="0"/>
          <w:marTop w:val="0"/>
          <w:marBottom w:val="0"/>
          <w:divBdr>
            <w:top w:val="none" w:sz="0" w:space="0" w:color="auto"/>
            <w:left w:val="none" w:sz="0" w:space="0" w:color="auto"/>
            <w:bottom w:val="none" w:sz="0" w:space="0" w:color="auto"/>
            <w:right w:val="none" w:sz="0" w:space="0" w:color="auto"/>
          </w:divBdr>
          <w:divsChild>
            <w:div w:id="1551304168">
              <w:marLeft w:val="0"/>
              <w:marRight w:val="0"/>
              <w:marTop w:val="0"/>
              <w:marBottom w:val="0"/>
              <w:divBdr>
                <w:top w:val="none" w:sz="0" w:space="0" w:color="auto"/>
                <w:left w:val="none" w:sz="0" w:space="0" w:color="auto"/>
                <w:bottom w:val="none" w:sz="0" w:space="0" w:color="auto"/>
                <w:right w:val="none" w:sz="0" w:space="0" w:color="auto"/>
              </w:divBdr>
              <w:divsChild>
                <w:div w:id="1627082043">
                  <w:marLeft w:val="0"/>
                  <w:marRight w:val="0"/>
                  <w:marTop w:val="0"/>
                  <w:marBottom w:val="0"/>
                  <w:divBdr>
                    <w:top w:val="none" w:sz="0" w:space="0" w:color="auto"/>
                    <w:left w:val="none" w:sz="0" w:space="0" w:color="auto"/>
                    <w:bottom w:val="none" w:sz="0" w:space="0" w:color="auto"/>
                    <w:right w:val="none" w:sz="0" w:space="0" w:color="auto"/>
                  </w:divBdr>
                  <w:divsChild>
                    <w:div w:id="642857103">
                      <w:marLeft w:val="0"/>
                      <w:marRight w:val="0"/>
                      <w:marTop w:val="0"/>
                      <w:marBottom w:val="0"/>
                      <w:divBdr>
                        <w:top w:val="none" w:sz="0" w:space="0" w:color="auto"/>
                        <w:left w:val="none" w:sz="0" w:space="0" w:color="auto"/>
                        <w:bottom w:val="none" w:sz="0" w:space="0" w:color="auto"/>
                        <w:right w:val="none" w:sz="0" w:space="0" w:color="auto"/>
                      </w:divBdr>
                      <w:divsChild>
                        <w:div w:id="1457215654">
                          <w:marLeft w:val="0"/>
                          <w:marRight w:val="0"/>
                          <w:marTop w:val="0"/>
                          <w:marBottom w:val="0"/>
                          <w:divBdr>
                            <w:top w:val="none" w:sz="0" w:space="0" w:color="auto"/>
                            <w:left w:val="none" w:sz="0" w:space="0" w:color="auto"/>
                            <w:bottom w:val="none" w:sz="0" w:space="0" w:color="auto"/>
                            <w:right w:val="none" w:sz="0" w:space="0" w:color="auto"/>
                          </w:divBdr>
                          <w:divsChild>
                            <w:div w:id="2046250893">
                              <w:marLeft w:val="0"/>
                              <w:marRight w:val="30"/>
                              <w:marTop w:val="0"/>
                              <w:marBottom w:val="0"/>
                              <w:divBdr>
                                <w:top w:val="none" w:sz="0" w:space="0" w:color="auto"/>
                                <w:left w:val="none" w:sz="0" w:space="0" w:color="auto"/>
                                <w:bottom w:val="none" w:sz="0" w:space="0" w:color="auto"/>
                                <w:right w:val="none" w:sz="0" w:space="0" w:color="auto"/>
                              </w:divBdr>
                            </w:div>
                            <w:div w:id="2082024550">
                              <w:marLeft w:val="75"/>
                              <w:marRight w:val="30"/>
                              <w:marTop w:val="0"/>
                              <w:marBottom w:val="0"/>
                              <w:divBdr>
                                <w:top w:val="none" w:sz="0" w:space="0" w:color="auto"/>
                                <w:left w:val="none" w:sz="0" w:space="0" w:color="auto"/>
                                <w:bottom w:val="none" w:sz="0" w:space="0" w:color="auto"/>
                                <w:right w:val="none" w:sz="0" w:space="0" w:color="auto"/>
                              </w:divBdr>
                            </w:div>
                          </w:divsChild>
                        </w:div>
                        <w:div w:id="206294631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2748">
          <w:marLeft w:val="0"/>
          <w:marRight w:val="0"/>
          <w:marTop w:val="0"/>
          <w:marBottom w:val="0"/>
          <w:divBdr>
            <w:top w:val="none" w:sz="0" w:space="0" w:color="auto"/>
            <w:left w:val="none" w:sz="0" w:space="0" w:color="auto"/>
            <w:bottom w:val="none" w:sz="0" w:space="0" w:color="auto"/>
            <w:right w:val="none" w:sz="0" w:space="0" w:color="auto"/>
          </w:divBdr>
          <w:divsChild>
            <w:div w:id="397166324">
              <w:marLeft w:val="-360"/>
              <w:marRight w:val="-360"/>
              <w:marTop w:val="0"/>
              <w:marBottom w:val="0"/>
              <w:divBdr>
                <w:top w:val="none" w:sz="0" w:space="0" w:color="auto"/>
                <w:left w:val="none" w:sz="0" w:space="0" w:color="auto"/>
                <w:bottom w:val="none" w:sz="0" w:space="0" w:color="auto"/>
                <w:right w:val="none" w:sz="0" w:space="0" w:color="auto"/>
              </w:divBdr>
              <w:divsChild>
                <w:div w:id="1633513033">
                  <w:marLeft w:val="0"/>
                  <w:marRight w:val="0"/>
                  <w:marTop w:val="720"/>
                  <w:marBottom w:val="0"/>
                  <w:divBdr>
                    <w:top w:val="none" w:sz="0" w:space="0" w:color="auto"/>
                    <w:left w:val="none" w:sz="0" w:space="0" w:color="auto"/>
                    <w:bottom w:val="none" w:sz="0" w:space="0" w:color="auto"/>
                    <w:right w:val="none" w:sz="0" w:space="0" w:color="auto"/>
                  </w:divBdr>
                  <w:divsChild>
                    <w:div w:id="2033719540">
                      <w:marLeft w:val="0"/>
                      <w:marRight w:val="0"/>
                      <w:marTop w:val="0"/>
                      <w:marBottom w:val="0"/>
                      <w:divBdr>
                        <w:top w:val="none" w:sz="0" w:space="0" w:color="auto"/>
                        <w:left w:val="none" w:sz="0" w:space="0" w:color="auto"/>
                        <w:bottom w:val="none" w:sz="0" w:space="0" w:color="auto"/>
                        <w:right w:val="none" w:sz="0" w:space="0" w:color="auto"/>
                      </w:divBdr>
                      <w:divsChild>
                        <w:div w:id="819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es-es/@tima-miroshnichenko?utm_content=attributionCopyText&amp;utm_medium=referral&amp;utm_source=pexels" TargetMode="External"/><Relationship Id="rId3" Type="http://schemas.openxmlformats.org/officeDocument/2006/relationships/settings" Target="settings.xml"/><Relationship Id="rId7" Type="http://schemas.openxmlformats.org/officeDocument/2006/relationships/hyperlink" Target="https://blog.cristianismeijusticia.net/2022/04/19/silen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cristianismeijusticia.net/2022/04/17/la-voz-de-un-silencio-sutil-gozo-en-la-manana-de-pascua" TargetMode="External"/><Relationship Id="rId11" Type="http://schemas.openxmlformats.org/officeDocument/2006/relationships/fontTable" Target="fontTable.xml"/><Relationship Id="rId5" Type="http://schemas.openxmlformats.org/officeDocument/2006/relationships/hyperlink" Target="https://blog.cristianismeijusticia.net/author/monica-minguez-franco" TargetMode="External"/><Relationship Id="rId10" Type="http://schemas.openxmlformats.org/officeDocument/2006/relationships/hyperlink" Target="https://blog.cristianismeijusticia.net/2022/05/10/muerte-resurreccion-transformacion" TargetMode="External"/><Relationship Id="rId4" Type="http://schemas.openxmlformats.org/officeDocument/2006/relationships/webSettings" Target="webSettings.xml"/><Relationship Id="rId9" Type="http://schemas.openxmlformats.org/officeDocument/2006/relationships/hyperlink" Target="https://blog.cristianismeijusticia.net/author/monica-minguez-fran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1010</Words>
  <Characters>5559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2022-06-10T13:05:00Z</dcterms:created>
  <dcterms:modified xsi:type="dcterms:W3CDTF">2022-06-10T13:06:00Z</dcterms:modified>
</cp:coreProperties>
</file>