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17DD8" w14:textId="77777777" w:rsidR="004B7D20" w:rsidRPr="004B7D20" w:rsidRDefault="004B7D20" w:rsidP="004B7D20">
      <w:pPr>
        <w:pStyle w:val="NormalWeb"/>
        <w:shd w:val="clear" w:color="auto" w:fill="FFFFFF"/>
        <w:spacing w:before="0" w:beforeAutospacing="0" w:after="0" w:afterAutospacing="0"/>
        <w:jc w:val="both"/>
        <w:rPr>
          <w:rFonts w:ascii="Calibri" w:hAnsi="Calibri" w:cs="Calibri"/>
          <w:color w:val="050505"/>
        </w:rPr>
      </w:pPr>
      <w:r w:rsidRPr="004B7D20">
        <w:rPr>
          <w:rFonts w:ascii="Calibri" w:hAnsi="Calibri" w:cs="Calibri"/>
          <w:b/>
          <w:bCs/>
          <w:color w:val="050505"/>
        </w:rPr>
        <w:t>Las ataduras de la Historia</w:t>
      </w:r>
    </w:p>
    <w:p w14:paraId="37E5C1AD" w14:textId="77777777" w:rsidR="004B7D20" w:rsidRPr="004B7D20" w:rsidRDefault="004B7D20" w:rsidP="004B7D20">
      <w:pPr>
        <w:pStyle w:val="NormalWeb"/>
        <w:shd w:val="clear" w:color="auto" w:fill="FFFFFF"/>
        <w:spacing w:before="0" w:beforeAutospacing="0" w:after="0" w:afterAutospacing="0"/>
        <w:jc w:val="both"/>
        <w:rPr>
          <w:rFonts w:ascii="Calibri" w:hAnsi="Calibri" w:cs="Calibri"/>
          <w:color w:val="000000"/>
        </w:rPr>
      </w:pPr>
      <w:r w:rsidRPr="004B7D20">
        <w:rPr>
          <w:rFonts w:ascii="Calibri" w:hAnsi="Calibri" w:cs="Calibri"/>
          <w:i/>
          <w:iCs/>
          <w:color w:val="000000"/>
        </w:rPr>
        <w:t>La sociedad se acomoda en la indiferencia, como en un confortable sillón.</w:t>
      </w:r>
    </w:p>
    <w:p w14:paraId="0443ED95" w14:textId="292D6AF1" w:rsidR="004B7D20" w:rsidRPr="004B7D20" w:rsidRDefault="004B7D20" w:rsidP="004B7D20">
      <w:pPr>
        <w:pStyle w:val="NormalWeb"/>
        <w:shd w:val="clear" w:color="auto" w:fill="FFFFFF"/>
        <w:spacing w:before="0" w:beforeAutospacing="0" w:after="0" w:afterAutospacing="0"/>
        <w:jc w:val="both"/>
        <w:rPr>
          <w:rFonts w:ascii="Calibri" w:hAnsi="Calibri" w:cs="Calibri"/>
          <w:color w:val="000000"/>
        </w:rPr>
      </w:pPr>
    </w:p>
    <w:p w14:paraId="21672FF5" w14:textId="77777777" w:rsidR="004B7D20" w:rsidRPr="004B7D20" w:rsidRDefault="004B7D20" w:rsidP="004B7D20">
      <w:pPr>
        <w:pStyle w:val="NormalWeb"/>
        <w:shd w:val="clear" w:color="auto" w:fill="FFFFFF"/>
        <w:spacing w:before="0" w:beforeAutospacing="0" w:after="0" w:afterAutospacing="0"/>
        <w:jc w:val="both"/>
        <w:rPr>
          <w:rFonts w:ascii="Calibri" w:hAnsi="Calibri" w:cs="Calibri"/>
          <w:color w:val="000000"/>
        </w:rPr>
      </w:pPr>
      <w:r w:rsidRPr="004B7D20">
        <w:rPr>
          <w:rFonts w:ascii="Calibri" w:hAnsi="Calibri" w:cs="Calibri"/>
          <w:color w:val="000000"/>
        </w:rPr>
        <w:t>Carolina Vásquez Araya</w:t>
      </w:r>
    </w:p>
    <w:p w14:paraId="4E6C63BC" w14:textId="2F3B0860" w:rsidR="004B7D20" w:rsidRPr="004B7D20" w:rsidRDefault="004B7D20" w:rsidP="004B7D20">
      <w:pPr>
        <w:pStyle w:val="NormalWeb"/>
        <w:shd w:val="clear" w:color="auto" w:fill="FFFFFF"/>
        <w:spacing w:before="0" w:beforeAutospacing="0" w:after="0" w:afterAutospacing="0"/>
        <w:jc w:val="both"/>
        <w:rPr>
          <w:rFonts w:ascii="Calibri" w:hAnsi="Calibri" w:cs="Calibri"/>
          <w:color w:val="000000"/>
        </w:rPr>
      </w:pPr>
    </w:p>
    <w:p w14:paraId="06BD25FE" w14:textId="77777777" w:rsidR="004B7D20" w:rsidRPr="004B7D20" w:rsidRDefault="004B7D20" w:rsidP="004B7D20">
      <w:pPr>
        <w:pStyle w:val="NormalWeb"/>
        <w:shd w:val="clear" w:color="auto" w:fill="FFFFFF"/>
        <w:spacing w:before="0" w:beforeAutospacing="0" w:after="0" w:afterAutospacing="0"/>
        <w:jc w:val="both"/>
        <w:rPr>
          <w:rFonts w:ascii="Calibri" w:hAnsi="Calibri" w:cs="Calibri"/>
          <w:color w:val="000000"/>
        </w:rPr>
      </w:pPr>
    </w:p>
    <w:p w14:paraId="3CFE178A" w14:textId="77777777" w:rsidR="004B7D20" w:rsidRPr="004B7D20" w:rsidRDefault="004B7D20" w:rsidP="004B7D20">
      <w:pPr>
        <w:pStyle w:val="NormalWeb"/>
        <w:shd w:val="clear" w:color="auto" w:fill="FFFFFF"/>
        <w:spacing w:before="0" w:beforeAutospacing="0" w:after="0" w:afterAutospacing="0"/>
        <w:jc w:val="both"/>
        <w:rPr>
          <w:rFonts w:ascii="Calibri" w:hAnsi="Calibri" w:cs="Calibri"/>
          <w:color w:val="000000"/>
        </w:rPr>
      </w:pPr>
      <w:r w:rsidRPr="004B7D20">
        <w:rPr>
          <w:rFonts w:ascii="Calibri" w:hAnsi="Calibri" w:cs="Calibri"/>
          <w:color w:val="000000"/>
        </w:rPr>
        <w:t>Regresando al sabio consejo de las páginas del diccionario, podemos establecer con cierta certeza que “la </w:t>
      </w:r>
      <w:r w:rsidRPr="004B7D20">
        <w:rPr>
          <w:rFonts w:ascii="Calibri" w:hAnsi="Calibri" w:cs="Calibri"/>
          <w:b/>
          <w:bCs/>
          <w:color w:val="000000"/>
        </w:rPr>
        <w:t>ética</w:t>
      </w:r>
      <w:r w:rsidRPr="004B7D20">
        <w:rPr>
          <w:rFonts w:ascii="Calibri" w:hAnsi="Calibri" w:cs="Calibri"/>
          <w:color w:val="000000"/>
        </w:rPr>
        <w:t xml:space="preserve"> se relaciona con el estudio de la moral y de la acción humana. Que su concepto proviene del término griego </w:t>
      </w:r>
      <w:proofErr w:type="spellStart"/>
      <w:r w:rsidRPr="004B7D20">
        <w:rPr>
          <w:rFonts w:ascii="Calibri" w:hAnsi="Calibri" w:cs="Calibri"/>
          <w:color w:val="000000"/>
        </w:rPr>
        <w:t>ethikos</w:t>
      </w:r>
      <w:proofErr w:type="spellEnd"/>
      <w:r w:rsidRPr="004B7D20">
        <w:rPr>
          <w:rFonts w:ascii="Calibri" w:hAnsi="Calibri" w:cs="Calibri"/>
          <w:color w:val="000000"/>
        </w:rPr>
        <w:t>, que significa “carácter”. Que una sentencia </w:t>
      </w:r>
      <w:r w:rsidRPr="004B7D20">
        <w:rPr>
          <w:rFonts w:ascii="Calibri" w:hAnsi="Calibri" w:cs="Calibri"/>
          <w:b/>
          <w:bCs/>
          <w:color w:val="000000"/>
        </w:rPr>
        <w:t>ética</w:t>
      </w:r>
      <w:r w:rsidRPr="004B7D20">
        <w:rPr>
          <w:rFonts w:ascii="Calibri" w:hAnsi="Calibri" w:cs="Calibri"/>
          <w:color w:val="000000"/>
        </w:rPr>
        <w:t> es una declaración moral que elabora afirmaciones y define lo que es bueno, malo, obligatorio, permitido.” Es decir, se trata de una cualidad supuestamente intrínseca del ser humano como parte de una sociedad dentro de la cual tiene responsabilidades y compromisos.</w:t>
      </w:r>
    </w:p>
    <w:p w14:paraId="7AD9DBA0" w14:textId="77777777" w:rsidR="004B7D20" w:rsidRPr="004B7D20" w:rsidRDefault="004B7D20" w:rsidP="004B7D20">
      <w:pPr>
        <w:pStyle w:val="NormalWeb"/>
        <w:shd w:val="clear" w:color="auto" w:fill="FFFFFF"/>
        <w:spacing w:before="0" w:beforeAutospacing="0" w:after="0" w:afterAutospacing="0"/>
        <w:jc w:val="both"/>
        <w:rPr>
          <w:rFonts w:ascii="Calibri" w:hAnsi="Calibri" w:cs="Calibri"/>
          <w:color w:val="000000"/>
        </w:rPr>
      </w:pPr>
      <w:r w:rsidRPr="004B7D20">
        <w:rPr>
          <w:rFonts w:ascii="Calibri" w:hAnsi="Calibri" w:cs="Calibri"/>
          <w:color w:val="000000"/>
        </w:rPr>
        <w:t>Por ello resulta incomprensible y decepcionante la realidad del entorno social y cultural en países del tercer mundo como los nuestros, en donde predomina el egoísmo, la pérdida de sensibilidad humana y la indiferencia con tal de eximirse de participar en acciones capaces de restablecer el orden, proteger los valores, luchar contra la injusticia y propiciar la construcción de marcos legales sólidos y estables. En América Latina hemos experimentado la violencia política, pero también hemos recuperado libertades a partir de movimientos ciudadanos que han sido capaces de revertir el curso de la historia y darnos otra esperanza de progreso y paz.</w:t>
      </w:r>
    </w:p>
    <w:p w14:paraId="12CB88CE" w14:textId="77777777" w:rsidR="004B7D20" w:rsidRPr="004B7D20" w:rsidRDefault="004B7D20" w:rsidP="004B7D20">
      <w:pPr>
        <w:pStyle w:val="NormalWeb"/>
        <w:shd w:val="clear" w:color="auto" w:fill="FFFFFF"/>
        <w:spacing w:before="0" w:beforeAutospacing="0" w:after="0" w:afterAutospacing="0"/>
        <w:jc w:val="both"/>
        <w:rPr>
          <w:rFonts w:ascii="Calibri" w:hAnsi="Calibri" w:cs="Calibri"/>
          <w:color w:val="000000"/>
        </w:rPr>
      </w:pPr>
      <w:r w:rsidRPr="004B7D20">
        <w:rPr>
          <w:rFonts w:ascii="Calibri" w:hAnsi="Calibri" w:cs="Calibri"/>
          <w:color w:val="000000"/>
        </w:rPr>
        <w:t>Esto significa que cuando la sociedad se mantiene alerta y consciente de su papel, es capaz de transformar un sistema de represión y muerte en uno de desarrollo y esperanza. Por esta razón, cuando uno de nuestros países cae en la aceptación del abuso constante de sus entes más poderosos, provoca un terrible desasosiego; una sensación de náusea, un golpe en pleno esternón. Es ahí en donde se manifiesta el desinterés por el destino de un país y de una sociedad de la cual pretendemos desvincularnos emocionalmente para refugiarnos en nuestro pequeño espacio de dudosa seguridad. ¿Cómo no dudar de si este conglomerado humano tiene un corazón que late bajo esa coraza de indiferencia?</w:t>
      </w:r>
    </w:p>
    <w:p w14:paraId="254C0E18" w14:textId="77777777" w:rsidR="004B7D20" w:rsidRPr="004B7D20" w:rsidRDefault="004B7D20" w:rsidP="004B7D20">
      <w:pPr>
        <w:pStyle w:val="NormalWeb"/>
        <w:shd w:val="clear" w:color="auto" w:fill="FFFFFF"/>
        <w:spacing w:before="0" w:beforeAutospacing="0" w:after="0" w:afterAutospacing="0"/>
        <w:jc w:val="both"/>
        <w:rPr>
          <w:rFonts w:ascii="Calibri" w:hAnsi="Calibri" w:cs="Calibri"/>
          <w:color w:val="000000"/>
        </w:rPr>
      </w:pPr>
      <w:r w:rsidRPr="004B7D20">
        <w:rPr>
          <w:rFonts w:ascii="Calibri" w:hAnsi="Calibri" w:cs="Calibri"/>
          <w:color w:val="000000"/>
        </w:rPr>
        <w:t>Las noticias aparecen, se repiten durante algunos días abundando en detalles nuevos, y luego nada. Simplemente hay otra, tan impactante como la anterior, minuciosamente descrita con ese lenguaje profesional que practicamos a diario los periodistas elevándolo a las alturas de la perfecta esterilización emocional. Todo pasa y el olvido se instala pronto. ¿Acaso tenemos la culpa de haber anestesiado la conciencia colectiva? Ha de ser así: una cuestión de clase, color o tono de voz, un rasgo del carácter o un gen oculto en un minúsculo infinitesimal cromosoma, porque de otro modo sería simple maldad.</w:t>
      </w:r>
    </w:p>
    <w:p w14:paraId="71C57E97" w14:textId="77777777" w:rsidR="004B7D20" w:rsidRPr="004B7D20" w:rsidRDefault="004B7D20" w:rsidP="004B7D20">
      <w:pPr>
        <w:pStyle w:val="NormalWeb"/>
        <w:shd w:val="clear" w:color="auto" w:fill="FFFFFF"/>
        <w:spacing w:before="0" w:beforeAutospacing="0" w:after="0" w:afterAutospacing="0"/>
        <w:jc w:val="both"/>
        <w:rPr>
          <w:rFonts w:ascii="Calibri" w:hAnsi="Calibri" w:cs="Calibri"/>
          <w:color w:val="000000"/>
        </w:rPr>
      </w:pPr>
      <w:r w:rsidRPr="004B7D20">
        <w:rPr>
          <w:rFonts w:ascii="Calibri" w:hAnsi="Calibri" w:cs="Calibri"/>
          <w:color w:val="000000"/>
        </w:rPr>
        <w:t>¿Es que esta comunidad humana sabe lo cara que resulta la indiferencia? ¿Sabrán las niñas raptadas por una red de trata que había vecinos conscientes de su situación pero no intervinieron porque no era asunto suyo? ¿Quizás pensaban que pertenecían a quienes las explotan así como otros creen que los niños abusados les pertenecen a padres que los torturan?</w:t>
      </w:r>
    </w:p>
    <w:p w14:paraId="409658D2" w14:textId="77777777" w:rsidR="004B7D20" w:rsidRPr="004B7D20" w:rsidRDefault="004B7D20" w:rsidP="004B7D20">
      <w:pPr>
        <w:pStyle w:val="NormalWeb"/>
        <w:shd w:val="clear" w:color="auto" w:fill="FFFFFF"/>
        <w:spacing w:before="0" w:beforeAutospacing="0" w:after="0" w:afterAutospacing="0"/>
        <w:jc w:val="both"/>
        <w:rPr>
          <w:rFonts w:ascii="Calibri" w:hAnsi="Calibri" w:cs="Calibri"/>
          <w:color w:val="000000"/>
        </w:rPr>
      </w:pPr>
      <w:r w:rsidRPr="004B7D20">
        <w:rPr>
          <w:rFonts w:ascii="Calibri" w:hAnsi="Calibri" w:cs="Calibri"/>
          <w:color w:val="000000"/>
        </w:rPr>
        <w:t xml:space="preserve">La denuncia no es una cultura socialmente aceptada, es una de las ataduras de la historia, en donde la ética se disuelve. La idea de ser responsable en la construcción de una sociedad justa no termina de calar en mentes ni corazones almidonados de prejuicios. Si no se actúa para rescatar a una víctima de violencia, menos aún para </w:t>
      </w:r>
      <w:r w:rsidRPr="004B7D20">
        <w:rPr>
          <w:rFonts w:ascii="Calibri" w:hAnsi="Calibri" w:cs="Calibri"/>
          <w:color w:val="000000"/>
        </w:rPr>
        <w:lastRenderedPageBreak/>
        <w:t>rescatar a un país de la corrupción. Más fácil es hacerlo para reclamar por el estruendo de una fiesta. Menos comprometedor. Mucho menos.</w:t>
      </w:r>
    </w:p>
    <w:p w14:paraId="62DA54C4" w14:textId="77777777" w:rsidR="004B7D20" w:rsidRPr="004B7D20" w:rsidRDefault="004B7D20" w:rsidP="004B7D20">
      <w:pPr>
        <w:pStyle w:val="NormalWeb"/>
        <w:shd w:val="clear" w:color="auto" w:fill="FFFFFF"/>
        <w:spacing w:before="0" w:beforeAutospacing="0" w:after="0" w:afterAutospacing="0"/>
        <w:jc w:val="both"/>
        <w:rPr>
          <w:rFonts w:ascii="Calibri" w:hAnsi="Calibri" w:cs="Calibri"/>
          <w:color w:val="000000"/>
        </w:rPr>
      </w:pPr>
    </w:p>
    <w:p w14:paraId="6CF2D34B" w14:textId="77777777" w:rsidR="004B7D20" w:rsidRPr="004B7D20" w:rsidRDefault="004B7D20" w:rsidP="004B7D20">
      <w:pPr>
        <w:pStyle w:val="NormalWeb"/>
        <w:shd w:val="clear" w:color="auto" w:fill="FFFFFF"/>
        <w:spacing w:before="0" w:beforeAutospacing="0" w:after="0" w:afterAutospacing="0"/>
        <w:jc w:val="both"/>
        <w:rPr>
          <w:rFonts w:ascii="Calibri" w:hAnsi="Calibri" w:cs="Calibri"/>
          <w:color w:val="000000"/>
        </w:rPr>
      </w:pPr>
      <w:r w:rsidRPr="004B7D20">
        <w:rPr>
          <w:rFonts w:ascii="Calibri" w:hAnsi="Calibri" w:cs="Calibri"/>
          <w:i/>
          <w:iCs/>
          <w:color w:val="000000"/>
        </w:rPr>
        <w:t>Somos reflejo de nuestros valores, pero también de nuestros prejuicios.</w:t>
      </w:r>
    </w:p>
    <w:p w14:paraId="3AA0DA42" w14:textId="77777777" w:rsidR="004B7D20" w:rsidRPr="004B7D20" w:rsidRDefault="004B7D20" w:rsidP="004B7D20">
      <w:pPr>
        <w:pStyle w:val="NormalWeb"/>
        <w:shd w:val="clear" w:color="auto" w:fill="FFFFFF"/>
        <w:spacing w:before="0" w:beforeAutospacing="0" w:after="0" w:afterAutospacing="0"/>
        <w:jc w:val="both"/>
        <w:rPr>
          <w:rFonts w:ascii="Calibri" w:hAnsi="Calibri" w:cs="Calibri"/>
          <w:color w:val="000000"/>
        </w:rPr>
      </w:pPr>
    </w:p>
    <w:p w14:paraId="47E1F31D" w14:textId="77777777" w:rsidR="004B7D20" w:rsidRPr="004B7D20" w:rsidRDefault="004B7D20" w:rsidP="004B7D20">
      <w:pPr>
        <w:pStyle w:val="NormalWeb"/>
        <w:shd w:val="clear" w:color="auto" w:fill="FFFFFF"/>
        <w:spacing w:before="0" w:beforeAutospacing="0" w:after="0" w:afterAutospacing="0"/>
        <w:jc w:val="both"/>
        <w:rPr>
          <w:rFonts w:ascii="Calibri" w:hAnsi="Calibri" w:cs="Calibri"/>
          <w:color w:val="0000FF"/>
        </w:rPr>
      </w:pPr>
      <w:hyperlink r:id="rId4" w:tgtFrame="_blank" w:history="1">
        <w:r w:rsidRPr="004B7D20">
          <w:rPr>
            <w:rStyle w:val="Hipervnculo"/>
            <w:rFonts w:ascii="Calibri" w:hAnsi="Calibri" w:cs="Calibri"/>
            <w:color w:val="1155CC"/>
          </w:rPr>
          <w:t>www.carolinavasquezaraya.com</w:t>
        </w:r>
      </w:hyperlink>
    </w:p>
    <w:p w14:paraId="423870E8" w14:textId="77777777" w:rsidR="004B7D20" w:rsidRPr="004B7D20" w:rsidRDefault="004B7D20" w:rsidP="004B7D20">
      <w:pPr>
        <w:pStyle w:val="NormalWeb"/>
        <w:shd w:val="clear" w:color="auto" w:fill="FFFFFF"/>
        <w:spacing w:before="0" w:beforeAutospacing="0" w:after="0" w:afterAutospacing="0"/>
        <w:jc w:val="both"/>
        <w:rPr>
          <w:rFonts w:ascii="Calibri" w:hAnsi="Calibri" w:cs="Calibri"/>
          <w:color w:val="0000FF"/>
        </w:rPr>
      </w:pPr>
      <w:hyperlink r:id="rId5" w:tgtFrame="_blank" w:history="1">
        <w:r w:rsidRPr="004B7D20">
          <w:rPr>
            <w:rStyle w:val="Hipervnculo"/>
            <w:rFonts w:ascii="Calibri" w:hAnsi="Calibri" w:cs="Calibri"/>
            <w:color w:val="1155CC"/>
          </w:rPr>
          <w:t>elquintopatio@gmail.com</w:t>
        </w:r>
      </w:hyperlink>
    </w:p>
    <w:p w14:paraId="0A50582A" w14:textId="77777777" w:rsidR="004B7D20" w:rsidRPr="004B7D20" w:rsidRDefault="004B7D20" w:rsidP="004B7D20">
      <w:pPr>
        <w:pStyle w:val="NormalWeb"/>
        <w:shd w:val="clear" w:color="auto" w:fill="FFFFFF"/>
        <w:spacing w:before="0" w:beforeAutospacing="0" w:after="0" w:afterAutospacing="0"/>
        <w:jc w:val="both"/>
        <w:rPr>
          <w:rFonts w:ascii="Calibri" w:hAnsi="Calibri" w:cs="Calibri"/>
          <w:color w:val="000000"/>
        </w:rPr>
      </w:pPr>
      <w:r w:rsidRPr="004B7D20">
        <w:rPr>
          <w:rFonts w:ascii="Calibri" w:hAnsi="Calibri" w:cs="Calibri"/>
          <w:color w:val="000000"/>
        </w:rPr>
        <w:t>@carvasar</w:t>
      </w:r>
    </w:p>
    <w:p w14:paraId="4A58FCFD" w14:textId="77777777" w:rsidR="002E2F5B" w:rsidRPr="004B7D20" w:rsidRDefault="002E2F5B" w:rsidP="004B7D20">
      <w:pPr>
        <w:jc w:val="both"/>
        <w:rPr>
          <w:rFonts w:ascii="Calibri" w:hAnsi="Calibri" w:cs="Calibri"/>
          <w:sz w:val="24"/>
          <w:szCs w:val="24"/>
        </w:rPr>
      </w:pPr>
    </w:p>
    <w:sectPr w:rsidR="002E2F5B" w:rsidRPr="004B7D2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D20"/>
    <w:rsid w:val="002E2F5B"/>
    <w:rsid w:val="004B7D20"/>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9B114"/>
  <w15:chartTrackingRefBased/>
  <w15:docId w15:val="{7793FD40-E877-4BAE-A9BF-3F3CE8190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B7D20"/>
    <w:pPr>
      <w:spacing w:before="100" w:beforeAutospacing="1" w:after="100" w:afterAutospacing="1" w:line="240" w:lineRule="auto"/>
    </w:pPr>
    <w:rPr>
      <w:rFonts w:ascii="Times New Roman" w:eastAsia="Times New Roman" w:hAnsi="Times New Roman" w:cs="Times New Roman"/>
      <w:sz w:val="24"/>
      <w:szCs w:val="24"/>
      <w:lang w:val="es-UY" w:eastAsia="es-UY"/>
    </w:rPr>
  </w:style>
  <w:style w:type="character" w:styleId="Hipervnculo">
    <w:name w:val="Hyperlink"/>
    <w:basedOn w:val="Fuentedeprrafopredeter"/>
    <w:uiPriority w:val="99"/>
    <w:semiHidden/>
    <w:unhideWhenUsed/>
    <w:rsid w:val="004B7D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30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lquintopatio@gmail.com" TargetMode="External"/><Relationship Id="rId4" Type="http://schemas.openxmlformats.org/officeDocument/2006/relationships/hyperlink" Target="http://www.carolinavasquezaray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569</Words>
  <Characters>3133</Characters>
  <Application>Microsoft Office Word</Application>
  <DocSecurity>0</DocSecurity>
  <Lines>26</Lines>
  <Paragraphs>7</Paragraphs>
  <ScaleCrop>false</ScaleCrop>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2022-03-28T18:30:00Z</dcterms:created>
  <dcterms:modified xsi:type="dcterms:W3CDTF">2022-03-28T18:31:00Z</dcterms:modified>
</cp:coreProperties>
</file>