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49AAB" w14:textId="77777777" w:rsidR="00387900" w:rsidRPr="00387900" w:rsidRDefault="00387900" w:rsidP="00387900">
      <w:pPr>
        <w:spacing w:after="0" w:line="312" w:lineRule="atLeast"/>
        <w:jc w:val="center"/>
        <w:textAlignment w:val="baseline"/>
        <w:outlineLvl w:val="0"/>
        <w:rPr>
          <w:rFonts w:ascii="Helvetica" w:eastAsia="Times New Roman" w:hAnsi="Helvetica" w:cs="Helvetica"/>
          <w:caps/>
          <w:color w:val="000000"/>
          <w:spacing w:val="30"/>
          <w:kern w:val="36"/>
          <w:sz w:val="45"/>
          <w:szCs w:val="45"/>
          <w:lang w:val="es-UY" w:eastAsia="es-UY"/>
        </w:rPr>
      </w:pPr>
      <w:r w:rsidRPr="00387900">
        <w:rPr>
          <w:rFonts w:ascii="Helvetica" w:eastAsia="Times New Roman" w:hAnsi="Helvetica" w:cs="Helvetica"/>
          <w:caps/>
          <w:color w:val="000000"/>
          <w:spacing w:val="30"/>
          <w:kern w:val="36"/>
          <w:sz w:val="45"/>
          <w:szCs w:val="45"/>
          <w:lang w:val="es-UY" w:eastAsia="es-UY"/>
        </w:rPr>
        <w:fldChar w:fldCharType="begin"/>
      </w:r>
      <w:r w:rsidRPr="00387900">
        <w:rPr>
          <w:rFonts w:ascii="Helvetica" w:eastAsia="Times New Roman" w:hAnsi="Helvetica" w:cs="Helvetica"/>
          <w:caps/>
          <w:color w:val="000000"/>
          <w:spacing w:val="30"/>
          <w:kern w:val="36"/>
          <w:sz w:val="45"/>
          <w:szCs w:val="45"/>
          <w:lang w:val="es-UY" w:eastAsia="es-UY"/>
        </w:rPr>
        <w:instrText xml:space="preserve"> HYPERLINK "https://dossiergeopolitico.com/2022/03/17/las-razones-y-detalles-de-la-guerra-de-ucrania/" \o "Enlace permanente: Las razones y detalles de la guerra de Ucrania Por el Coronel Jacques Baud" </w:instrText>
      </w:r>
      <w:r w:rsidRPr="00387900">
        <w:rPr>
          <w:rFonts w:ascii="Helvetica" w:eastAsia="Times New Roman" w:hAnsi="Helvetica" w:cs="Helvetica"/>
          <w:caps/>
          <w:color w:val="000000"/>
          <w:spacing w:val="30"/>
          <w:kern w:val="36"/>
          <w:sz w:val="45"/>
          <w:szCs w:val="45"/>
          <w:lang w:val="es-UY" w:eastAsia="es-UY"/>
        </w:rPr>
        <w:fldChar w:fldCharType="separate"/>
      </w:r>
      <w:r w:rsidRPr="00387900">
        <w:rPr>
          <w:rFonts w:ascii="Helvetica" w:eastAsia="Times New Roman" w:hAnsi="Helvetica" w:cs="Helvetica"/>
          <w:caps/>
          <w:color w:val="0000FF"/>
          <w:spacing w:val="30"/>
          <w:kern w:val="36"/>
          <w:sz w:val="45"/>
          <w:szCs w:val="45"/>
          <w:u w:val="single"/>
          <w:bdr w:val="none" w:sz="0" w:space="0" w:color="auto" w:frame="1"/>
          <w:lang w:val="es-UY" w:eastAsia="es-UY"/>
        </w:rPr>
        <w:t>LAS RAZONES Y DETALLES DE LA GUERRA DE UCRANIA POR EL CORONEL JACQUES BAUD</w:t>
      </w:r>
      <w:r w:rsidRPr="00387900">
        <w:rPr>
          <w:rFonts w:ascii="Helvetica" w:eastAsia="Times New Roman" w:hAnsi="Helvetica" w:cs="Helvetica"/>
          <w:caps/>
          <w:color w:val="000000"/>
          <w:spacing w:val="30"/>
          <w:kern w:val="36"/>
          <w:sz w:val="45"/>
          <w:szCs w:val="45"/>
          <w:lang w:val="es-UY" w:eastAsia="es-UY"/>
        </w:rPr>
        <w:fldChar w:fldCharType="end"/>
      </w:r>
    </w:p>
    <w:p w14:paraId="1D7E67FE"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sz w:val="26"/>
          <w:szCs w:val="26"/>
          <w:lang w:val="es-UY" w:eastAsia="es-UY"/>
        </w:rPr>
      </w:pPr>
      <w:r w:rsidRPr="00387900">
        <w:rPr>
          <w:rFonts w:ascii="Helvetica" w:eastAsia="Times New Roman" w:hAnsi="Helvetica" w:cs="Helvetica"/>
          <w:noProof/>
          <w:color w:val="000000"/>
          <w:sz w:val="26"/>
          <w:szCs w:val="26"/>
          <w:bdr w:val="none" w:sz="0" w:space="0" w:color="auto" w:frame="1"/>
          <w:lang w:val="es-UY" w:eastAsia="es-UY"/>
        </w:rPr>
        <w:drawing>
          <wp:inline distT="0" distB="0" distL="0" distR="0" wp14:anchorId="0173132B" wp14:editId="50956A1E">
            <wp:extent cx="5232400" cy="2825317"/>
            <wp:effectExtent l="0" t="0" r="6350" b="0"/>
            <wp:docPr id="1" name="Imagen 1" descr="Imagen que contiene tabla, cuarto, azul, alfombra&#10;&#10;Descripción generada automáticamente">
              <a:hlinkClick xmlns:a="http://schemas.openxmlformats.org/drawingml/2006/main" r:id="rId4" tooltip="&quot;Las razones y detalles de la guerra de Ucrania Por el Coronel Jacques Ba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 cuarto, azul, alfombra&#10;&#10;Descripción generada automáticamente">
                      <a:hlinkClick r:id="rId4" tooltip="&quot;Las razones y detalles de la guerra de Ucrania Por el Coronel Jacques Baud&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795" cy="2835790"/>
                    </a:xfrm>
                    <a:prstGeom prst="rect">
                      <a:avLst/>
                    </a:prstGeom>
                    <a:noFill/>
                    <a:ln>
                      <a:noFill/>
                    </a:ln>
                  </pic:spPr>
                </pic:pic>
              </a:graphicData>
            </a:graphic>
          </wp:inline>
        </w:drawing>
      </w:r>
    </w:p>
    <w:p w14:paraId="156834E5" w14:textId="77777777" w:rsidR="00387900" w:rsidRPr="00387900" w:rsidRDefault="00387900" w:rsidP="00387900">
      <w:pPr>
        <w:shd w:val="clear" w:color="auto" w:fill="FFFFFF"/>
        <w:spacing w:after="0" w:line="240" w:lineRule="auto"/>
        <w:jc w:val="right"/>
        <w:textAlignment w:val="baseline"/>
        <w:rPr>
          <w:rFonts w:ascii="Helvetica" w:eastAsia="Times New Roman" w:hAnsi="Helvetica" w:cs="Helvetica"/>
          <w:color w:val="000000"/>
          <w:sz w:val="26"/>
          <w:szCs w:val="26"/>
          <w:lang w:val="es-UY" w:eastAsia="es-UY"/>
        </w:rPr>
      </w:pPr>
      <w:r w:rsidRPr="00387900">
        <w:rPr>
          <w:rFonts w:ascii="inherit" w:eastAsia="Times New Roman" w:hAnsi="inherit" w:cs="Helvetica"/>
          <w:b/>
          <w:bCs/>
          <w:color w:val="000000"/>
          <w:sz w:val="26"/>
          <w:szCs w:val="26"/>
          <w:bdr w:val="none" w:sz="0" w:space="0" w:color="auto" w:frame="1"/>
          <w:lang w:val="es-UY" w:eastAsia="es-UY"/>
        </w:rPr>
        <w:t xml:space="preserve">Jacques </w:t>
      </w:r>
      <w:proofErr w:type="spellStart"/>
      <w:r w:rsidRPr="00387900">
        <w:rPr>
          <w:rFonts w:ascii="inherit" w:eastAsia="Times New Roman" w:hAnsi="inherit" w:cs="Helvetica"/>
          <w:b/>
          <w:bCs/>
          <w:color w:val="000000"/>
          <w:sz w:val="26"/>
          <w:szCs w:val="26"/>
          <w:bdr w:val="none" w:sz="0" w:space="0" w:color="auto" w:frame="1"/>
          <w:lang w:val="es-UY" w:eastAsia="es-UY"/>
        </w:rPr>
        <w:t>Baud</w:t>
      </w:r>
      <w:proofErr w:type="spellEnd"/>
    </w:p>
    <w:p w14:paraId="59C202D1" w14:textId="77777777" w:rsidR="00387900" w:rsidRPr="00387900" w:rsidRDefault="00387900" w:rsidP="00387900">
      <w:pPr>
        <w:shd w:val="clear" w:color="auto" w:fill="FFFFFF"/>
        <w:spacing w:after="0" w:line="264" w:lineRule="atLeast"/>
        <w:jc w:val="both"/>
        <w:textAlignment w:val="baseline"/>
        <w:outlineLvl w:val="1"/>
        <w:rPr>
          <w:rFonts w:ascii="Helvetica" w:eastAsia="Times New Roman" w:hAnsi="Helvetica" w:cs="Helvetica"/>
          <w:color w:val="000000"/>
          <w:sz w:val="42"/>
          <w:szCs w:val="42"/>
          <w:lang w:val="es-UY" w:eastAsia="es-UY"/>
        </w:rPr>
      </w:pPr>
      <w:r w:rsidRPr="00387900">
        <w:rPr>
          <w:rFonts w:ascii="inherit" w:eastAsia="Times New Roman" w:hAnsi="inherit" w:cs="Helvetica"/>
          <w:b/>
          <w:bCs/>
          <w:color w:val="000000"/>
          <w:sz w:val="42"/>
          <w:szCs w:val="42"/>
          <w:bdr w:val="none" w:sz="0" w:space="0" w:color="auto" w:frame="1"/>
          <w:lang w:val="es-UY" w:eastAsia="es-UY"/>
        </w:rPr>
        <w:t>PRIMERA PARTE: EN EL CAMINO A LA GUERRA</w:t>
      </w:r>
    </w:p>
    <w:p w14:paraId="02F2ECAA"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sz w:val="26"/>
          <w:szCs w:val="26"/>
          <w:lang w:val="es-UY" w:eastAsia="es-UY"/>
        </w:rPr>
      </w:pPr>
      <w:r w:rsidRPr="00387900">
        <w:rPr>
          <w:rFonts w:ascii="inherit" w:eastAsia="Times New Roman" w:hAnsi="inherit" w:cs="Helvetica"/>
          <w:b/>
          <w:bCs/>
          <w:color w:val="000000"/>
          <w:sz w:val="26"/>
          <w:szCs w:val="26"/>
          <w:bdr w:val="none" w:sz="0" w:space="0" w:color="auto" w:frame="1"/>
          <w:lang w:val="es-UY" w:eastAsia="es-UY"/>
        </w:rPr>
        <w:t>Durante años, desde Malí hasta Afganistán, trabajé por la paz y arriesgué mi vida por ella. No se trata, pues, de justificar la guerra, sino de comprender qué nos llevó a ella. Observo que los “expertos” que se turnan en los televisores analizan la situación basándose en información dudosa, la mayoría de las veces hipótesis convertidas en hechos, y por lo tanto ya no logramos entender lo que está sucediendo. Así es como creas el pánico.</w:t>
      </w:r>
    </w:p>
    <w:p w14:paraId="3C6DD5FA"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El problema no es tanto quién tiene la razón en este conflicto, sino cómo toman sus decisiones nuestros líderes.</w:t>
      </w:r>
    </w:p>
    <w:p w14:paraId="5CB6B5B5"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Tratemos de examinar las raíces del conflicto. Comienza con </w:t>
      </w:r>
      <w:hyperlink r:id="rId6" w:tgtFrame="_blank" w:history="1">
        <w:r w:rsidRPr="00387900">
          <w:rPr>
            <w:rFonts w:ascii="Helvetica" w:eastAsia="Times New Roman" w:hAnsi="Helvetica" w:cs="Helvetica"/>
            <w:color w:val="000000"/>
            <w:u w:val="single"/>
            <w:bdr w:val="none" w:sz="0" w:space="0" w:color="auto" w:frame="1"/>
            <w:lang w:val="es-UY" w:eastAsia="es-UY"/>
          </w:rPr>
          <w:t>aquellos</w:t>
        </w:r>
      </w:hyperlink>
      <w:r w:rsidRPr="00387900">
        <w:rPr>
          <w:rFonts w:ascii="Helvetica" w:eastAsia="Times New Roman" w:hAnsi="Helvetica" w:cs="Helvetica"/>
          <w:color w:val="000000"/>
          <w:lang w:val="es-UY" w:eastAsia="es-UY"/>
        </w:rPr>
        <w:t xml:space="preserve"> que durante los últimos ocho años nos han estado hablando de «separatistas» o «independencia» del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Es falso. Los referéndums realizados por las dos autoproclamadas repúblicas de Donetsk y </w:t>
      </w:r>
      <w:proofErr w:type="spellStart"/>
      <w:r w:rsidRPr="00387900">
        <w:rPr>
          <w:rFonts w:ascii="Helvetica" w:eastAsia="Times New Roman" w:hAnsi="Helvetica" w:cs="Helvetica"/>
          <w:color w:val="000000"/>
          <w:lang w:val="es-UY" w:eastAsia="es-UY"/>
        </w:rPr>
        <w:t>Lugansk</w:t>
      </w:r>
      <w:proofErr w:type="spellEnd"/>
      <w:r w:rsidRPr="00387900">
        <w:rPr>
          <w:rFonts w:ascii="Helvetica" w:eastAsia="Times New Roman" w:hAnsi="Helvetica" w:cs="Helvetica"/>
          <w:color w:val="000000"/>
          <w:lang w:val="es-UY" w:eastAsia="es-UY"/>
        </w:rPr>
        <w:t xml:space="preserve"> en mayo de 2014 no fueron  </w:t>
      </w:r>
      <w:hyperlink r:id="rId7" w:tgtFrame="_blank" w:history="1">
        <w:r w:rsidRPr="00387900">
          <w:rPr>
            <w:rFonts w:ascii="Helvetica" w:eastAsia="Times New Roman" w:hAnsi="Helvetica" w:cs="Helvetica"/>
            <w:color w:val="000000"/>
            <w:u w:val="single"/>
            <w:bdr w:val="none" w:sz="0" w:space="0" w:color="auto" w:frame="1"/>
            <w:lang w:val="es-UY" w:eastAsia="es-UY"/>
          </w:rPr>
          <w:t>referéndums de “ </w:t>
        </w:r>
      </w:hyperlink>
      <w:r w:rsidRPr="00387900">
        <w:rPr>
          <w:rFonts w:ascii="inherit" w:eastAsia="Times New Roman" w:hAnsi="inherit" w:cs="Helvetica"/>
          <w:i/>
          <w:iCs/>
          <w:color w:val="000000"/>
          <w:bdr w:val="none" w:sz="0" w:space="0" w:color="auto" w:frame="1"/>
          <w:lang w:val="es-UY" w:eastAsia="es-UY"/>
        </w:rPr>
        <w:t>independencia</w:t>
      </w:r>
      <w:r w:rsidRPr="00387900">
        <w:rPr>
          <w:rFonts w:ascii="Helvetica" w:eastAsia="Times New Roman" w:hAnsi="Helvetica" w:cs="Helvetica"/>
          <w:color w:val="000000"/>
          <w:lang w:val="es-UY" w:eastAsia="es-UY"/>
        </w:rPr>
        <w:t> ” (</w:t>
      </w:r>
      <w:proofErr w:type="spellStart"/>
      <w:r w:rsidRPr="00387900">
        <w:rPr>
          <w:rFonts w:ascii="Helvetica" w:eastAsia="Times New Roman" w:hAnsi="Helvetica" w:cs="Helvetica"/>
          <w:color w:val="000000"/>
          <w:lang w:val="es-UY" w:eastAsia="es-UY"/>
        </w:rPr>
        <w:t>независимость</w:t>
      </w:r>
      <w:proofErr w:type="spellEnd"/>
      <w:r w:rsidRPr="00387900">
        <w:rPr>
          <w:rFonts w:ascii="Helvetica" w:eastAsia="Times New Roman" w:hAnsi="Helvetica" w:cs="Helvetica"/>
          <w:color w:val="000000"/>
          <w:lang w:val="es-UY" w:eastAsia="es-UY"/>
        </w:rPr>
        <w:t>), como  pretendían algunos </w:t>
      </w:r>
      <w:hyperlink r:id="rId8" w:tgtFrame="_blank" w:history="1">
        <w:r w:rsidRPr="00387900">
          <w:rPr>
            <w:rFonts w:ascii="Helvetica" w:eastAsia="Times New Roman" w:hAnsi="Helvetica" w:cs="Helvetica"/>
            <w:color w:val="000000"/>
            <w:u w:val="single"/>
            <w:bdr w:val="none" w:sz="0" w:space="0" w:color="auto" w:frame="1"/>
            <w:lang w:val="es-UY" w:eastAsia="es-UY"/>
          </w:rPr>
          <w:t>periodistas sin escrúpulos</w:t>
        </w:r>
      </w:hyperlink>
      <w:r w:rsidRPr="00387900">
        <w:rPr>
          <w:rFonts w:ascii="Helvetica" w:eastAsia="Times New Roman" w:hAnsi="Helvetica" w:cs="Helvetica"/>
          <w:color w:val="000000"/>
          <w:lang w:val="es-UY" w:eastAsia="es-UY"/>
        </w:rPr>
        <w:t> , sino de “  </w:t>
      </w:r>
      <w:r w:rsidRPr="00387900">
        <w:rPr>
          <w:rFonts w:ascii="inherit" w:eastAsia="Times New Roman" w:hAnsi="inherit" w:cs="Helvetica"/>
          <w:i/>
          <w:iCs/>
          <w:color w:val="000000"/>
          <w:bdr w:val="none" w:sz="0" w:space="0" w:color="auto" w:frame="1"/>
          <w:lang w:val="es-UY" w:eastAsia="es-UY"/>
        </w:rPr>
        <w:t>autodeterminación</w:t>
      </w:r>
      <w:r w:rsidRPr="00387900">
        <w:rPr>
          <w:rFonts w:ascii="Helvetica" w:eastAsia="Times New Roman" w:hAnsi="Helvetica" w:cs="Helvetica"/>
          <w:color w:val="000000"/>
          <w:lang w:val="es-UY" w:eastAsia="es-UY"/>
        </w:rPr>
        <w:t>  ” o “  </w:t>
      </w:r>
      <w:r w:rsidRPr="00387900">
        <w:rPr>
          <w:rFonts w:ascii="inherit" w:eastAsia="Times New Roman" w:hAnsi="inherit" w:cs="Helvetica"/>
          <w:i/>
          <w:iCs/>
          <w:color w:val="000000"/>
          <w:bdr w:val="none" w:sz="0" w:space="0" w:color="auto" w:frame="1"/>
          <w:lang w:val="es-UY" w:eastAsia="es-UY"/>
        </w:rPr>
        <w:t>autonomía ”.</w:t>
      </w:r>
      <w:r w:rsidRPr="00387900">
        <w:rPr>
          <w:rFonts w:ascii="Helvetica" w:eastAsia="Times New Roman" w:hAnsi="Helvetica" w:cs="Helvetica"/>
          <w:color w:val="000000"/>
          <w:lang w:val="es-UY" w:eastAsia="es-UY"/>
        </w:rPr>
        <w:t> (</w:t>
      </w:r>
      <w:proofErr w:type="spellStart"/>
      <w:r w:rsidRPr="00387900">
        <w:rPr>
          <w:rFonts w:ascii="Helvetica" w:eastAsia="Times New Roman" w:hAnsi="Helvetica" w:cs="Helvetica"/>
          <w:color w:val="000000"/>
          <w:lang w:val="es-UY" w:eastAsia="es-UY"/>
        </w:rPr>
        <w:t>самостоятельность</w:t>
      </w:r>
      <w:proofErr w:type="spellEnd"/>
      <w:r w:rsidRPr="00387900">
        <w:rPr>
          <w:rFonts w:ascii="Helvetica" w:eastAsia="Times New Roman" w:hAnsi="Helvetica" w:cs="Helvetica"/>
          <w:color w:val="000000"/>
          <w:lang w:val="es-UY" w:eastAsia="es-UY"/>
        </w:rPr>
        <w:t>). El término «</w:t>
      </w:r>
      <w:proofErr w:type="spellStart"/>
      <w:r w:rsidRPr="00387900">
        <w:rPr>
          <w:rFonts w:ascii="Helvetica" w:eastAsia="Times New Roman" w:hAnsi="Helvetica" w:cs="Helvetica"/>
          <w:color w:val="000000"/>
          <w:lang w:val="es-UY" w:eastAsia="es-UY"/>
        </w:rPr>
        <w:t>pro-ruso</w:t>
      </w:r>
      <w:proofErr w:type="spellEnd"/>
      <w:r w:rsidRPr="00387900">
        <w:rPr>
          <w:rFonts w:ascii="Helvetica" w:eastAsia="Times New Roman" w:hAnsi="Helvetica" w:cs="Helvetica"/>
          <w:color w:val="000000"/>
          <w:lang w:val="es-UY" w:eastAsia="es-UY"/>
        </w:rPr>
        <w:t>» sugiere que Rusia fue parte del conflicto, lo cual no fue el caso, y el término «hablantes de ruso» habría sido más honesto. Además, estos referéndums se llevaron a cabo en contra del consejo de Vladimir Putin.</w:t>
      </w:r>
    </w:p>
    <w:p w14:paraId="6865C215"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De hecho, estas repúblicas no buscaban separarse de Ucrania, sino tener un estatuto de autonomía que les garantizara el uso del idioma ruso como idioma oficial. Porque el primer acto legislativo del nuevo gobierno resultante del derrocamiento del presidente </w:t>
      </w:r>
      <w:proofErr w:type="spellStart"/>
      <w:r w:rsidRPr="00387900">
        <w:rPr>
          <w:rFonts w:ascii="Helvetica" w:eastAsia="Times New Roman" w:hAnsi="Helvetica" w:cs="Helvetica"/>
          <w:color w:val="000000"/>
          <w:lang w:val="es-UY" w:eastAsia="es-UY"/>
        </w:rPr>
        <w:t>Yanukovych</w:t>
      </w:r>
      <w:proofErr w:type="spellEnd"/>
      <w:r w:rsidRPr="00387900">
        <w:rPr>
          <w:rFonts w:ascii="Helvetica" w:eastAsia="Times New Roman" w:hAnsi="Helvetica" w:cs="Helvetica"/>
          <w:color w:val="000000"/>
          <w:lang w:val="es-UY" w:eastAsia="es-UY"/>
        </w:rPr>
        <w:t xml:space="preserve"> fue la abolición, el 23 de febrero de 2014, de la ley </w:t>
      </w:r>
      <w:proofErr w:type="spellStart"/>
      <w:r w:rsidRPr="00387900">
        <w:rPr>
          <w:rFonts w:ascii="Helvetica" w:eastAsia="Times New Roman" w:hAnsi="Helvetica" w:cs="Helvetica"/>
          <w:color w:val="000000"/>
          <w:lang w:val="es-UY" w:eastAsia="es-UY"/>
        </w:rPr>
        <w:t>Kivalov-Kolesnichenko</w:t>
      </w:r>
      <w:proofErr w:type="spellEnd"/>
      <w:r w:rsidRPr="00387900">
        <w:rPr>
          <w:rFonts w:ascii="Helvetica" w:eastAsia="Times New Roman" w:hAnsi="Helvetica" w:cs="Helvetica"/>
          <w:color w:val="000000"/>
          <w:lang w:val="es-UY" w:eastAsia="es-UY"/>
        </w:rPr>
        <w:t xml:space="preserve"> </w:t>
      </w:r>
      <w:r w:rsidRPr="00387900">
        <w:rPr>
          <w:rFonts w:ascii="Helvetica" w:eastAsia="Times New Roman" w:hAnsi="Helvetica" w:cs="Helvetica"/>
          <w:color w:val="000000"/>
          <w:lang w:val="es-UY" w:eastAsia="es-UY"/>
        </w:rPr>
        <w:lastRenderedPageBreak/>
        <w:t>de 2012 que hizo del ruso un idioma oficial. Un poco como si los golpistas decidieran que el francés y el italiano dejarían de ser idiomas oficiales en Suiza.</w:t>
      </w:r>
    </w:p>
    <w:p w14:paraId="22D39DF6"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Esta decisión provoca una tormenta en la población de habla rusa. Esto resultó en una feroz represión contra las regiones de habla rusa (Odessa, </w:t>
      </w:r>
      <w:proofErr w:type="spellStart"/>
      <w:r w:rsidRPr="00387900">
        <w:rPr>
          <w:rFonts w:ascii="Helvetica" w:eastAsia="Times New Roman" w:hAnsi="Helvetica" w:cs="Helvetica"/>
          <w:color w:val="000000"/>
          <w:lang w:val="es-UY" w:eastAsia="es-UY"/>
        </w:rPr>
        <w:t>Dnepropetrovsk</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Kharkov</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Lugansk</w:t>
      </w:r>
      <w:proofErr w:type="spellEnd"/>
      <w:r w:rsidRPr="00387900">
        <w:rPr>
          <w:rFonts w:ascii="Helvetica" w:eastAsia="Times New Roman" w:hAnsi="Helvetica" w:cs="Helvetica"/>
          <w:color w:val="000000"/>
          <w:lang w:val="es-UY" w:eastAsia="es-UY"/>
        </w:rPr>
        <w:t xml:space="preserve"> y Donetsk) que comenzó en febrero de 2014 y condujo a una militarización de la situación y algunas masacres (en Odessa y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las más importantes) . A finales del verano de 2014, solo quedaban las autoproclamadas repúblicas de Donetsk y </w:t>
      </w:r>
      <w:proofErr w:type="spellStart"/>
      <w:r w:rsidRPr="00387900">
        <w:rPr>
          <w:rFonts w:ascii="Helvetica" w:eastAsia="Times New Roman" w:hAnsi="Helvetica" w:cs="Helvetica"/>
          <w:color w:val="000000"/>
          <w:lang w:val="es-UY" w:eastAsia="es-UY"/>
        </w:rPr>
        <w:t>Lugansk</w:t>
      </w:r>
      <w:proofErr w:type="spellEnd"/>
      <w:r w:rsidRPr="00387900">
        <w:rPr>
          <w:rFonts w:ascii="Helvetica" w:eastAsia="Times New Roman" w:hAnsi="Helvetica" w:cs="Helvetica"/>
          <w:color w:val="000000"/>
          <w:lang w:val="es-UY" w:eastAsia="es-UY"/>
        </w:rPr>
        <w:t>.</w:t>
      </w:r>
    </w:p>
    <w:p w14:paraId="2B5FA349"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 esta etapa, demasiado rígidos y estancados en un enfoque doctrinario del arte operacional, los estados mayores ucranianos sufrieron al enemigo sin lograr imponerse. El examen del curso de los combates en 2014-2016 en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muestra que el estado mayor ucraniano aplicó sistemática y mecánicamente los mismos planes operativos. Sin embargo, la guerra que libraban los autonomistas era entonces muy parecida a la que observamos en el Sahel: operaciones muy móviles realizadas con medios ligeros. Con un enfoque más flexible y menos doctrinario, los rebeldes pudieron explotar la inercia de las fuerzas ucranianas para “atraparlos” repetidamente.</w:t>
      </w:r>
    </w:p>
    <w:p w14:paraId="0F07F4D9"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2014, estoy en la OTAN, responsable de la lucha contra la proliferación de armas pequeñas, y estamos tratando de detectar las entregas de armas rusas a los rebeldes para ver si Moscú está involucrado. La información que recibimos entonces proviene prácticamente en su totalidad de los servicios de inteligencia polacos y no «coincide» con la información de la OSCE: a pesar de las acusaciones bastante crudas, no observamos ninguna entrega de armas y materiales militares rusos.</w:t>
      </w:r>
    </w:p>
    <w:p w14:paraId="3F48EDB1"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Los rebeldes están armados gracias a las deserciones de unidades ucranianas de habla rusa que se pasan al bando rebelde. A medida que avanzaban los fracasos ucranianos, los batallones completos de tanques, artillería o antiaéreos engrosaron las filas de los autonomistas. Esto es lo que impulsa a los ucranianos a comprometerse con los Acuerdos de Minsk.</w:t>
      </w:r>
    </w:p>
    <w:p w14:paraId="6BD3765D"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Pero,</w:t>
      </w:r>
      <w:r w:rsidRPr="00387900">
        <w:rPr>
          <w:rFonts w:ascii="inherit" w:eastAsia="Times New Roman" w:hAnsi="inherit" w:cs="Helvetica"/>
          <w:b/>
          <w:bCs/>
          <w:color w:val="000000"/>
          <w:bdr w:val="none" w:sz="0" w:space="0" w:color="auto" w:frame="1"/>
          <w:lang w:val="es-UY" w:eastAsia="es-UY"/>
        </w:rPr>
        <w:t> justo después de firmar los Acuerdos de Minsk 1,</w:t>
      </w:r>
      <w:r w:rsidRPr="00387900">
        <w:rPr>
          <w:rFonts w:ascii="Helvetica" w:eastAsia="Times New Roman" w:hAnsi="Helvetica" w:cs="Helvetica"/>
          <w:color w:val="000000"/>
          <w:lang w:val="es-UY" w:eastAsia="es-UY"/>
        </w:rPr>
        <w:t> </w:t>
      </w:r>
      <w:r w:rsidRPr="00387900">
        <w:rPr>
          <w:rFonts w:ascii="inherit" w:eastAsia="Times New Roman" w:hAnsi="inherit" w:cs="Helvetica"/>
          <w:i/>
          <w:iCs/>
          <w:color w:val="000000"/>
          <w:bdr w:val="none" w:sz="0" w:space="0" w:color="auto" w:frame="1"/>
          <w:lang w:val="es-UY" w:eastAsia="es-UY"/>
        </w:rPr>
        <w:t xml:space="preserve">el presidente de Ucrania, Petro </w:t>
      </w:r>
      <w:proofErr w:type="spellStart"/>
      <w:r w:rsidRPr="00387900">
        <w:rPr>
          <w:rFonts w:ascii="inherit" w:eastAsia="Times New Roman" w:hAnsi="inherit" w:cs="Helvetica"/>
          <w:i/>
          <w:iCs/>
          <w:color w:val="000000"/>
          <w:bdr w:val="none" w:sz="0" w:space="0" w:color="auto" w:frame="1"/>
          <w:lang w:val="es-UY" w:eastAsia="es-UY"/>
        </w:rPr>
        <w:t>Poroshenko</w:t>
      </w:r>
      <w:proofErr w:type="spellEnd"/>
      <w:r w:rsidRPr="00387900">
        <w:rPr>
          <w:rFonts w:ascii="inherit" w:eastAsia="Times New Roman" w:hAnsi="inherit" w:cs="Helvetica"/>
          <w:i/>
          <w:iCs/>
          <w:color w:val="000000"/>
          <w:bdr w:val="none" w:sz="0" w:space="0" w:color="auto" w:frame="1"/>
          <w:lang w:val="es-UY" w:eastAsia="es-UY"/>
        </w:rPr>
        <w:t>, lanzó una gran operación antiterrorista (ATO/</w:t>
      </w:r>
      <w:proofErr w:type="spellStart"/>
      <w:r w:rsidRPr="00387900">
        <w:rPr>
          <w:rFonts w:ascii="inherit" w:eastAsia="Times New Roman" w:hAnsi="inherit" w:cs="Helvetica"/>
          <w:i/>
          <w:iCs/>
          <w:color w:val="000000"/>
          <w:bdr w:val="none" w:sz="0" w:space="0" w:color="auto" w:frame="1"/>
          <w:lang w:val="es-UY" w:eastAsia="es-UY"/>
        </w:rPr>
        <w:t>Антитерористична</w:t>
      </w:r>
      <w:proofErr w:type="spellEnd"/>
      <w:r w:rsidRPr="00387900">
        <w:rPr>
          <w:rFonts w:ascii="inherit" w:eastAsia="Times New Roman" w:hAnsi="inherit" w:cs="Helvetica"/>
          <w:i/>
          <w:iCs/>
          <w:color w:val="000000"/>
          <w:bdr w:val="none" w:sz="0" w:space="0" w:color="auto" w:frame="1"/>
          <w:lang w:val="es-UY" w:eastAsia="es-UY"/>
        </w:rPr>
        <w:t xml:space="preserve"> </w:t>
      </w:r>
      <w:proofErr w:type="spellStart"/>
      <w:r w:rsidRPr="00387900">
        <w:rPr>
          <w:rFonts w:ascii="inherit" w:eastAsia="Times New Roman" w:hAnsi="inherit" w:cs="Helvetica"/>
          <w:i/>
          <w:iCs/>
          <w:color w:val="000000"/>
          <w:bdr w:val="none" w:sz="0" w:space="0" w:color="auto" w:frame="1"/>
          <w:lang w:val="es-UY" w:eastAsia="es-UY"/>
        </w:rPr>
        <w:t>операція</w:t>
      </w:r>
      <w:proofErr w:type="spellEnd"/>
      <w:r w:rsidRPr="00387900">
        <w:rPr>
          <w:rFonts w:ascii="inherit" w:eastAsia="Times New Roman" w:hAnsi="inherit" w:cs="Helvetica"/>
          <w:i/>
          <w:iCs/>
          <w:color w:val="000000"/>
          <w:bdr w:val="none" w:sz="0" w:space="0" w:color="auto" w:frame="1"/>
          <w:lang w:val="es-UY" w:eastAsia="es-UY"/>
        </w:rPr>
        <w:t xml:space="preserve">) contra </w:t>
      </w:r>
      <w:proofErr w:type="spellStart"/>
      <w:r w:rsidRPr="00387900">
        <w:rPr>
          <w:rFonts w:ascii="inherit" w:eastAsia="Times New Roman" w:hAnsi="inherit" w:cs="Helvetica"/>
          <w:i/>
          <w:iCs/>
          <w:color w:val="000000"/>
          <w:bdr w:val="none" w:sz="0" w:space="0" w:color="auto" w:frame="1"/>
          <w:lang w:val="es-UY" w:eastAsia="es-UY"/>
        </w:rPr>
        <w:t>Donbass</w:t>
      </w:r>
      <w:proofErr w:type="spellEnd"/>
      <w:r w:rsidRPr="00387900">
        <w:rPr>
          <w:rFonts w:ascii="inherit" w:eastAsia="Times New Roman" w:hAnsi="inherit" w:cs="Helvetica"/>
          <w:i/>
          <w:iCs/>
          <w:color w:val="000000"/>
          <w:bdr w:val="none" w:sz="0" w:space="0" w:color="auto" w:frame="1"/>
          <w:lang w:val="es-UY" w:eastAsia="es-UY"/>
        </w:rPr>
        <w:t xml:space="preserve">. Bis </w:t>
      </w:r>
      <w:proofErr w:type="spellStart"/>
      <w:r w:rsidRPr="00387900">
        <w:rPr>
          <w:rFonts w:ascii="inherit" w:eastAsia="Times New Roman" w:hAnsi="inherit" w:cs="Helvetica"/>
          <w:i/>
          <w:iCs/>
          <w:color w:val="000000"/>
          <w:bdr w:val="none" w:sz="0" w:space="0" w:color="auto" w:frame="1"/>
          <w:lang w:val="es-UY" w:eastAsia="es-UY"/>
        </w:rPr>
        <w:t>repetita</w:t>
      </w:r>
      <w:proofErr w:type="spellEnd"/>
      <w:r w:rsidRPr="00387900">
        <w:rPr>
          <w:rFonts w:ascii="inherit" w:eastAsia="Times New Roman" w:hAnsi="inherit" w:cs="Helvetica"/>
          <w:i/>
          <w:iCs/>
          <w:color w:val="000000"/>
          <w:bdr w:val="none" w:sz="0" w:space="0" w:color="auto" w:frame="1"/>
          <w:lang w:val="es-UY" w:eastAsia="es-UY"/>
        </w:rPr>
        <w:t xml:space="preserve"> </w:t>
      </w:r>
      <w:proofErr w:type="spellStart"/>
      <w:r w:rsidRPr="00387900">
        <w:rPr>
          <w:rFonts w:ascii="inherit" w:eastAsia="Times New Roman" w:hAnsi="inherit" w:cs="Helvetica"/>
          <w:i/>
          <w:iCs/>
          <w:color w:val="000000"/>
          <w:bdr w:val="none" w:sz="0" w:space="0" w:color="auto" w:frame="1"/>
          <w:lang w:val="es-UY" w:eastAsia="es-UY"/>
        </w:rPr>
        <w:t>placent</w:t>
      </w:r>
      <w:proofErr w:type="spellEnd"/>
      <w:r w:rsidRPr="00387900">
        <w:rPr>
          <w:rFonts w:ascii="inherit" w:eastAsia="Times New Roman" w:hAnsi="inherit" w:cs="Helvetica"/>
          <w:i/>
          <w:iCs/>
          <w:color w:val="000000"/>
          <w:bdr w:val="none" w:sz="0" w:space="0" w:color="auto" w:frame="1"/>
          <w:lang w:val="es-UY" w:eastAsia="es-UY"/>
        </w:rPr>
        <w:t xml:space="preserve">  : mal asesorados por los oficiales de la OTAN, los ucranianos sufrieron una aplastante derrota en </w:t>
      </w:r>
      <w:proofErr w:type="spellStart"/>
      <w:r w:rsidRPr="00387900">
        <w:rPr>
          <w:rFonts w:ascii="inherit" w:eastAsia="Times New Roman" w:hAnsi="inherit" w:cs="Helvetica"/>
          <w:i/>
          <w:iCs/>
          <w:color w:val="000000"/>
          <w:bdr w:val="none" w:sz="0" w:space="0" w:color="auto" w:frame="1"/>
          <w:lang w:val="es-UY" w:eastAsia="es-UY"/>
        </w:rPr>
        <w:t>Debaltsevo</w:t>
      </w:r>
      <w:proofErr w:type="spellEnd"/>
      <w:r w:rsidRPr="00387900">
        <w:rPr>
          <w:rFonts w:ascii="inherit" w:eastAsia="Times New Roman" w:hAnsi="inherit" w:cs="Helvetica"/>
          <w:i/>
          <w:iCs/>
          <w:color w:val="000000"/>
          <w:bdr w:val="none" w:sz="0" w:space="0" w:color="auto" w:frame="1"/>
          <w:lang w:val="es-UY" w:eastAsia="es-UY"/>
        </w:rPr>
        <w:t xml:space="preserve"> que los obligó a comprometerse con los Acuerdos de Minsk 2…</w:t>
      </w:r>
    </w:p>
    <w:p w14:paraId="2A70D089"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Es fundamental recordar aquí que los Acuerdos de Minsk 1 (septiembre de 2014) y Minsk 2 (febrero de 2015) no preveían ni la separación ni la independencia de las Repúblicas, sino su autonomía </w:t>
      </w:r>
      <w:r w:rsidRPr="00387900">
        <w:rPr>
          <w:rFonts w:ascii="inherit" w:eastAsia="Times New Roman" w:hAnsi="inherit" w:cs="Helvetica"/>
          <w:i/>
          <w:iCs/>
          <w:color w:val="000000"/>
          <w:bdr w:val="none" w:sz="0" w:space="0" w:color="auto" w:frame="1"/>
          <w:lang w:val="es-UY" w:eastAsia="es-UY"/>
        </w:rPr>
        <w:t>en el marco</w:t>
      </w:r>
      <w:r w:rsidRPr="00387900">
        <w:rPr>
          <w:rFonts w:ascii="Helvetica" w:eastAsia="Times New Roman" w:hAnsi="Helvetica" w:cs="Helvetica"/>
          <w:color w:val="000000"/>
          <w:lang w:val="es-UY" w:eastAsia="es-UY"/>
        </w:rPr>
        <w:t> de Ucrania. Aquellos que hayan leído </w:t>
      </w:r>
      <w:hyperlink r:id="rId9" w:tgtFrame="_blank" w:history="1">
        <w:r w:rsidRPr="00387900">
          <w:rPr>
            <w:rFonts w:ascii="Helvetica" w:eastAsia="Times New Roman" w:hAnsi="Helvetica" w:cs="Helvetica"/>
            <w:color w:val="000000"/>
            <w:u w:val="single"/>
            <w:bdr w:val="none" w:sz="0" w:space="0" w:color="auto" w:frame="1"/>
            <w:lang w:val="es-UY" w:eastAsia="es-UY"/>
          </w:rPr>
          <w:t>los Acuerdos</w:t>
        </w:r>
      </w:hyperlink>
      <w:r w:rsidRPr="00387900">
        <w:rPr>
          <w:rFonts w:ascii="Helvetica" w:eastAsia="Times New Roman" w:hAnsi="Helvetica" w:cs="Helvetica"/>
          <w:color w:val="000000"/>
          <w:lang w:val="es-UY" w:eastAsia="es-UY"/>
        </w:rPr>
        <w:t> (son muy, muy, muy pocos) encontrarán que está escrito completo que el estatus de las repúblicas debía ser negociado entre Kiev y los representantes de las repúblicas, para una </w:t>
      </w:r>
      <w:r w:rsidRPr="00387900">
        <w:rPr>
          <w:rFonts w:ascii="inherit" w:eastAsia="Times New Roman" w:hAnsi="inherit" w:cs="Helvetica"/>
          <w:i/>
          <w:iCs/>
          <w:color w:val="000000"/>
          <w:bdr w:val="none" w:sz="0" w:space="0" w:color="auto" w:frame="1"/>
          <w:lang w:val="es-UY" w:eastAsia="es-UY"/>
        </w:rPr>
        <w:t>solución interna</w:t>
      </w:r>
      <w:r w:rsidRPr="00387900">
        <w:rPr>
          <w:rFonts w:ascii="Helvetica" w:eastAsia="Times New Roman" w:hAnsi="Helvetica" w:cs="Helvetica"/>
          <w:color w:val="000000"/>
          <w:lang w:val="es-UY" w:eastAsia="es-UY"/>
        </w:rPr>
        <w:t> en Ucrania.</w:t>
      </w:r>
    </w:p>
    <w:p w14:paraId="44FCF043"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Por eso, desde 2014, Rusia ha exigido sistemáticamente su aplicación negándose a ser parte de las negociaciones, porque se trataba de un asunto interno de Ucrania. Por otro lado, los occidentales -liderados por Francia- intentaron sistemáticamente sustituir los Acuerdos de Minsk por el “formato de Normandía”, que enfrentaba a rusos y ucranianos. Sin embargo, recordemos que </w:t>
      </w:r>
      <w:r w:rsidRPr="00387900">
        <w:rPr>
          <w:rFonts w:ascii="inherit" w:eastAsia="Times New Roman" w:hAnsi="inherit" w:cs="Helvetica"/>
          <w:i/>
          <w:iCs/>
          <w:color w:val="000000"/>
          <w:bdr w:val="none" w:sz="0" w:space="0" w:color="auto" w:frame="1"/>
          <w:lang w:val="es-UY" w:eastAsia="es-UY"/>
        </w:rPr>
        <w:t>nunca</w:t>
      </w:r>
      <w:r w:rsidRPr="00387900">
        <w:rPr>
          <w:rFonts w:ascii="Helvetica" w:eastAsia="Times New Roman" w:hAnsi="Helvetica" w:cs="Helvetica"/>
          <w:color w:val="000000"/>
          <w:lang w:val="es-UY" w:eastAsia="es-UY"/>
        </w:rPr>
        <w:t xml:space="preserve"> hubo tropas rusas en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antes del 23 y 24 de febrero de 2022. Además, los observadores de la </w:t>
      </w:r>
      <w:hyperlink r:id="rId10" w:tgtFrame="_blank" w:history="1">
        <w:r w:rsidRPr="00387900">
          <w:rPr>
            <w:rFonts w:ascii="Helvetica" w:eastAsia="Times New Roman" w:hAnsi="Helvetica" w:cs="Helvetica"/>
            <w:color w:val="000000"/>
            <w:u w:val="single"/>
            <w:bdr w:val="none" w:sz="0" w:space="0" w:color="auto" w:frame="1"/>
            <w:lang w:val="es-UY" w:eastAsia="es-UY"/>
          </w:rPr>
          <w:t>OSCE</w:t>
        </w:r>
      </w:hyperlink>
      <w:r w:rsidRPr="00387900">
        <w:rPr>
          <w:rFonts w:ascii="Helvetica" w:eastAsia="Times New Roman" w:hAnsi="Helvetica" w:cs="Helvetica"/>
          <w:color w:val="000000"/>
          <w:lang w:val="es-UY" w:eastAsia="es-UY"/>
        </w:rPr>
        <w:t xml:space="preserve"> nunca han observado el más mínimo rastro de unidades rusas operando en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Así, el mapa de inteligencia estadounidense publicado por el </w:t>
      </w:r>
      <w:hyperlink r:id="rId11" w:tgtFrame="_blank" w:history="1">
        <w:r w:rsidRPr="00387900">
          <w:rPr>
            <w:rFonts w:ascii="Helvetica" w:eastAsia="Times New Roman" w:hAnsi="Helvetica" w:cs="Helvetica"/>
            <w:color w:val="000000"/>
            <w:u w:val="single"/>
            <w:bdr w:val="none" w:sz="0" w:space="0" w:color="auto" w:frame="1"/>
            <w:lang w:val="es-UY" w:eastAsia="es-UY"/>
          </w:rPr>
          <w:t>Washington Post</w:t>
        </w:r>
      </w:hyperlink>
      <w:r w:rsidRPr="00387900">
        <w:rPr>
          <w:rFonts w:ascii="Helvetica" w:eastAsia="Times New Roman" w:hAnsi="Helvetica" w:cs="Helvetica"/>
          <w:color w:val="000000"/>
          <w:lang w:val="es-UY" w:eastAsia="es-UY"/>
        </w:rPr>
        <w:t xml:space="preserve"> el 3 de diciembre de 2021 no muestra tropas rusas en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w:t>
      </w:r>
    </w:p>
    <w:p w14:paraId="369A01AC"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 octubre de 2015, </w:t>
      </w:r>
      <w:proofErr w:type="spellStart"/>
      <w:r w:rsidRPr="00387900">
        <w:rPr>
          <w:rFonts w:ascii="Helvetica" w:eastAsia="Times New Roman" w:hAnsi="Helvetica" w:cs="Helvetica"/>
          <w:color w:val="000000"/>
          <w:lang w:val="es-UY" w:eastAsia="es-UY"/>
        </w:rPr>
        <w:t>Vasyl</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Hrytsak</w:t>
      </w:r>
      <w:proofErr w:type="spellEnd"/>
      <w:r w:rsidRPr="00387900">
        <w:rPr>
          <w:rFonts w:ascii="Helvetica" w:eastAsia="Times New Roman" w:hAnsi="Helvetica" w:cs="Helvetica"/>
          <w:color w:val="000000"/>
          <w:lang w:val="es-UY" w:eastAsia="es-UY"/>
        </w:rPr>
        <w:t>, </w:t>
      </w:r>
      <w:hyperlink r:id="rId12" w:tgtFrame="_blank" w:history="1">
        <w:r w:rsidRPr="00387900">
          <w:rPr>
            <w:rFonts w:ascii="Helvetica" w:eastAsia="Times New Roman" w:hAnsi="Helvetica" w:cs="Helvetica"/>
            <w:color w:val="000000"/>
            <w:u w:val="single"/>
            <w:bdr w:val="none" w:sz="0" w:space="0" w:color="auto" w:frame="1"/>
            <w:lang w:val="es-UY" w:eastAsia="es-UY"/>
          </w:rPr>
          <w:t>director del Servicio de Seguridad de Ucrania</w:t>
        </w:r>
      </w:hyperlink>
      <w:r w:rsidRPr="00387900">
        <w:rPr>
          <w:rFonts w:ascii="Helvetica" w:eastAsia="Times New Roman" w:hAnsi="Helvetica" w:cs="Helvetica"/>
          <w:color w:val="000000"/>
          <w:lang w:val="es-UY" w:eastAsia="es-UY"/>
        </w:rPr>
        <w:t xml:space="preserve"> (SBU), confesó que solo se habían observado 56 combatientes rusos en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Era incluso comparable al de los suizos que van a pelear en Bosnia durante los fines de semana, en la década de 1990, o los franceses que van a pelear en Ucrania hoy.</w:t>
      </w:r>
    </w:p>
    <w:p w14:paraId="4D3EFA53"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El ejército ucraniano se encontraba entonces en un estado deplorable. En octubre de 2018, después de cuatro años de guerra, </w:t>
      </w:r>
      <w:hyperlink r:id="rId13" w:tgtFrame="_blank" w:history="1">
        <w:r w:rsidRPr="00387900">
          <w:rPr>
            <w:rFonts w:ascii="Helvetica" w:eastAsia="Times New Roman" w:hAnsi="Helvetica" w:cs="Helvetica"/>
            <w:color w:val="000000"/>
            <w:u w:val="single"/>
            <w:bdr w:val="none" w:sz="0" w:space="0" w:color="auto" w:frame="1"/>
            <w:lang w:val="es-UY" w:eastAsia="es-UY"/>
          </w:rPr>
          <w:t xml:space="preserve">el fiscal militar jefe de Ucrania, Anatoly </w:t>
        </w:r>
        <w:proofErr w:type="spellStart"/>
        <w:r w:rsidRPr="00387900">
          <w:rPr>
            <w:rFonts w:ascii="Helvetica" w:eastAsia="Times New Roman" w:hAnsi="Helvetica" w:cs="Helvetica"/>
            <w:color w:val="000000"/>
            <w:u w:val="single"/>
            <w:bdr w:val="none" w:sz="0" w:space="0" w:color="auto" w:frame="1"/>
            <w:lang w:val="es-UY" w:eastAsia="es-UY"/>
          </w:rPr>
          <w:t>Matios</w:t>
        </w:r>
        <w:proofErr w:type="spellEnd"/>
      </w:hyperlink>
      <w:r w:rsidRPr="00387900">
        <w:rPr>
          <w:rFonts w:ascii="Helvetica" w:eastAsia="Times New Roman" w:hAnsi="Helvetica" w:cs="Helvetica"/>
          <w:color w:val="000000"/>
          <w:lang w:val="es-UY" w:eastAsia="es-UY"/>
        </w:rPr>
        <w:t xml:space="preserve"> , dijo que Ucrania había perdido 2.700 hombres en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891 por enfermedades, 318 por accidentes de tráfico, 177 por otros accidentes, 175 por envenenamiento (alcohol, drogas), 172 por manejo descuidado de armas, 101 por incumplimiento de las normas de seguridad, 228 por asesinato y 615 por suicidio. </w:t>
      </w:r>
    </w:p>
    <w:p w14:paraId="04163000"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De hecho, el ejército está socavado por la corrupción de sus cuadros y ya no cuenta con el apoyo de la población. Según un </w:t>
      </w:r>
      <w:hyperlink r:id="rId14" w:tgtFrame="_blank" w:history="1">
        <w:r w:rsidRPr="00387900">
          <w:rPr>
            <w:rFonts w:ascii="Helvetica" w:eastAsia="Times New Roman" w:hAnsi="Helvetica" w:cs="Helvetica"/>
            <w:color w:val="000000"/>
            <w:u w:val="single"/>
            <w:bdr w:val="none" w:sz="0" w:space="0" w:color="auto" w:frame="1"/>
            <w:lang w:val="es-UY" w:eastAsia="es-UY"/>
          </w:rPr>
          <w:t>informe del Ministerio del Interior del Reino Unido</w:t>
        </w:r>
      </w:hyperlink>
      <w:r w:rsidRPr="00387900">
        <w:rPr>
          <w:rFonts w:ascii="Helvetica" w:eastAsia="Times New Roman" w:hAnsi="Helvetica" w:cs="Helvetica"/>
          <w:color w:val="000000"/>
          <w:lang w:val="es-UY" w:eastAsia="es-UY"/>
        </w:rPr>
        <w:t> , cuando se convocó a los reservistas en marzo-abril de 2014, el 70 % no </w:t>
      </w:r>
      <w:r w:rsidRPr="00387900">
        <w:rPr>
          <w:rFonts w:ascii="inherit" w:eastAsia="Times New Roman" w:hAnsi="inherit" w:cs="Helvetica"/>
          <w:i/>
          <w:iCs/>
          <w:color w:val="000000"/>
          <w:bdr w:val="none" w:sz="0" w:space="0" w:color="auto" w:frame="1"/>
          <w:lang w:val="es-UY" w:eastAsia="es-UY"/>
        </w:rPr>
        <w:t>se</w:t>
      </w:r>
      <w:r w:rsidRPr="00387900">
        <w:rPr>
          <w:rFonts w:ascii="Helvetica" w:eastAsia="Times New Roman" w:hAnsi="Helvetica" w:cs="Helvetica"/>
          <w:color w:val="000000"/>
          <w:lang w:val="es-UY" w:eastAsia="es-UY"/>
        </w:rPr>
        <w:t> presentó a la primera sesión, el 80 % a la segunda, el 90 % a la tercera y el 95 % a la cuarta. En octubre/noviembre de 2017, el </w:t>
      </w:r>
      <w:hyperlink r:id="rId15" w:tgtFrame="_blank" w:history="1">
        <w:r w:rsidRPr="00387900">
          <w:rPr>
            <w:rFonts w:ascii="Helvetica" w:eastAsia="Times New Roman" w:hAnsi="Helvetica" w:cs="Helvetica"/>
            <w:color w:val="000000"/>
            <w:u w:val="single"/>
            <w:bdr w:val="none" w:sz="0" w:space="0" w:color="auto" w:frame="1"/>
            <w:lang w:val="es-UY" w:eastAsia="es-UY"/>
          </w:rPr>
          <w:t>70 % de las personas que llamaron no se presentaron</w:t>
        </w:r>
      </w:hyperlink>
      <w:r w:rsidRPr="00387900">
        <w:rPr>
          <w:rFonts w:ascii="Helvetica" w:eastAsia="Times New Roman" w:hAnsi="Helvetica" w:cs="Helvetica"/>
          <w:color w:val="000000"/>
          <w:lang w:val="es-UY" w:eastAsia="es-UY"/>
        </w:rPr>
        <w:t> durante la </w:t>
      </w:r>
      <w:r w:rsidRPr="00387900">
        <w:rPr>
          <w:rFonts w:ascii="inherit" w:eastAsia="Times New Roman" w:hAnsi="inherit" w:cs="Helvetica"/>
          <w:i/>
          <w:iCs/>
          <w:color w:val="000000"/>
          <w:bdr w:val="none" w:sz="0" w:space="0" w:color="auto" w:frame="1"/>
          <w:lang w:val="es-UY" w:eastAsia="es-UY"/>
        </w:rPr>
        <w:t> campaña de devolución de llamadas »  Otoño de 2017 «. </w:t>
      </w:r>
      <w:r w:rsidRPr="00387900">
        <w:rPr>
          <w:rFonts w:ascii="Helvetica" w:eastAsia="Times New Roman" w:hAnsi="Helvetica" w:cs="Helvetica"/>
          <w:color w:val="000000"/>
          <w:lang w:val="es-UY" w:eastAsia="es-UY"/>
        </w:rPr>
        <w:t>Esto no incluye </w:t>
      </w:r>
      <w:hyperlink r:id="rId16" w:history="1">
        <w:r w:rsidRPr="00387900">
          <w:rPr>
            <w:rFonts w:ascii="Helvetica" w:eastAsia="Times New Roman" w:hAnsi="Helvetica" w:cs="Helvetica"/>
            <w:color w:val="000000"/>
            <w:u w:val="single"/>
            <w:bdr w:val="none" w:sz="0" w:space="0" w:color="auto" w:frame="1"/>
            <w:lang w:val="es-UY" w:eastAsia="es-UY"/>
          </w:rPr>
          <w:t>suicidios</w:t>
        </w:r>
      </w:hyperlink>
      <w:r w:rsidRPr="00387900">
        <w:rPr>
          <w:rFonts w:ascii="Helvetica" w:eastAsia="Times New Roman" w:hAnsi="Helvetica" w:cs="Helvetica"/>
          <w:color w:val="000000"/>
          <w:lang w:val="es-UY" w:eastAsia="es-UY"/>
        </w:rPr>
        <w:t> y </w:t>
      </w:r>
      <w:hyperlink r:id="rId17" w:tgtFrame="_blank" w:history="1">
        <w:r w:rsidRPr="00387900">
          <w:rPr>
            <w:rFonts w:ascii="Helvetica" w:eastAsia="Times New Roman" w:hAnsi="Helvetica" w:cs="Helvetica"/>
            <w:color w:val="000000"/>
            <w:u w:val="single"/>
            <w:bdr w:val="none" w:sz="0" w:space="0" w:color="auto" w:frame="1"/>
            <w:lang w:val="es-UY" w:eastAsia="es-UY"/>
          </w:rPr>
          <w:t>deserciones .</w:t>
        </w:r>
      </w:hyperlink>
      <w:r w:rsidRPr="00387900">
        <w:rPr>
          <w:rFonts w:ascii="Helvetica" w:eastAsia="Times New Roman" w:hAnsi="Helvetica" w:cs="Helvetica"/>
          <w:color w:val="000000"/>
          <w:lang w:val="es-UY" w:eastAsia="es-UY"/>
        </w:rPr>
        <w:t xml:space="preserve">(muchas veces en beneficio de los autonomistas) que alcanzan hasta el 30% de la plantilla en la zona ATO. Los jóvenes ucranianos se niegan a ir a luchar al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y prefieren la emigración, lo que también explica, al menos en parte, el déficit demográfico del país.</w:t>
      </w:r>
    </w:p>
    <w:p w14:paraId="623C2E6A"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El Ministerio de Defensa de Ucrania recurrió entonces a la OTAN para que la ayudara a hacer que sus fuerzas armadas fueran más “atractivas”. Habiendo trabajado ya en proyectos similares en el marco de las Naciones Unidas, la OTAN me pidió que participara en un programa destinado a restaurar la imagen de las fuerzas armadas ucranianas. Pero es un proceso largo y los ucranianos quieren ir rápido.</w:t>
      </w:r>
    </w:p>
    <w:p w14:paraId="39CD7E1C"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Así, para compensar la falta de soldados, el gobierno ucraniano recurrió a las milicias paramilitares. </w:t>
      </w:r>
      <w:r w:rsidRPr="00387900">
        <w:rPr>
          <w:rFonts w:ascii="inherit" w:eastAsia="Times New Roman" w:hAnsi="inherit" w:cs="Helvetica"/>
          <w:b/>
          <w:bCs/>
          <w:color w:val="000000"/>
          <w:bdr w:val="none" w:sz="0" w:space="0" w:color="auto" w:frame="1"/>
          <w:lang w:val="es-UY" w:eastAsia="es-UY"/>
        </w:rPr>
        <w:t>Se componen esencialmente de mercenarios extranjeros, a menudo activistas de extrema derecha. A partir de 2020, constituyen alrededor del 40% de las fuerzas de Ucrania </w:t>
      </w:r>
      <w:r w:rsidRPr="00387900">
        <w:rPr>
          <w:rFonts w:ascii="Helvetica" w:eastAsia="Times New Roman" w:hAnsi="Helvetica" w:cs="Helvetica"/>
          <w:color w:val="000000"/>
          <w:lang w:val="es-UY" w:eastAsia="es-UY"/>
        </w:rPr>
        <w:t>y </w:t>
      </w:r>
      <w:hyperlink r:id="rId18" w:tgtFrame="_blank" w:history="1">
        <w:r w:rsidRPr="00387900">
          <w:rPr>
            <w:rFonts w:ascii="Helvetica" w:eastAsia="Times New Roman" w:hAnsi="Helvetica" w:cs="Helvetica"/>
            <w:color w:val="000000"/>
            <w:u w:val="single"/>
            <w:bdr w:val="none" w:sz="0" w:space="0" w:color="auto" w:frame="1"/>
            <w:lang w:val="es-UY" w:eastAsia="es-UY"/>
          </w:rPr>
          <w:t>suman alrededor de 102.000 hombres según Reuters</w:t>
        </w:r>
      </w:hyperlink>
      <w:r w:rsidRPr="00387900">
        <w:rPr>
          <w:rFonts w:ascii="Helvetica" w:eastAsia="Times New Roman" w:hAnsi="Helvetica" w:cs="Helvetica"/>
          <w:color w:val="000000"/>
          <w:lang w:val="es-UY" w:eastAsia="es-UY"/>
        </w:rPr>
        <w:t> . Están armados, financiados y entrenados por Estados Unidos, Gran Bretaña, Canadá y Francia. Hay más de 19 nacionalidades, incluida la suiza.</w:t>
      </w:r>
    </w:p>
    <w:p w14:paraId="1B6BDDB4" w14:textId="77777777" w:rsidR="00387900" w:rsidRPr="00387900" w:rsidRDefault="00387900" w:rsidP="00387900">
      <w:pPr>
        <w:shd w:val="clear" w:color="auto" w:fill="FFFFFF"/>
        <w:spacing w:line="240" w:lineRule="auto"/>
        <w:jc w:val="both"/>
        <w:textAlignment w:val="baseline"/>
        <w:rPr>
          <w:rFonts w:ascii="inherit" w:eastAsia="Times New Roman" w:hAnsi="inherit" w:cs="Helvetica"/>
          <w:color w:val="000000"/>
          <w:sz w:val="44"/>
          <w:szCs w:val="44"/>
          <w:lang w:val="es-UY" w:eastAsia="es-UY"/>
        </w:rPr>
      </w:pPr>
      <w:r w:rsidRPr="00387900">
        <w:rPr>
          <w:rFonts w:ascii="inherit" w:eastAsia="Times New Roman" w:hAnsi="inherit" w:cs="Helvetica"/>
          <w:b/>
          <w:bCs/>
          <w:color w:val="000000"/>
          <w:sz w:val="44"/>
          <w:szCs w:val="44"/>
          <w:bdr w:val="none" w:sz="0" w:space="0" w:color="auto" w:frame="1"/>
          <w:lang w:val="es-UY" w:eastAsia="es-UY"/>
        </w:rPr>
        <w:t>El 40% de las fuerzas Ucranianas son «mercenarios»</w:t>
      </w:r>
    </w:p>
    <w:p w14:paraId="1424FA97"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Por lo tanto, los países occidentales han creado y apoyado claramente </w:t>
      </w:r>
      <w:hyperlink r:id="rId19" w:tgtFrame="_blank" w:history="1">
        <w:r w:rsidRPr="00387900">
          <w:rPr>
            <w:rFonts w:ascii="Helvetica" w:eastAsia="Times New Roman" w:hAnsi="Helvetica" w:cs="Helvetica"/>
            <w:color w:val="000000"/>
            <w:u w:val="single"/>
            <w:bdr w:val="none" w:sz="0" w:space="0" w:color="auto" w:frame="1"/>
            <w:lang w:val="es-UY" w:eastAsia="es-UY"/>
          </w:rPr>
          <w:t>las milicias de extrema derecha ucranianas</w:t>
        </w:r>
      </w:hyperlink>
      <w:r w:rsidRPr="00387900">
        <w:rPr>
          <w:rFonts w:ascii="Helvetica" w:eastAsia="Times New Roman" w:hAnsi="Helvetica" w:cs="Helvetica"/>
          <w:color w:val="000000"/>
          <w:lang w:val="es-UY" w:eastAsia="es-UY"/>
        </w:rPr>
        <w:t> . </w:t>
      </w:r>
      <w:r w:rsidRPr="00387900">
        <w:rPr>
          <w:rFonts w:ascii="inherit" w:eastAsia="Times New Roman" w:hAnsi="inherit" w:cs="Helvetica"/>
          <w:b/>
          <w:bCs/>
          <w:color w:val="000000"/>
          <w:bdr w:val="none" w:sz="0" w:space="0" w:color="auto" w:frame="1"/>
          <w:lang w:val="es-UY" w:eastAsia="es-UY"/>
        </w:rPr>
        <w:t>En octubre de 2021, el </w:t>
      </w:r>
      <w:proofErr w:type="spellStart"/>
      <w:r w:rsidRPr="00387900">
        <w:rPr>
          <w:rFonts w:ascii="inherit" w:eastAsia="Times New Roman" w:hAnsi="inherit" w:cs="Helvetica"/>
          <w:b/>
          <w:bCs/>
          <w:color w:val="000000"/>
          <w:bdr w:val="none" w:sz="0" w:space="0" w:color="auto" w:frame="1"/>
          <w:lang w:val="es-UY" w:eastAsia="es-UY"/>
        </w:rPr>
        <w:fldChar w:fldCharType="begin"/>
      </w:r>
      <w:r w:rsidRPr="00387900">
        <w:rPr>
          <w:rFonts w:ascii="inherit" w:eastAsia="Times New Roman" w:hAnsi="inherit" w:cs="Helvetica"/>
          <w:b/>
          <w:bCs/>
          <w:color w:val="000000"/>
          <w:bdr w:val="none" w:sz="0" w:space="0" w:color="auto" w:frame="1"/>
          <w:lang w:val="es-UY" w:eastAsia="es-UY"/>
        </w:rPr>
        <w:instrText xml:space="preserve"> HYPERLINK "https://www.jpost.com/diaspora/western-countries-training-far-right-extremists-in-ukraine-report-682411" \t "_blank" </w:instrText>
      </w:r>
      <w:r w:rsidRPr="00387900">
        <w:rPr>
          <w:rFonts w:ascii="inherit" w:eastAsia="Times New Roman" w:hAnsi="inherit" w:cs="Helvetica"/>
          <w:b/>
          <w:bCs/>
          <w:color w:val="000000"/>
          <w:bdr w:val="none" w:sz="0" w:space="0" w:color="auto" w:frame="1"/>
          <w:lang w:val="es-UY" w:eastAsia="es-UY"/>
        </w:rPr>
        <w:fldChar w:fldCharType="separate"/>
      </w:r>
      <w:r w:rsidRPr="00387900">
        <w:rPr>
          <w:rFonts w:ascii="inherit" w:eastAsia="Times New Roman" w:hAnsi="inherit" w:cs="Helvetica"/>
          <w:b/>
          <w:bCs/>
          <w:color w:val="000000"/>
          <w:u w:val="single"/>
          <w:bdr w:val="none" w:sz="0" w:space="0" w:color="auto" w:frame="1"/>
          <w:lang w:val="es-UY" w:eastAsia="es-UY"/>
        </w:rPr>
        <w:t>Jerusalem</w:t>
      </w:r>
      <w:proofErr w:type="spellEnd"/>
      <w:r w:rsidRPr="00387900">
        <w:rPr>
          <w:rFonts w:ascii="inherit" w:eastAsia="Times New Roman" w:hAnsi="inherit" w:cs="Helvetica"/>
          <w:b/>
          <w:bCs/>
          <w:color w:val="000000"/>
          <w:u w:val="single"/>
          <w:bdr w:val="none" w:sz="0" w:space="0" w:color="auto" w:frame="1"/>
          <w:lang w:val="es-UY" w:eastAsia="es-UY"/>
        </w:rPr>
        <w:t xml:space="preserve"> Post</w:t>
      </w:r>
      <w:r w:rsidRPr="00387900">
        <w:rPr>
          <w:rFonts w:ascii="inherit" w:eastAsia="Times New Roman" w:hAnsi="inherit" w:cs="Helvetica"/>
          <w:b/>
          <w:bCs/>
          <w:color w:val="000000"/>
          <w:bdr w:val="none" w:sz="0" w:space="0" w:color="auto" w:frame="1"/>
          <w:lang w:val="es-UY" w:eastAsia="es-UY"/>
        </w:rPr>
        <w:fldChar w:fldCharType="end"/>
      </w:r>
      <w:r w:rsidRPr="00387900">
        <w:rPr>
          <w:rFonts w:ascii="inherit" w:eastAsia="Times New Roman" w:hAnsi="inherit" w:cs="Helvetica"/>
          <w:b/>
          <w:bCs/>
          <w:color w:val="000000"/>
          <w:bdr w:val="none" w:sz="0" w:space="0" w:color="auto" w:frame="1"/>
          <w:lang w:val="es-UY" w:eastAsia="es-UY"/>
        </w:rPr>
        <w:t> dio la alarma al denunciar el proyecto </w:t>
      </w:r>
      <w:hyperlink r:id="rId20" w:tgtFrame="_blank" w:history="1">
        <w:r w:rsidRPr="00387900">
          <w:rPr>
            <w:rFonts w:ascii="inherit" w:eastAsia="Times New Roman" w:hAnsi="inherit" w:cs="Helvetica"/>
            <w:b/>
            <w:bCs/>
            <w:color w:val="000000"/>
            <w:u w:val="single"/>
            <w:bdr w:val="none" w:sz="0" w:space="0" w:color="auto" w:frame="1"/>
            <w:lang w:val="es-UY" w:eastAsia="es-UY"/>
          </w:rPr>
          <w:t>Centuria</w:t>
        </w:r>
      </w:hyperlink>
      <w:r w:rsidRPr="00387900">
        <w:rPr>
          <w:rFonts w:ascii="inherit" w:eastAsia="Times New Roman" w:hAnsi="inherit" w:cs="Helvetica"/>
          <w:b/>
          <w:bCs/>
          <w:color w:val="000000"/>
          <w:bdr w:val="none" w:sz="0" w:space="0" w:color="auto" w:frame="1"/>
          <w:lang w:val="es-UY" w:eastAsia="es-UY"/>
        </w:rPr>
        <w:t xml:space="preserve"> . Estas milicias han estado operando en el </w:t>
      </w:r>
      <w:proofErr w:type="spellStart"/>
      <w:r w:rsidRPr="00387900">
        <w:rPr>
          <w:rFonts w:ascii="inherit" w:eastAsia="Times New Roman" w:hAnsi="inherit" w:cs="Helvetica"/>
          <w:b/>
          <w:bCs/>
          <w:color w:val="000000"/>
          <w:bdr w:val="none" w:sz="0" w:space="0" w:color="auto" w:frame="1"/>
          <w:lang w:val="es-UY" w:eastAsia="es-UY"/>
        </w:rPr>
        <w:t>Donbass</w:t>
      </w:r>
      <w:proofErr w:type="spellEnd"/>
      <w:r w:rsidRPr="00387900">
        <w:rPr>
          <w:rFonts w:ascii="inherit" w:eastAsia="Times New Roman" w:hAnsi="inherit" w:cs="Helvetica"/>
          <w:b/>
          <w:bCs/>
          <w:color w:val="000000"/>
          <w:bdr w:val="none" w:sz="0" w:space="0" w:color="auto" w:frame="1"/>
          <w:lang w:val="es-UY" w:eastAsia="es-UY"/>
        </w:rPr>
        <w:t xml:space="preserve"> desde 2014, con apoyo occidental. Incluso si podemos discutir el término «nazi», el hecho es que estas milicias son violentas, transmiten una ideología nauseabunda y son virulentamente antisemitas. Su </w:t>
      </w:r>
      <w:hyperlink r:id="rId21" w:tgtFrame="_blank" w:history="1">
        <w:r w:rsidRPr="00387900">
          <w:rPr>
            <w:rFonts w:ascii="inherit" w:eastAsia="Times New Roman" w:hAnsi="inherit" w:cs="Helvetica"/>
            <w:b/>
            <w:bCs/>
            <w:color w:val="000000"/>
            <w:u w:val="single"/>
            <w:bdr w:val="none" w:sz="0" w:space="0" w:color="auto" w:frame="1"/>
            <w:lang w:val="es-UY" w:eastAsia="es-UY"/>
          </w:rPr>
          <w:t>antisemitismo es más cultural que político.</w:t>
        </w:r>
      </w:hyperlink>
      <w:r w:rsidRPr="00387900">
        <w:rPr>
          <w:rFonts w:ascii="Helvetica" w:eastAsia="Times New Roman" w:hAnsi="Helvetica" w:cs="Helvetica"/>
          <w:color w:val="000000"/>
          <w:lang w:val="es-UY" w:eastAsia="es-UY"/>
        </w:rPr>
        <w:t>, por lo que el adjetivo «nazi» no es realmente apropiado. Su odio al judío proviene de las grandes hambrunas de los años 1920-1930 en Ucrania, como resultado de la confiscación de cultivos por parte de Stalin para financiar la modernización del Ejército Rojo. Sin embargo, este genocidio -conocido en Ucrania con el nombre de </w:t>
      </w:r>
      <w:proofErr w:type="spellStart"/>
      <w:r w:rsidRPr="00387900">
        <w:rPr>
          <w:rFonts w:ascii="inherit" w:eastAsia="Times New Roman" w:hAnsi="inherit" w:cs="Helvetica"/>
          <w:i/>
          <w:iCs/>
          <w:color w:val="000000"/>
          <w:bdr w:val="none" w:sz="0" w:space="0" w:color="auto" w:frame="1"/>
          <w:lang w:val="es-UY" w:eastAsia="es-UY"/>
        </w:rPr>
        <w:t>Holodomor</w:t>
      </w:r>
      <w:proofErr w:type="spellEnd"/>
      <w:r w:rsidRPr="00387900">
        <w:rPr>
          <w:rFonts w:ascii="inherit" w:eastAsia="Times New Roman" w:hAnsi="inherit" w:cs="Helvetica"/>
          <w:i/>
          <w:iCs/>
          <w:color w:val="000000"/>
          <w:bdr w:val="none" w:sz="0" w:space="0" w:color="auto" w:frame="1"/>
          <w:lang w:val="es-UY" w:eastAsia="es-UY"/>
        </w:rPr>
        <w:t>-</w:t>
      </w:r>
      <w:r w:rsidRPr="00387900">
        <w:rPr>
          <w:rFonts w:ascii="Helvetica" w:eastAsia="Times New Roman" w:hAnsi="Helvetica" w:cs="Helvetica"/>
          <w:color w:val="000000"/>
          <w:lang w:val="es-UY" w:eastAsia="es-UY"/>
        </w:rPr>
        <w:t> fue perpetrado por la NKVD (ancestro de la KGB) cuyos altos niveles de liderazgo estaban compuestos principalmente por judíos. Por eso, hoy, los extremistas ucranianos piden a Israel que se </w:t>
      </w:r>
      <w:hyperlink r:id="rId22" w:tgtFrame="_blank" w:history="1">
        <w:r w:rsidRPr="00387900">
          <w:rPr>
            <w:rFonts w:ascii="Helvetica" w:eastAsia="Times New Roman" w:hAnsi="Helvetica" w:cs="Helvetica"/>
            <w:color w:val="000000"/>
            <w:u w:val="single"/>
            <w:bdr w:val="none" w:sz="0" w:space="0" w:color="auto" w:frame="1"/>
            <w:lang w:val="es-UY" w:eastAsia="es-UY"/>
          </w:rPr>
          <w:t>disculpe por los crímenes del comunismo</w:t>
        </w:r>
      </w:hyperlink>
      <w:r w:rsidRPr="00387900">
        <w:rPr>
          <w:rFonts w:ascii="Helvetica" w:eastAsia="Times New Roman" w:hAnsi="Helvetica" w:cs="Helvetica"/>
          <w:color w:val="000000"/>
          <w:lang w:val="es-UY" w:eastAsia="es-UY"/>
        </w:rPr>
        <w:t> , como informa el </w:t>
      </w:r>
      <w:proofErr w:type="spellStart"/>
      <w:r w:rsidRPr="00387900">
        <w:rPr>
          <w:rFonts w:ascii="inherit" w:eastAsia="Times New Roman" w:hAnsi="inherit" w:cs="Helvetica"/>
          <w:i/>
          <w:iCs/>
          <w:color w:val="000000"/>
          <w:bdr w:val="none" w:sz="0" w:space="0" w:color="auto" w:frame="1"/>
          <w:lang w:val="es-UY" w:eastAsia="es-UY"/>
        </w:rPr>
        <w:t>Jerusalem</w:t>
      </w:r>
      <w:proofErr w:type="spellEnd"/>
      <w:r w:rsidRPr="00387900">
        <w:rPr>
          <w:rFonts w:ascii="inherit" w:eastAsia="Times New Roman" w:hAnsi="inherit" w:cs="Helvetica"/>
          <w:i/>
          <w:iCs/>
          <w:color w:val="000000"/>
          <w:bdr w:val="none" w:sz="0" w:space="0" w:color="auto" w:frame="1"/>
          <w:lang w:val="es-UY" w:eastAsia="es-UY"/>
        </w:rPr>
        <w:t xml:space="preserve"> Post</w:t>
      </w:r>
      <w:r w:rsidRPr="00387900">
        <w:rPr>
          <w:rFonts w:ascii="Helvetica" w:eastAsia="Times New Roman" w:hAnsi="Helvetica" w:cs="Helvetica"/>
          <w:color w:val="000000"/>
          <w:lang w:val="es-UY" w:eastAsia="es-UY"/>
        </w:rPr>
        <w:t> . Por lo tanto, estamos muy lejos de una “  </w:t>
      </w:r>
      <w:hyperlink r:id="rId23" w:tgtFrame="_blank" w:history="1">
        <w:r w:rsidRPr="00387900">
          <w:rPr>
            <w:rFonts w:ascii="Helvetica" w:eastAsia="Times New Roman" w:hAnsi="Helvetica" w:cs="Helvetica"/>
            <w:color w:val="000000"/>
            <w:u w:val="single"/>
            <w:bdr w:val="none" w:sz="0" w:space="0" w:color="auto" w:frame="1"/>
            <w:lang w:val="es-UY" w:eastAsia="es-UY"/>
          </w:rPr>
          <w:t>reescritura de la historia </w:t>
        </w:r>
      </w:hyperlink>
      <w:r w:rsidRPr="00387900">
        <w:rPr>
          <w:rFonts w:ascii="Helvetica" w:eastAsia="Times New Roman" w:hAnsi="Helvetica" w:cs="Helvetica"/>
          <w:color w:val="000000"/>
          <w:lang w:val="es-UY" w:eastAsia="es-UY"/>
        </w:rPr>
        <w:t> ” por parte de Vladimir Putin.</w:t>
      </w:r>
    </w:p>
    <w:p w14:paraId="69AE2F2C"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Estas milicias, derivadas de los grupos de extrema derecha que lideraron la revolución </w:t>
      </w:r>
      <w:proofErr w:type="spellStart"/>
      <w:r w:rsidRPr="00387900">
        <w:rPr>
          <w:rFonts w:ascii="Helvetica" w:eastAsia="Times New Roman" w:hAnsi="Helvetica" w:cs="Helvetica"/>
          <w:color w:val="000000"/>
          <w:lang w:val="es-UY" w:eastAsia="es-UY"/>
        </w:rPr>
        <w:t>Euromaidan</w:t>
      </w:r>
      <w:proofErr w:type="spellEnd"/>
      <w:r w:rsidRPr="00387900">
        <w:rPr>
          <w:rFonts w:ascii="Helvetica" w:eastAsia="Times New Roman" w:hAnsi="Helvetica" w:cs="Helvetica"/>
          <w:color w:val="000000"/>
          <w:lang w:val="es-UY" w:eastAsia="es-UY"/>
        </w:rPr>
        <w:t xml:space="preserve"> en 2014, están formadas por individuos fanáticos y brutales. El más conocido de ellos es el regimiento Azov, cuyo emblema recuerda al de la 2ª División </w:t>
      </w:r>
      <w:proofErr w:type="spellStart"/>
      <w:r w:rsidRPr="00387900">
        <w:rPr>
          <w:rFonts w:ascii="Helvetica" w:eastAsia="Times New Roman" w:hAnsi="Helvetica" w:cs="Helvetica"/>
          <w:color w:val="000000"/>
          <w:lang w:val="es-UY" w:eastAsia="es-UY"/>
        </w:rPr>
        <w:t>Panzer</w:t>
      </w:r>
      <w:proofErr w:type="spellEnd"/>
      <w:r w:rsidRPr="00387900">
        <w:rPr>
          <w:rFonts w:ascii="Helvetica" w:eastAsia="Times New Roman" w:hAnsi="Helvetica" w:cs="Helvetica"/>
          <w:color w:val="000000"/>
          <w:lang w:val="es-UY" w:eastAsia="es-UY"/>
        </w:rPr>
        <w:t xml:space="preserve"> SS </w:t>
      </w:r>
      <w:r w:rsidRPr="00387900">
        <w:rPr>
          <w:rFonts w:ascii="inherit" w:eastAsia="Times New Roman" w:hAnsi="inherit" w:cs="Helvetica"/>
          <w:color w:val="000000"/>
          <w:bdr w:val="none" w:sz="0" w:space="0" w:color="auto" w:frame="1"/>
          <w:vertAlign w:val="superscript"/>
          <w:lang w:val="es-UY" w:eastAsia="es-UY"/>
        </w:rPr>
        <w:t>Das </w:t>
      </w:r>
      <w:r w:rsidRPr="00387900">
        <w:rPr>
          <w:rFonts w:ascii="inherit" w:eastAsia="Times New Roman" w:hAnsi="inherit" w:cs="Helvetica"/>
          <w:i/>
          <w:iCs/>
          <w:color w:val="000000"/>
          <w:bdr w:val="none" w:sz="0" w:space="0" w:color="auto" w:frame="1"/>
          <w:lang w:val="es-UY" w:eastAsia="es-UY"/>
        </w:rPr>
        <w:t>Reich</w:t>
      </w:r>
      <w:r w:rsidRPr="00387900">
        <w:rPr>
          <w:rFonts w:ascii="Helvetica" w:eastAsia="Times New Roman" w:hAnsi="Helvetica" w:cs="Helvetica"/>
          <w:color w:val="000000"/>
          <w:lang w:val="es-UY" w:eastAsia="es-UY"/>
        </w:rPr>
        <w:t xml:space="preserve"> , que es objeto de verdadera veneración en Ucrania, por haber liberado </w:t>
      </w:r>
      <w:proofErr w:type="spellStart"/>
      <w:r w:rsidRPr="00387900">
        <w:rPr>
          <w:rFonts w:ascii="Helvetica" w:eastAsia="Times New Roman" w:hAnsi="Helvetica" w:cs="Helvetica"/>
          <w:color w:val="000000"/>
          <w:lang w:val="es-UY" w:eastAsia="es-UY"/>
        </w:rPr>
        <w:t>Jarkov</w:t>
      </w:r>
      <w:proofErr w:type="spellEnd"/>
      <w:r w:rsidRPr="00387900">
        <w:rPr>
          <w:rFonts w:ascii="Helvetica" w:eastAsia="Times New Roman" w:hAnsi="Helvetica" w:cs="Helvetica"/>
          <w:color w:val="000000"/>
          <w:lang w:val="es-UY" w:eastAsia="es-UY"/>
        </w:rPr>
        <w:t xml:space="preserve"> de los soviéticos en 1943, antes de perpetrar la matanza. de </w:t>
      </w:r>
      <w:proofErr w:type="spellStart"/>
      <w:r w:rsidRPr="00387900">
        <w:rPr>
          <w:rFonts w:ascii="Helvetica" w:eastAsia="Times New Roman" w:hAnsi="Helvetica" w:cs="Helvetica"/>
          <w:color w:val="000000"/>
          <w:lang w:val="es-UY" w:eastAsia="es-UY"/>
        </w:rPr>
        <w:t>Oradour</w:t>
      </w:r>
      <w:proofErr w:type="spellEnd"/>
      <w:r w:rsidRPr="00387900">
        <w:rPr>
          <w:rFonts w:ascii="Helvetica" w:eastAsia="Times New Roman" w:hAnsi="Helvetica" w:cs="Helvetica"/>
          <w:color w:val="000000"/>
          <w:lang w:val="es-UY" w:eastAsia="es-UY"/>
        </w:rPr>
        <w:t>-sur-</w:t>
      </w:r>
      <w:proofErr w:type="spellStart"/>
      <w:r w:rsidRPr="00387900">
        <w:rPr>
          <w:rFonts w:ascii="Helvetica" w:eastAsia="Times New Roman" w:hAnsi="Helvetica" w:cs="Helvetica"/>
          <w:color w:val="000000"/>
          <w:lang w:val="es-UY" w:eastAsia="es-UY"/>
        </w:rPr>
        <w:t>Glane</w:t>
      </w:r>
      <w:proofErr w:type="spellEnd"/>
      <w:r w:rsidRPr="00387900">
        <w:rPr>
          <w:rFonts w:ascii="Helvetica" w:eastAsia="Times New Roman" w:hAnsi="Helvetica" w:cs="Helvetica"/>
          <w:color w:val="000000"/>
          <w:lang w:val="es-UY" w:eastAsia="es-UY"/>
        </w:rPr>
        <w:t xml:space="preserve"> en 1944, en Francia.</w:t>
      </w:r>
    </w:p>
    <w:p w14:paraId="5A548D4A"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Entre las figuras célebres del regimiento Azov se encontraba el opositor </w:t>
      </w:r>
      <w:proofErr w:type="spellStart"/>
      <w:r w:rsidRPr="00387900">
        <w:rPr>
          <w:rFonts w:ascii="Helvetica" w:eastAsia="Times New Roman" w:hAnsi="Helvetica" w:cs="Helvetica"/>
          <w:color w:val="000000"/>
          <w:lang w:val="es-UY" w:eastAsia="es-UY"/>
        </w:rPr>
        <w:t>Roman</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Protassevich</w:t>
      </w:r>
      <w:proofErr w:type="spellEnd"/>
      <w:r w:rsidRPr="00387900">
        <w:rPr>
          <w:rFonts w:ascii="Helvetica" w:eastAsia="Times New Roman" w:hAnsi="Helvetica" w:cs="Helvetica"/>
          <w:color w:val="000000"/>
          <w:lang w:val="es-UY" w:eastAsia="es-UY"/>
        </w:rPr>
        <w:t xml:space="preserve">, detenido en 2021 por las autoridades bielorrusas tras el caso del vuelo FR4978 de </w:t>
      </w:r>
      <w:proofErr w:type="spellStart"/>
      <w:r w:rsidRPr="00387900">
        <w:rPr>
          <w:rFonts w:ascii="Helvetica" w:eastAsia="Times New Roman" w:hAnsi="Helvetica" w:cs="Helvetica"/>
          <w:color w:val="000000"/>
          <w:lang w:val="es-UY" w:eastAsia="es-UY"/>
        </w:rPr>
        <w:t>RyanAir</w:t>
      </w:r>
      <w:proofErr w:type="spellEnd"/>
      <w:r w:rsidRPr="00387900">
        <w:rPr>
          <w:rFonts w:ascii="Helvetica" w:eastAsia="Times New Roman" w:hAnsi="Helvetica" w:cs="Helvetica"/>
          <w:color w:val="000000"/>
          <w:lang w:val="es-UY" w:eastAsia="es-UY"/>
        </w:rPr>
        <w:t>. El 23 de mayo de 2021 se habla del </w:t>
      </w:r>
      <w:hyperlink r:id="rId24" w:tgtFrame="_blank" w:history="1">
        <w:r w:rsidRPr="00387900">
          <w:rPr>
            <w:rFonts w:ascii="Helvetica" w:eastAsia="Times New Roman" w:hAnsi="Helvetica" w:cs="Helvetica"/>
            <w:color w:val="000000"/>
            <w:u w:val="single"/>
            <w:bdr w:val="none" w:sz="0" w:space="0" w:color="auto" w:frame="1"/>
            <w:lang w:val="es-UY" w:eastAsia="es-UY"/>
          </w:rPr>
          <w:t>secuestro deliberado de un avión</w:t>
        </w:r>
      </w:hyperlink>
      <w:r w:rsidRPr="00387900">
        <w:rPr>
          <w:rFonts w:ascii="Helvetica" w:eastAsia="Times New Roman" w:hAnsi="Helvetica" w:cs="Helvetica"/>
          <w:color w:val="000000"/>
          <w:lang w:val="es-UY" w:eastAsia="es-UY"/>
        </w:rPr>
        <w:t> de pasajeros por parte de un MiG-29 -con </w:t>
      </w:r>
      <w:hyperlink r:id="rId25" w:tgtFrame="_blank" w:history="1">
        <w:r w:rsidRPr="00387900">
          <w:rPr>
            <w:rFonts w:ascii="Helvetica" w:eastAsia="Times New Roman" w:hAnsi="Helvetica" w:cs="Helvetica"/>
            <w:color w:val="000000"/>
            <w:u w:val="single"/>
            <w:bdr w:val="none" w:sz="0" w:space="0" w:color="auto" w:frame="1"/>
            <w:lang w:val="es-UY" w:eastAsia="es-UY"/>
          </w:rPr>
          <w:t>el acuerdo de Putin</w:t>
        </w:r>
      </w:hyperlink>
      <w:r w:rsidRPr="00387900">
        <w:rPr>
          <w:rFonts w:ascii="Helvetica" w:eastAsia="Times New Roman" w:hAnsi="Helvetica" w:cs="Helvetica"/>
          <w:color w:val="000000"/>
          <w:lang w:val="es-UY" w:eastAsia="es-UY"/>
        </w:rPr>
        <w:t xml:space="preserve"> , por supuesto- para arrestar a </w:t>
      </w:r>
      <w:proofErr w:type="spellStart"/>
      <w:r w:rsidRPr="00387900">
        <w:rPr>
          <w:rFonts w:ascii="Helvetica" w:eastAsia="Times New Roman" w:hAnsi="Helvetica" w:cs="Helvetica"/>
          <w:color w:val="000000"/>
          <w:lang w:val="es-UY" w:eastAsia="es-UY"/>
        </w:rPr>
        <w:t>Protassevich</w:t>
      </w:r>
      <w:proofErr w:type="spellEnd"/>
      <w:r w:rsidRPr="00387900">
        <w:rPr>
          <w:rFonts w:ascii="Helvetica" w:eastAsia="Times New Roman" w:hAnsi="Helvetica" w:cs="Helvetica"/>
          <w:color w:val="000000"/>
          <w:lang w:val="es-UY" w:eastAsia="es-UY"/>
        </w:rPr>
        <w:t>, aunque la </w:t>
      </w:r>
      <w:hyperlink r:id="rId26" w:tgtFrame="_blank" w:history="1">
        <w:r w:rsidRPr="00387900">
          <w:rPr>
            <w:rFonts w:ascii="Helvetica" w:eastAsia="Times New Roman" w:hAnsi="Helvetica" w:cs="Helvetica"/>
            <w:color w:val="000000"/>
            <w:u w:val="single"/>
            <w:bdr w:val="none" w:sz="0" w:space="0" w:color="auto" w:frame="1"/>
            <w:lang w:val="es-UY" w:eastAsia="es-UY"/>
          </w:rPr>
          <w:t>información entonces disponible</w:t>
        </w:r>
      </w:hyperlink>
      <w:r w:rsidRPr="00387900">
        <w:rPr>
          <w:rFonts w:ascii="Helvetica" w:eastAsia="Times New Roman" w:hAnsi="Helvetica" w:cs="Helvetica"/>
          <w:color w:val="000000"/>
          <w:lang w:val="es-UY" w:eastAsia="es-UY"/>
        </w:rPr>
        <w:t> no confirma en modo alguno este escenario.</w:t>
      </w:r>
    </w:p>
    <w:p w14:paraId="78BD35B5"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Pero entonces hay que demostrar que el presidente </w:t>
      </w:r>
      <w:proofErr w:type="spellStart"/>
      <w:r w:rsidRPr="00387900">
        <w:rPr>
          <w:rFonts w:ascii="Helvetica" w:eastAsia="Times New Roman" w:hAnsi="Helvetica" w:cs="Helvetica"/>
          <w:color w:val="000000"/>
          <w:lang w:val="es-UY" w:eastAsia="es-UY"/>
        </w:rPr>
        <w:t>Lukashenko</w:t>
      </w:r>
      <w:proofErr w:type="spellEnd"/>
      <w:r w:rsidRPr="00387900">
        <w:rPr>
          <w:rFonts w:ascii="Helvetica" w:eastAsia="Times New Roman" w:hAnsi="Helvetica" w:cs="Helvetica"/>
          <w:color w:val="000000"/>
          <w:lang w:val="es-UY" w:eastAsia="es-UY"/>
        </w:rPr>
        <w:t xml:space="preserve"> es un matón y </w:t>
      </w:r>
      <w:proofErr w:type="spellStart"/>
      <w:r w:rsidRPr="00387900">
        <w:rPr>
          <w:rFonts w:ascii="Helvetica" w:eastAsia="Times New Roman" w:hAnsi="Helvetica" w:cs="Helvetica"/>
          <w:color w:val="000000"/>
          <w:lang w:val="es-UY" w:eastAsia="es-UY"/>
        </w:rPr>
        <w:t>Protassevich</w:t>
      </w:r>
      <w:proofErr w:type="spellEnd"/>
      <w:r w:rsidRPr="00387900">
        <w:rPr>
          <w:rFonts w:ascii="Helvetica" w:eastAsia="Times New Roman" w:hAnsi="Helvetica" w:cs="Helvetica"/>
          <w:color w:val="000000"/>
          <w:lang w:val="es-UY" w:eastAsia="es-UY"/>
        </w:rPr>
        <w:t xml:space="preserve"> un «periodista» enamorado de la democracia. Sin embargo, una investigación bastante edificante realizada por una </w:t>
      </w:r>
      <w:hyperlink r:id="rId27" w:tgtFrame="_blank" w:history="1">
        <w:r w:rsidRPr="00387900">
          <w:rPr>
            <w:rFonts w:ascii="Helvetica" w:eastAsia="Times New Roman" w:hAnsi="Helvetica" w:cs="Helvetica"/>
            <w:color w:val="000000"/>
            <w:u w:val="single"/>
            <w:bdr w:val="none" w:sz="0" w:space="0" w:color="auto" w:frame="1"/>
            <w:lang w:val="es-UY" w:eastAsia="es-UY"/>
          </w:rPr>
          <w:t>ONG estadounidense en 2020</w:t>
        </w:r>
      </w:hyperlink>
      <w:r w:rsidRPr="00387900">
        <w:rPr>
          <w:rFonts w:ascii="Helvetica" w:eastAsia="Times New Roman" w:hAnsi="Helvetica" w:cs="Helvetica"/>
          <w:color w:val="000000"/>
          <w:lang w:val="es-UY" w:eastAsia="es-UY"/>
        </w:rPr>
        <w:t xml:space="preserve"> destacó las actividades militantes de extrema derecha de </w:t>
      </w:r>
      <w:proofErr w:type="spellStart"/>
      <w:r w:rsidRPr="00387900">
        <w:rPr>
          <w:rFonts w:ascii="Helvetica" w:eastAsia="Times New Roman" w:hAnsi="Helvetica" w:cs="Helvetica"/>
          <w:color w:val="000000"/>
          <w:lang w:val="es-UY" w:eastAsia="es-UY"/>
        </w:rPr>
        <w:t>Protassevich</w:t>
      </w:r>
      <w:proofErr w:type="spellEnd"/>
      <w:r w:rsidRPr="00387900">
        <w:rPr>
          <w:rFonts w:ascii="Helvetica" w:eastAsia="Times New Roman" w:hAnsi="Helvetica" w:cs="Helvetica"/>
          <w:color w:val="000000"/>
          <w:lang w:val="es-UY" w:eastAsia="es-UY"/>
        </w:rPr>
        <w:t>. La conspiración occidental pone entonces en marcha y los medios sin escrúpulos </w:t>
      </w:r>
      <w:hyperlink r:id="rId28" w:tgtFrame="_blank" w:history="1">
        <w:r w:rsidRPr="00387900">
          <w:rPr>
            <w:rFonts w:ascii="Helvetica" w:eastAsia="Times New Roman" w:hAnsi="Helvetica" w:cs="Helvetica"/>
            <w:color w:val="000000"/>
            <w:u w:val="single"/>
            <w:bdr w:val="none" w:sz="0" w:space="0" w:color="auto" w:frame="1"/>
            <w:lang w:val="es-UY" w:eastAsia="es-UY"/>
          </w:rPr>
          <w:t>«preparan» su biografía</w:t>
        </w:r>
      </w:hyperlink>
      <w:r w:rsidRPr="00387900">
        <w:rPr>
          <w:rFonts w:ascii="Helvetica" w:eastAsia="Times New Roman" w:hAnsi="Helvetica" w:cs="Helvetica"/>
          <w:color w:val="000000"/>
          <w:lang w:val="es-UY" w:eastAsia="es-UY"/>
        </w:rPr>
        <w:t> . Finalmente, en enero de 2022, se publica </w:t>
      </w:r>
      <w:hyperlink r:id="rId29" w:history="1">
        <w:r w:rsidRPr="00387900">
          <w:rPr>
            <w:rFonts w:ascii="Helvetica" w:eastAsia="Times New Roman" w:hAnsi="Helvetica" w:cs="Helvetica"/>
            <w:color w:val="000000"/>
            <w:u w:val="single"/>
            <w:bdr w:val="none" w:sz="0" w:space="0" w:color="auto" w:frame="1"/>
            <w:lang w:val="es-UY" w:eastAsia="es-UY"/>
          </w:rPr>
          <w:t>el informe de la OACI</w:t>
        </w:r>
      </w:hyperlink>
      <w:r w:rsidRPr="00387900">
        <w:rPr>
          <w:rFonts w:ascii="Helvetica" w:eastAsia="Times New Roman" w:hAnsi="Helvetica" w:cs="Helvetica"/>
          <w:color w:val="000000"/>
          <w:lang w:val="es-UY" w:eastAsia="es-UY"/>
        </w:rPr>
        <w:t xml:space="preserve"> que muestra que, a pesar de algunos errores de procedimiento, Bielorrusia actuó de acuerdo con las normas vigentes y que el MiG-29 despegó 15 minutos después de que el piloto de </w:t>
      </w:r>
      <w:proofErr w:type="spellStart"/>
      <w:r w:rsidRPr="00387900">
        <w:rPr>
          <w:rFonts w:ascii="Helvetica" w:eastAsia="Times New Roman" w:hAnsi="Helvetica" w:cs="Helvetica"/>
          <w:color w:val="000000"/>
          <w:lang w:val="es-UY" w:eastAsia="es-UY"/>
        </w:rPr>
        <w:t>RyanAir</w:t>
      </w:r>
      <w:proofErr w:type="spellEnd"/>
      <w:r w:rsidRPr="00387900">
        <w:rPr>
          <w:rFonts w:ascii="Helvetica" w:eastAsia="Times New Roman" w:hAnsi="Helvetica" w:cs="Helvetica"/>
          <w:color w:val="000000"/>
          <w:lang w:val="es-UY" w:eastAsia="es-UY"/>
        </w:rPr>
        <w:t xml:space="preserve"> decidiera aterrizar en Minsk. Así que nada de complot con Bielorrusia y menos con Putin. ¡Ah!… Un detalle más: </w:t>
      </w:r>
      <w:proofErr w:type="spellStart"/>
      <w:r w:rsidRPr="00387900">
        <w:rPr>
          <w:rFonts w:ascii="Helvetica" w:eastAsia="Times New Roman" w:hAnsi="Helvetica" w:cs="Helvetica"/>
          <w:color w:val="000000"/>
          <w:lang w:val="es-UY" w:eastAsia="es-UY"/>
        </w:rPr>
        <w:t>Protassevich,</w:t>
      </w:r>
      <w:hyperlink r:id="rId30" w:history="1">
        <w:r w:rsidRPr="00387900">
          <w:rPr>
            <w:rFonts w:ascii="Helvetica" w:eastAsia="Times New Roman" w:hAnsi="Helvetica" w:cs="Helvetica"/>
            <w:color w:val="000000"/>
            <w:u w:val="single"/>
            <w:bdr w:val="none" w:sz="0" w:space="0" w:color="auto" w:frame="1"/>
            <w:lang w:val="es-UY" w:eastAsia="es-UY"/>
          </w:rPr>
          <w:t>cruelmente</w:t>
        </w:r>
        <w:proofErr w:type="spellEnd"/>
        <w:r w:rsidRPr="00387900">
          <w:rPr>
            <w:rFonts w:ascii="Helvetica" w:eastAsia="Times New Roman" w:hAnsi="Helvetica" w:cs="Helvetica"/>
            <w:color w:val="000000"/>
            <w:u w:val="single"/>
            <w:bdr w:val="none" w:sz="0" w:space="0" w:color="auto" w:frame="1"/>
            <w:lang w:val="es-UY" w:eastAsia="es-UY"/>
          </w:rPr>
          <w:t xml:space="preserve"> torturado</w:t>
        </w:r>
      </w:hyperlink>
      <w:r w:rsidRPr="00387900">
        <w:rPr>
          <w:rFonts w:ascii="Helvetica" w:eastAsia="Times New Roman" w:hAnsi="Helvetica" w:cs="Helvetica"/>
          <w:color w:val="000000"/>
          <w:lang w:val="es-UY" w:eastAsia="es-UY"/>
        </w:rPr>
        <w:t> por la policía bielorrusa, ahora está libre. Quienes deseen mantener correspondencia con él, pueden acudir a su cuenta de </w:t>
      </w:r>
      <w:hyperlink r:id="rId31" w:tgtFrame="_blank" w:history="1">
        <w:r w:rsidRPr="00387900">
          <w:rPr>
            <w:rFonts w:ascii="Helvetica" w:eastAsia="Times New Roman" w:hAnsi="Helvetica" w:cs="Helvetica"/>
            <w:color w:val="000000"/>
            <w:u w:val="single"/>
            <w:bdr w:val="none" w:sz="0" w:space="0" w:color="auto" w:frame="1"/>
            <w:lang w:val="es-UY" w:eastAsia="es-UY"/>
          </w:rPr>
          <w:t>Twitter</w:t>
        </w:r>
      </w:hyperlink>
      <w:r w:rsidRPr="00387900">
        <w:rPr>
          <w:rFonts w:ascii="Helvetica" w:eastAsia="Times New Roman" w:hAnsi="Helvetica" w:cs="Helvetica"/>
          <w:color w:val="000000"/>
          <w:lang w:val="es-UY" w:eastAsia="es-UY"/>
        </w:rPr>
        <w:t> .</w:t>
      </w:r>
    </w:p>
    <w:p w14:paraId="0DC25B31"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La etiqueta de «nazi» o «neonazi» dada a los paramilitares ucranianos se considera </w:t>
      </w:r>
      <w:hyperlink r:id="rId32" w:tgtFrame="_blank" w:history="1">
        <w:r w:rsidRPr="00387900">
          <w:rPr>
            <w:rFonts w:ascii="Helvetica" w:eastAsia="Times New Roman" w:hAnsi="Helvetica" w:cs="Helvetica"/>
            <w:color w:val="000000"/>
            <w:u w:val="single"/>
            <w:bdr w:val="none" w:sz="0" w:space="0" w:color="auto" w:frame="1"/>
            <w:lang w:val="es-UY" w:eastAsia="es-UY"/>
          </w:rPr>
          <w:t>propaganda rusa</w:t>
        </w:r>
      </w:hyperlink>
      <w:r w:rsidRPr="00387900">
        <w:rPr>
          <w:rFonts w:ascii="Helvetica" w:eastAsia="Times New Roman" w:hAnsi="Helvetica" w:cs="Helvetica"/>
          <w:color w:val="000000"/>
          <w:lang w:val="es-UY" w:eastAsia="es-UY"/>
        </w:rPr>
        <w:t xml:space="preserve"> . Puede ser ; pero esa no es la opinión de </w:t>
      </w:r>
      <w:proofErr w:type="spellStart"/>
      <w:r w:rsidRPr="00387900">
        <w:rPr>
          <w:rFonts w:ascii="Helvetica" w:eastAsia="Times New Roman" w:hAnsi="Helvetica" w:cs="Helvetica"/>
          <w:color w:val="000000"/>
          <w:lang w:val="es-UY" w:eastAsia="es-UY"/>
        </w:rPr>
        <w:t>The</w:t>
      </w:r>
      <w:proofErr w:type="spellEnd"/>
      <w:r w:rsidRPr="00387900">
        <w:rPr>
          <w:rFonts w:ascii="Helvetica" w:eastAsia="Times New Roman" w:hAnsi="Helvetica" w:cs="Helvetica"/>
          <w:color w:val="000000"/>
          <w:lang w:val="es-UY" w:eastAsia="es-UY"/>
        </w:rPr>
        <w:t> </w:t>
      </w:r>
      <w:hyperlink r:id="rId33" w:tgtFrame="_blank" w:history="1">
        <w:r w:rsidRPr="00387900">
          <w:rPr>
            <w:rFonts w:ascii="Helvetica" w:eastAsia="Times New Roman" w:hAnsi="Helvetica" w:cs="Helvetica"/>
            <w:color w:val="000000"/>
            <w:u w:val="single"/>
            <w:bdr w:val="none" w:sz="0" w:space="0" w:color="auto" w:frame="1"/>
            <w:lang w:val="es-UY" w:eastAsia="es-UY"/>
          </w:rPr>
          <w:t xml:space="preserve">Times </w:t>
        </w:r>
        <w:proofErr w:type="spellStart"/>
        <w:r w:rsidRPr="00387900">
          <w:rPr>
            <w:rFonts w:ascii="Helvetica" w:eastAsia="Times New Roman" w:hAnsi="Helvetica" w:cs="Helvetica"/>
            <w:color w:val="000000"/>
            <w:u w:val="single"/>
            <w:bdr w:val="none" w:sz="0" w:space="0" w:color="auto" w:frame="1"/>
            <w:lang w:val="es-UY" w:eastAsia="es-UY"/>
          </w:rPr>
          <w:t>of</w:t>
        </w:r>
        <w:proofErr w:type="spellEnd"/>
        <w:r w:rsidRPr="00387900">
          <w:rPr>
            <w:rFonts w:ascii="Helvetica" w:eastAsia="Times New Roman" w:hAnsi="Helvetica" w:cs="Helvetica"/>
            <w:color w:val="000000"/>
            <w:u w:val="single"/>
            <w:bdr w:val="none" w:sz="0" w:space="0" w:color="auto" w:frame="1"/>
            <w:lang w:val="es-UY" w:eastAsia="es-UY"/>
          </w:rPr>
          <w:t xml:space="preserve"> Israel</w:t>
        </w:r>
      </w:hyperlink>
      <w:r w:rsidRPr="00387900">
        <w:rPr>
          <w:rFonts w:ascii="Helvetica" w:eastAsia="Times New Roman" w:hAnsi="Helvetica" w:cs="Helvetica"/>
          <w:color w:val="000000"/>
          <w:lang w:val="es-UY" w:eastAsia="es-UY"/>
        </w:rPr>
        <w:t> , el </w:t>
      </w:r>
      <w:hyperlink r:id="rId34" w:tgtFrame="_blank" w:history="1">
        <w:r w:rsidRPr="00387900">
          <w:rPr>
            <w:rFonts w:ascii="Helvetica" w:eastAsia="Times New Roman" w:hAnsi="Helvetica" w:cs="Helvetica"/>
            <w:color w:val="000000"/>
            <w:u w:val="single"/>
            <w:bdr w:val="none" w:sz="0" w:space="0" w:color="auto" w:frame="1"/>
            <w:lang w:val="es-UY" w:eastAsia="es-UY"/>
          </w:rPr>
          <w:t xml:space="preserve">Centro </w:t>
        </w:r>
        <w:proofErr w:type="spellStart"/>
        <w:r w:rsidRPr="00387900">
          <w:rPr>
            <w:rFonts w:ascii="Helvetica" w:eastAsia="Times New Roman" w:hAnsi="Helvetica" w:cs="Helvetica"/>
            <w:color w:val="000000"/>
            <w:u w:val="single"/>
            <w:bdr w:val="none" w:sz="0" w:space="0" w:color="auto" w:frame="1"/>
            <w:lang w:val="es-UY" w:eastAsia="es-UY"/>
          </w:rPr>
          <w:t>Simon</w:t>
        </w:r>
        <w:proofErr w:type="spellEnd"/>
        <w:r w:rsidRPr="00387900">
          <w:rPr>
            <w:rFonts w:ascii="Helvetica" w:eastAsia="Times New Roman" w:hAnsi="Helvetica" w:cs="Helvetica"/>
            <w:color w:val="000000"/>
            <w:u w:val="single"/>
            <w:bdr w:val="none" w:sz="0" w:space="0" w:color="auto" w:frame="1"/>
            <w:lang w:val="es-UY" w:eastAsia="es-UY"/>
          </w:rPr>
          <w:t xml:space="preserve"> </w:t>
        </w:r>
        <w:proofErr w:type="spellStart"/>
        <w:r w:rsidRPr="00387900">
          <w:rPr>
            <w:rFonts w:ascii="Helvetica" w:eastAsia="Times New Roman" w:hAnsi="Helvetica" w:cs="Helvetica"/>
            <w:color w:val="000000"/>
            <w:u w:val="single"/>
            <w:bdr w:val="none" w:sz="0" w:space="0" w:color="auto" w:frame="1"/>
            <w:lang w:val="es-UY" w:eastAsia="es-UY"/>
          </w:rPr>
          <w:t>Wiesenthal</w:t>
        </w:r>
        <w:proofErr w:type="spellEnd"/>
      </w:hyperlink>
      <w:r w:rsidRPr="00387900">
        <w:rPr>
          <w:rFonts w:ascii="Helvetica" w:eastAsia="Times New Roman" w:hAnsi="Helvetica" w:cs="Helvetica"/>
          <w:color w:val="000000"/>
          <w:lang w:val="es-UY" w:eastAsia="es-UY"/>
        </w:rPr>
        <w:t> o el </w:t>
      </w:r>
      <w:hyperlink r:id="rId35" w:tgtFrame="_blank" w:history="1">
        <w:r w:rsidRPr="00387900">
          <w:rPr>
            <w:rFonts w:ascii="Helvetica" w:eastAsia="Times New Roman" w:hAnsi="Helvetica" w:cs="Helvetica"/>
            <w:color w:val="000000"/>
            <w:u w:val="single"/>
            <w:bdr w:val="none" w:sz="0" w:space="0" w:color="auto" w:frame="1"/>
            <w:lang w:val="es-UY" w:eastAsia="es-UY"/>
          </w:rPr>
          <w:t>Centro</w:t>
        </w:r>
      </w:hyperlink>
      <w:r w:rsidRPr="00387900">
        <w:rPr>
          <w:rFonts w:ascii="Helvetica" w:eastAsia="Times New Roman" w:hAnsi="Helvetica" w:cs="Helvetica"/>
          <w:color w:val="000000"/>
          <w:lang w:val="es-UY" w:eastAsia="es-UY"/>
        </w:rPr>
        <w:t> de Contraterrorismo de la Academia West Point. Pero esto sigue siendo discutible, porque, en 2014, </w:t>
      </w:r>
      <w:hyperlink r:id="rId36" w:tgtFrame="_blank" w:history="1">
        <w:r w:rsidRPr="00387900">
          <w:rPr>
            <w:rFonts w:ascii="Helvetica" w:eastAsia="Times New Roman" w:hAnsi="Helvetica" w:cs="Helvetica"/>
            <w:color w:val="000000"/>
            <w:u w:val="single"/>
            <w:bdr w:val="none" w:sz="0" w:space="0" w:color="auto" w:frame="1"/>
            <w:lang w:val="es-UY" w:eastAsia="es-UY"/>
          </w:rPr>
          <w:t>la revista Newsweek</w:t>
        </w:r>
      </w:hyperlink>
      <w:r w:rsidRPr="00387900">
        <w:rPr>
          <w:rFonts w:ascii="Helvetica" w:eastAsia="Times New Roman" w:hAnsi="Helvetica" w:cs="Helvetica"/>
          <w:color w:val="000000"/>
          <w:lang w:val="es-UY" w:eastAsia="es-UY"/>
        </w:rPr>
        <w:t> pareció asociarlos con… el Estado Islámico. Elección !</w:t>
      </w:r>
    </w:p>
    <w:p w14:paraId="743112C8"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Así que Occidente apoya y sigue armando milicias que han sido culpables de numerosos </w:t>
      </w:r>
      <w:hyperlink r:id="rId37" w:tgtFrame="_blank" w:history="1">
        <w:r w:rsidRPr="00387900">
          <w:rPr>
            <w:rFonts w:ascii="Helvetica" w:eastAsia="Times New Roman" w:hAnsi="Helvetica" w:cs="Helvetica"/>
            <w:color w:val="000000"/>
            <w:u w:val="single"/>
            <w:bdr w:val="none" w:sz="0" w:space="0" w:color="auto" w:frame="1"/>
            <w:lang w:val="es-UY" w:eastAsia="es-UY"/>
          </w:rPr>
          <w:t>crímenes contra la población civil desde 2014 </w:t>
        </w:r>
      </w:hyperlink>
      <w:r w:rsidRPr="00387900">
        <w:rPr>
          <w:rFonts w:ascii="Helvetica" w:eastAsia="Times New Roman" w:hAnsi="Helvetica" w:cs="Helvetica"/>
          <w:color w:val="000000"/>
          <w:lang w:val="es-UY" w:eastAsia="es-UY"/>
        </w:rPr>
        <w:t> : violaciones, torturas y masacres. Pero si bien el gobierno suizo ha sido muy rápido en imponer sanciones contra Rusia, no ha adoptado ninguna contra Ucrania, que ha estado masacrando a su propia población desde 2014. De hecho, quienes </w:t>
      </w:r>
      <w:hyperlink r:id="rId38" w:tgtFrame="_blank" w:history="1">
        <w:r w:rsidRPr="00387900">
          <w:rPr>
            <w:rFonts w:ascii="Helvetica" w:eastAsia="Times New Roman" w:hAnsi="Helvetica" w:cs="Helvetica"/>
            <w:color w:val="000000"/>
            <w:u w:val="single"/>
            <w:bdr w:val="none" w:sz="0" w:space="0" w:color="auto" w:frame="1"/>
            <w:lang w:val="es-UY" w:eastAsia="es-UY"/>
          </w:rPr>
          <w:t>defienden los derechos de los hombres en Ucrania</w:t>
        </w:r>
      </w:hyperlink>
      <w:r w:rsidRPr="00387900">
        <w:rPr>
          <w:rFonts w:ascii="Helvetica" w:eastAsia="Times New Roman" w:hAnsi="Helvetica" w:cs="Helvetica"/>
          <w:color w:val="000000"/>
          <w:lang w:val="es-UY" w:eastAsia="es-UY"/>
        </w:rPr>
        <w:t> han condenado durante mucho tiempo la acciones de estos grupos, pero no han sido seguidas por nuestros gobiernos. Porque, en realidad, no estamos tratando de ayudar a Ucrania, sino de luchar contra Rusia.</w:t>
      </w:r>
    </w:p>
    <w:p w14:paraId="19AA7466" w14:textId="403AEA90"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La integración de estos paramilitares a la Guardia Nacional no estuvo en absoluto acompañada de una “</w:t>
      </w:r>
      <w:proofErr w:type="spellStart"/>
      <w:r w:rsidRPr="00387900">
        <w:rPr>
          <w:rFonts w:ascii="Helvetica" w:eastAsia="Times New Roman" w:hAnsi="Helvetica" w:cs="Helvetica"/>
          <w:color w:val="000000"/>
          <w:lang w:val="es-UY" w:eastAsia="es-UY"/>
        </w:rPr>
        <w:t>desnazificación</w:t>
      </w:r>
      <w:proofErr w:type="spellEnd"/>
      <w:r w:rsidRPr="00387900">
        <w:rPr>
          <w:rFonts w:ascii="Helvetica" w:eastAsia="Times New Roman" w:hAnsi="Helvetica" w:cs="Helvetica"/>
          <w:color w:val="000000"/>
          <w:lang w:val="es-UY" w:eastAsia="es-UY"/>
        </w:rPr>
        <w:t>”, como </w:t>
      </w:r>
      <w:hyperlink r:id="rId39" w:tgtFrame="_blank" w:history="1">
        <w:r w:rsidRPr="00387900">
          <w:rPr>
            <w:rFonts w:ascii="Helvetica" w:eastAsia="Times New Roman" w:hAnsi="Helvetica" w:cs="Helvetica"/>
            <w:color w:val="000000"/>
            <w:u w:val="single"/>
            <w:bdr w:val="none" w:sz="0" w:space="0" w:color="auto" w:frame="1"/>
            <w:lang w:val="es-UY" w:eastAsia="es-UY"/>
          </w:rPr>
          <w:t>pretenden algunos</w:t>
        </w:r>
      </w:hyperlink>
      <w:r w:rsidRPr="00387900">
        <w:rPr>
          <w:rFonts w:ascii="Helvetica" w:eastAsia="Times New Roman" w:hAnsi="Helvetica" w:cs="Helvetica"/>
          <w:color w:val="000000"/>
          <w:sz w:val="26"/>
          <w:szCs w:val="26"/>
          <w:lang w:val="es-UY" w:eastAsia="es-UY"/>
        </w:rPr>
        <w:t> . </w:t>
      </w:r>
      <w:r w:rsidRPr="00387900">
        <w:rPr>
          <w:rFonts w:ascii="Helvetica" w:eastAsia="Times New Roman" w:hAnsi="Helvetica" w:cs="Helvetica"/>
          <w:color w:val="000000"/>
          <w:lang w:val="es-UY" w:eastAsia="es-UY"/>
        </w:rPr>
        <w:t>Entre los muchos ejemplos, el de la insignia del Regimiento Azov es edificante:</w:t>
      </w:r>
    </w:p>
    <w:p w14:paraId="3B403CB4" w14:textId="288B8128" w:rsidR="00387900" w:rsidRPr="00387900" w:rsidRDefault="00387900" w:rsidP="00387900">
      <w:pPr>
        <w:shd w:val="clear" w:color="auto" w:fill="FFFFFF"/>
        <w:spacing w:line="240" w:lineRule="auto"/>
        <w:jc w:val="center"/>
        <w:textAlignment w:val="baseline"/>
        <w:rPr>
          <w:rFonts w:ascii="Helvetica" w:eastAsia="Times New Roman" w:hAnsi="Helvetica" w:cs="Helvetica"/>
          <w:color w:val="000000"/>
          <w:lang w:val="es-UY" w:eastAsia="es-UY"/>
        </w:rPr>
      </w:pPr>
      <w:r w:rsidRPr="00387900">
        <w:rPr>
          <w:rFonts w:ascii="Helvetica" w:eastAsia="Times New Roman" w:hAnsi="Helvetica" w:cs="Helvetica"/>
          <w:noProof/>
          <w:color w:val="000000"/>
          <w:lang w:val="es-UY" w:eastAsia="es-UY"/>
        </w:rPr>
        <w:drawing>
          <wp:anchor distT="0" distB="0" distL="114300" distR="114300" simplePos="0" relativeHeight="251658240" behindDoc="1" locked="0" layoutInCell="1" allowOverlap="1" wp14:anchorId="0FC6D708" wp14:editId="07593D0C">
            <wp:simplePos x="0" y="0"/>
            <wp:positionH relativeFrom="column">
              <wp:posOffset>69215</wp:posOffset>
            </wp:positionH>
            <wp:positionV relativeFrom="paragraph">
              <wp:posOffset>54610</wp:posOffset>
            </wp:positionV>
            <wp:extent cx="3727450" cy="3097764"/>
            <wp:effectExtent l="0" t="0" r="6350" b="7620"/>
            <wp:wrapTight wrapText="bothSides">
              <wp:wrapPolygon edited="0">
                <wp:start x="0" y="0"/>
                <wp:lineTo x="0" y="21520"/>
                <wp:lineTo x="21526" y="21520"/>
                <wp:lineTo x="21526" y="0"/>
                <wp:lineTo x="0" y="0"/>
              </wp:wrapPolygon>
            </wp:wrapTight>
            <wp:docPr id="2"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scala de tiemp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7450" cy="30977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900">
        <w:rPr>
          <w:rFonts w:ascii="Helvetica" w:eastAsia="Times New Roman" w:hAnsi="Helvetica" w:cs="Helvetica"/>
          <w:color w:val="000000"/>
          <w:lang w:val="es-UY" w:eastAsia="es-UY"/>
        </w:rPr>
        <w:t xml:space="preserve">Insignias Nazis de los Batallones Ucranianos del </w:t>
      </w:r>
      <w:proofErr w:type="spellStart"/>
      <w:r w:rsidRPr="00387900">
        <w:rPr>
          <w:rFonts w:ascii="Helvetica" w:eastAsia="Times New Roman" w:hAnsi="Helvetica" w:cs="Helvetica"/>
          <w:color w:val="000000"/>
          <w:lang w:val="es-UY" w:eastAsia="es-UY"/>
        </w:rPr>
        <w:t>Regimen</w:t>
      </w:r>
      <w:proofErr w:type="spellEnd"/>
      <w:r w:rsidRPr="00387900">
        <w:rPr>
          <w:rFonts w:ascii="Helvetica" w:eastAsia="Times New Roman" w:hAnsi="Helvetica" w:cs="Helvetica"/>
          <w:color w:val="000000"/>
          <w:lang w:val="es-UY" w:eastAsia="es-UY"/>
        </w:rPr>
        <w:t xml:space="preserve"> de Kiev</w:t>
      </w:r>
    </w:p>
    <w:p w14:paraId="71DEAA2D"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7FC37F62"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737C3CED"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571C17D2"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5B57B46A"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7C94839A"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06660C50" w14:textId="68DEFD6B"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4DACD779" w14:textId="77777777" w:rsid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sz w:val="26"/>
          <w:szCs w:val="26"/>
          <w:lang w:val="es-UY" w:eastAsia="es-UY"/>
        </w:rPr>
      </w:pPr>
    </w:p>
    <w:p w14:paraId="2A65A274" w14:textId="6889B808"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2022, muy esquemáticamente, las fuerzas armadas ucranianas que luchan contra la ofensiva rusa se estructuran como:</w:t>
      </w:r>
    </w:p>
    <w:p w14:paraId="1816068C"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Ejército, dependiente del Ministerio de Defensa: se articula en 3 cuerpos de ejército y se compone de formaciones de maniobra (tanques, artillería pesada, misiles, etc.).</w:t>
      </w:r>
    </w:p>
    <w:p w14:paraId="2005EA80"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Guardia Nacional, que depende del Ministerio del Interior y se articula en 5 comandos territoriales.</w:t>
      </w:r>
    </w:p>
    <w:p w14:paraId="1E01E879"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Por lo tanto, la Guardia Nacional es una fuerza de defensa territorial que no forma parte del ejército ucraniano. Incluye milicias paramilitares, denominadas »  </w:t>
      </w:r>
      <w:r w:rsidRPr="00387900">
        <w:rPr>
          <w:rFonts w:ascii="inherit" w:eastAsia="Times New Roman" w:hAnsi="inherit" w:cs="Helvetica"/>
          <w:i/>
          <w:iCs/>
          <w:color w:val="000000"/>
          <w:bdr w:val="none" w:sz="0" w:space="0" w:color="auto" w:frame="1"/>
          <w:lang w:val="es-UY" w:eastAsia="es-UY"/>
        </w:rPr>
        <w:t>batallones de voluntarios»</w:t>
      </w:r>
      <w:r w:rsidRPr="00387900">
        <w:rPr>
          <w:rFonts w:ascii="Helvetica" w:eastAsia="Times New Roman" w:hAnsi="Helvetica" w:cs="Helvetica"/>
          <w:color w:val="000000"/>
          <w:lang w:val="es-UY" w:eastAsia="es-UY"/>
        </w:rPr>
        <w:t> (</w:t>
      </w:r>
      <w:proofErr w:type="spellStart"/>
      <w:r w:rsidRPr="00387900">
        <w:rPr>
          <w:rFonts w:ascii="Helvetica" w:eastAsia="Times New Roman" w:hAnsi="Helvetica" w:cs="Helvetica"/>
          <w:color w:val="000000"/>
          <w:lang w:val="es-UY" w:eastAsia="es-UY"/>
        </w:rPr>
        <w:t>добровольчі</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батальйоні</w:t>
      </w:r>
      <w:proofErr w:type="spellEnd"/>
      <w:r w:rsidRPr="00387900">
        <w:rPr>
          <w:rFonts w:ascii="Helvetica" w:eastAsia="Times New Roman" w:hAnsi="Helvetica" w:cs="Helvetica"/>
          <w:color w:val="000000"/>
          <w:lang w:val="es-UY" w:eastAsia="es-UY"/>
        </w:rPr>
        <w:t>), también conocidas con el evocador nombre de </w:t>
      </w:r>
      <w:r w:rsidRPr="00387900">
        <w:rPr>
          <w:rFonts w:ascii="inherit" w:eastAsia="Times New Roman" w:hAnsi="inherit" w:cs="Helvetica"/>
          <w:i/>
          <w:iCs/>
          <w:color w:val="000000"/>
          <w:bdr w:val="none" w:sz="0" w:space="0" w:color="auto" w:frame="1"/>
          <w:lang w:val="es-UY" w:eastAsia="es-UY"/>
        </w:rPr>
        <w:t>»  batallones de represalia  «,</w:t>
      </w:r>
      <w:r w:rsidRPr="00387900">
        <w:rPr>
          <w:rFonts w:ascii="Helvetica" w:eastAsia="Times New Roman" w:hAnsi="Helvetica" w:cs="Helvetica"/>
          <w:color w:val="000000"/>
          <w:lang w:val="es-UY" w:eastAsia="es-UY"/>
        </w:rPr>
        <w:t xml:space="preserve"> compuestas por infantería. Entrenados principalmente para el combate urbano, ahora aseguran la defensa de ciudades como </w:t>
      </w:r>
      <w:proofErr w:type="spellStart"/>
      <w:r w:rsidRPr="00387900">
        <w:rPr>
          <w:rFonts w:ascii="Helvetica" w:eastAsia="Times New Roman" w:hAnsi="Helvetica" w:cs="Helvetica"/>
          <w:color w:val="000000"/>
          <w:lang w:val="es-UY" w:eastAsia="es-UY"/>
        </w:rPr>
        <w:t>Kharkov</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Odessa, </w:t>
      </w:r>
      <w:proofErr w:type="spellStart"/>
      <w:r w:rsidRPr="00387900">
        <w:rPr>
          <w:rFonts w:ascii="Helvetica" w:eastAsia="Times New Roman" w:hAnsi="Helvetica" w:cs="Helvetica"/>
          <w:color w:val="000000"/>
          <w:lang w:val="es-UY" w:eastAsia="es-UY"/>
        </w:rPr>
        <w:t>kyiv</w:t>
      </w:r>
      <w:proofErr w:type="spellEnd"/>
      <w:r w:rsidRPr="00387900">
        <w:rPr>
          <w:rFonts w:ascii="Helvetica" w:eastAsia="Times New Roman" w:hAnsi="Helvetica" w:cs="Helvetica"/>
          <w:color w:val="000000"/>
          <w:lang w:val="es-UY" w:eastAsia="es-UY"/>
        </w:rPr>
        <w:t>, etc.</w:t>
      </w:r>
    </w:p>
    <w:p w14:paraId="4A4037BB" w14:textId="77777777" w:rsidR="00387900" w:rsidRPr="00387900" w:rsidRDefault="00387900" w:rsidP="00387900">
      <w:pPr>
        <w:shd w:val="clear" w:color="auto" w:fill="FFFFFF"/>
        <w:spacing w:after="0" w:line="264" w:lineRule="atLeast"/>
        <w:jc w:val="both"/>
        <w:textAlignment w:val="baseline"/>
        <w:outlineLvl w:val="1"/>
        <w:rPr>
          <w:rFonts w:ascii="Lato" w:eastAsia="Times New Roman" w:hAnsi="Lato" w:cs="Helvetica"/>
          <w:color w:val="000000"/>
          <w:sz w:val="42"/>
          <w:szCs w:val="42"/>
          <w:lang w:val="es-UY" w:eastAsia="es-UY"/>
        </w:rPr>
      </w:pPr>
      <w:r w:rsidRPr="00387900">
        <w:rPr>
          <w:rFonts w:ascii="inherit" w:eastAsia="Times New Roman" w:hAnsi="inherit" w:cs="Helvetica"/>
          <w:b/>
          <w:bCs/>
          <w:color w:val="000000"/>
          <w:sz w:val="42"/>
          <w:szCs w:val="42"/>
          <w:bdr w:val="none" w:sz="0" w:space="0" w:color="auto" w:frame="1"/>
          <w:lang w:val="es-UY" w:eastAsia="es-UY"/>
        </w:rPr>
        <w:t>SEGUNDA PARTE: LA GUERRA</w:t>
      </w:r>
    </w:p>
    <w:p w14:paraId="1CA6EF9B"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Ex jefe de las fuerzas del Pacto de Varsovia en el servicio de inteligencia estratégica de Suiza, observo con tristeza, pero no con asombro, que nuestros servicios ya no están en condiciones de comprender la situación militar en Ucrania. Los autoproclamados “expertos” que desfilan por nuestras pantallas transmiten incansablemente la misma información modulada por la afirmación de que Rusia –y Vladimir Putin– es irracional. Demos un paso atrás.</w:t>
      </w:r>
    </w:p>
    <w:p w14:paraId="4B42CBA6" w14:textId="77777777" w:rsidR="00387900" w:rsidRPr="00387900" w:rsidRDefault="00387900" w:rsidP="00387900">
      <w:pPr>
        <w:shd w:val="clear" w:color="auto" w:fill="FFFFFF"/>
        <w:spacing w:after="0" w:line="264" w:lineRule="atLeast"/>
        <w:jc w:val="both"/>
        <w:textAlignment w:val="baseline"/>
        <w:outlineLvl w:val="2"/>
        <w:rPr>
          <w:rFonts w:ascii="Lato" w:eastAsia="Times New Roman" w:hAnsi="Lato" w:cs="Helvetica"/>
          <w:color w:val="000000"/>
          <w:sz w:val="30"/>
          <w:szCs w:val="30"/>
          <w:lang w:val="es-UY" w:eastAsia="es-UY"/>
        </w:rPr>
      </w:pPr>
      <w:r w:rsidRPr="00387900">
        <w:rPr>
          <w:rFonts w:ascii="inherit" w:eastAsia="Times New Roman" w:hAnsi="inherit" w:cs="Helvetica"/>
          <w:b/>
          <w:bCs/>
          <w:color w:val="000000"/>
          <w:sz w:val="30"/>
          <w:szCs w:val="30"/>
          <w:bdr w:val="none" w:sz="0" w:space="0" w:color="auto" w:frame="1"/>
          <w:lang w:val="es-UY" w:eastAsia="es-UY"/>
        </w:rPr>
        <w:t>EL ESTALLIDO DE LA GUERRA</w:t>
      </w:r>
    </w:p>
    <w:p w14:paraId="5C8B7DF0"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Desde noviembre de 2021, los estadounidenses han esgrimido constantemente la amenaza de una invasión rusa contra Ucrania. Sin embargo, los ucranianos no parecen estar de acuerdo. Por qué ?</w:t>
      </w:r>
    </w:p>
    <w:p w14:paraId="6E6B49D5"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Tenemos que remontarnos al 24 de marzo de 2021. Ese día, </w:t>
      </w:r>
      <w:proofErr w:type="spellStart"/>
      <w:r w:rsidRPr="00387900">
        <w:rPr>
          <w:rFonts w:ascii="Helvetica" w:eastAsia="Times New Roman" w:hAnsi="Helvetica" w:cs="Helvetica"/>
          <w:color w:val="000000"/>
          <w:lang w:val="es-UY" w:eastAsia="es-UY"/>
        </w:rPr>
        <w:t>Volodymyr</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Zelensky</w:t>
      </w:r>
      <w:proofErr w:type="spellEnd"/>
      <w:r w:rsidRPr="00387900">
        <w:rPr>
          <w:rFonts w:ascii="Helvetica" w:eastAsia="Times New Roman" w:hAnsi="Helvetica" w:cs="Helvetica"/>
          <w:color w:val="000000"/>
          <w:lang w:val="es-UY" w:eastAsia="es-UY"/>
        </w:rPr>
        <w:t xml:space="preserve"> emitió </w:t>
      </w:r>
      <w:hyperlink r:id="rId41" w:tgtFrame="_blank" w:history="1">
        <w:r w:rsidRPr="00387900">
          <w:rPr>
            <w:rFonts w:ascii="Helvetica" w:eastAsia="Times New Roman" w:hAnsi="Helvetica" w:cs="Helvetica"/>
            <w:color w:val="000000"/>
            <w:u w:val="single"/>
            <w:bdr w:val="none" w:sz="0" w:space="0" w:color="auto" w:frame="1"/>
            <w:lang w:val="es-UY" w:eastAsia="es-UY"/>
          </w:rPr>
          <w:t>un decreto</w:t>
        </w:r>
      </w:hyperlink>
      <w:r w:rsidRPr="00387900">
        <w:rPr>
          <w:rFonts w:ascii="Helvetica" w:eastAsia="Times New Roman" w:hAnsi="Helvetica" w:cs="Helvetica"/>
          <w:color w:val="000000"/>
          <w:lang w:val="es-UY" w:eastAsia="es-UY"/>
        </w:rPr>
        <w:t> para la </w:t>
      </w:r>
      <w:hyperlink r:id="rId42" w:tgtFrame="_blank" w:history="1">
        <w:r w:rsidRPr="00387900">
          <w:rPr>
            <w:rFonts w:ascii="Helvetica" w:eastAsia="Times New Roman" w:hAnsi="Helvetica" w:cs="Helvetica"/>
            <w:color w:val="000000"/>
            <w:u w:val="single"/>
            <w:bdr w:val="none" w:sz="0" w:space="0" w:color="auto" w:frame="1"/>
            <w:lang w:val="es-UY" w:eastAsia="es-UY"/>
          </w:rPr>
          <w:t>reconquista de Crimea</w:t>
        </w:r>
      </w:hyperlink>
      <w:r w:rsidRPr="00387900">
        <w:rPr>
          <w:rFonts w:ascii="Helvetica" w:eastAsia="Times New Roman" w:hAnsi="Helvetica" w:cs="Helvetica"/>
          <w:color w:val="000000"/>
          <w:lang w:val="es-UY" w:eastAsia="es-UY"/>
        </w:rPr>
        <w:t> y comenzó a desplegar sus fuerzas hacia el sur del país. Simultáneamente, se llevaron a cabo varios ejercicios de la OTAN entre el Mar Negro y el Mar Báltico, acompañados de un </w:t>
      </w:r>
      <w:hyperlink r:id="rId43" w:tgtFrame="_blank" w:history="1">
        <w:r w:rsidRPr="00387900">
          <w:rPr>
            <w:rFonts w:ascii="Helvetica" w:eastAsia="Times New Roman" w:hAnsi="Helvetica" w:cs="Helvetica"/>
            <w:color w:val="000000"/>
            <w:u w:val="single"/>
            <w:bdr w:val="none" w:sz="0" w:space="0" w:color="auto" w:frame="1"/>
            <w:lang w:val="es-UY" w:eastAsia="es-UY"/>
          </w:rPr>
          <w:t>aumento significativo de los vuelos de reconocimiento a</w:t>
        </w:r>
      </w:hyperlink>
      <w:r w:rsidRPr="00387900">
        <w:rPr>
          <w:rFonts w:ascii="Helvetica" w:eastAsia="Times New Roman" w:hAnsi="Helvetica" w:cs="Helvetica"/>
          <w:color w:val="000000"/>
          <w:lang w:val="es-UY" w:eastAsia="es-UY"/>
        </w:rPr>
        <w:t> lo largo de la frontera rusa. Luego, Rusia realiza algunos ejercicios para probar la preparación operativa de sus tropas y mostrar que está siguiendo la evolución de la situación.</w:t>
      </w:r>
    </w:p>
    <w:p w14:paraId="24FC74EE" w14:textId="6B04FAB9" w:rsidR="00387900" w:rsidRPr="00387900" w:rsidRDefault="00387900" w:rsidP="00387900">
      <w:pPr>
        <w:shd w:val="clear" w:color="auto" w:fill="FFFFFF"/>
        <w:spacing w:line="240" w:lineRule="auto"/>
        <w:jc w:val="center"/>
        <w:textAlignment w:val="baseline"/>
        <w:rPr>
          <w:rFonts w:ascii="inherit" w:eastAsia="Times New Roman" w:hAnsi="inherit" w:cs="Helvetica"/>
          <w:color w:val="000000"/>
          <w:sz w:val="44"/>
          <w:szCs w:val="44"/>
          <w:lang w:val="es-UY" w:eastAsia="es-UY"/>
        </w:rPr>
      </w:pPr>
      <w:r w:rsidRPr="00387900">
        <w:rPr>
          <w:rFonts w:ascii="inherit" w:eastAsia="Times New Roman" w:hAnsi="inherit" w:cs="Helvetica"/>
          <w:color w:val="000000"/>
          <w:sz w:val="44"/>
          <w:szCs w:val="44"/>
          <w:lang w:val="es-UY" w:eastAsia="es-UY"/>
        </w:rPr>
        <w:t xml:space="preserve">24 de marzo de 2021. Ese día, </w:t>
      </w:r>
      <w:proofErr w:type="spellStart"/>
      <w:r w:rsidRPr="00387900">
        <w:rPr>
          <w:rFonts w:ascii="inherit" w:eastAsia="Times New Roman" w:hAnsi="inherit" w:cs="Helvetica"/>
          <w:color w:val="000000"/>
          <w:sz w:val="44"/>
          <w:szCs w:val="44"/>
          <w:lang w:val="es-UY" w:eastAsia="es-UY"/>
        </w:rPr>
        <w:t>Volodymyr</w:t>
      </w:r>
      <w:proofErr w:type="spellEnd"/>
      <w:r w:rsidRPr="00387900">
        <w:rPr>
          <w:rFonts w:ascii="inherit" w:eastAsia="Times New Roman" w:hAnsi="inherit" w:cs="Helvetica"/>
          <w:color w:val="000000"/>
          <w:sz w:val="44"/>
          <w:szCs w:val="44"/>
          <w:lang w:val="es-UY" w:eastAsia="es-UY"/>
        </w:rPr>
        <w:t xml:space="preserve"> </w:t>
      </w:r>
      <w:proofErr w:type="spellStart"/>
      <w:r w:rsidRPr="00387900">
        <w:rPr>
          <w:rFonts w:ascii="inherit" w:eastAsia="Times New Roman" w:hAnsi="inherit" w:cs="Helvetica"/>
          <w:color w:val="000000"/>
          <w:sz w:val="44"/>
          <w:szCs w:val="44"/>
          <w:lang w:val="es-UY" w:eastAsia="es-UY"/>
        </w:rPr>
        <w:t>Zelensky</w:t>
      </w:r>
      <w:proofErr w:type="spellEnd"/>
      <w:r w:rsidRPr="00387900">
        <w:rPr>
          <w:rFonts w:ascii="inherit" w:eastAsia="Times New Roman" w:hAnsi="inherit" w:cs="Helvetica"/>
          <w:color w:val="000000"/>
          <w:sz w:val="44"/>
          <w:szCs w:val="44"/>
          <w:lang w:val="es-UY" w:eastAsia="es-UY"/>
        </w:rPr>
        <w:t xml:space="preserve"> emitió </w:t>
      </w:r>
      <w:hyperlink r:id="rId44" w:tgtFrame="_blank" w:history="1">
        <w:r w:rsidRPr="00387900">
          <w:rPr>
            <w:rFonts w:ascii="inherit" w:eastAsia="Times New Roman" w:hAnsi="inherit" w:cs="Helvetica"/>
            <w:color w:val="000000"/>
            <w:sz w:val="44"/>
            <w:szCs w:val="44"/>
            <w:u w:val="single"/>
            <w:bdr w:val="none" w:sz="0" w:space="0" w:color="auto" w:frame="1"/>
            <w:lang w:val="es-UY" w:eastAsia="es-UY"/>
          </w:rPr>
          <w:t>un decreto</w:t>
        </w:r>
      </w:hyperlink>
      <w:r w:rsidRPr="00387900">
        <w:rPr>
          <w:rFonts w:ascii="inherit" w:eastAsia="Times New Roman" w:hAnsi="inherit" w:cs="Helvetica"/>
          <w:color w:val="000000"/>
          <w:sz w:val="44"/>
          <w:szCs w:val="44"/>
          <w:lang w:val="es-UY" w:eastAsia="es-UY"/>
        </w:rPr>
        <w:t> para la </w:t>
      </w:r>
      <w:hyperlink r:id="rId45" w:tgtFrame="_blank" w:history="1">
        <w:r w:rsidRPr="00387900">
          <w:rPr>
            <w:rFonts w:ascii="inherit" w:eastAsia="Times New Roman" w:hAnsi="inherit" w:cs="Helvetica"/>
            <w:color w:val="000000"/>
            <w:sz w:val="44"/>
            <w:szCs w:val="44"/>
            <w:u w:val="single"/>
            <w:bdr w:val="none" w:sz="0" w:space="0" w:color="auto" w:frame="1"/>
            <w:lang w:val="es-UY" w:eastAsia="es-UY"/>
          </w:rPr>
          <w:t>reconquista de Crimea</w:t>
        </w:r>
      </w:hyperlink>
      <w:r w:rsidRPr="00387900">
        <w:rPr>
          <w:rFonts w:ascii="inherit" w:eastAsia="Times New Roman" w:hAnsi="inherit" w:cs="Helvetica"/>
          <w:color w:val="000000"/>
          <w:sz w:val="44"/>
          <w:szCs w:val="44"/>
          <w:lang w:val="es-UY" w:eastAsia="es-UY"/>
        </w:rPr>
        <w:t> y comenzó a desplegar sus fuerzas hacia el sur del país.</w:t>
      </w:r>
    </w:p>
    <w:p w14:paraId="041E8E61"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Las cosas se calman hasta octubre-noviembre con la finalización de los ejercicios ZAPAD 21, cuyos movimientos de tropas se interpretan como un refuerzo para una ofensiva contra Ucrania. Sin embargo, incluso las autoridades ucranianas refutan la idea de los preparativos rusos para una guerra y </w:t>
      </w:r>
      <w:proofErr w:type="spellStart"/>
      <w:r w:rsidRPr="00387900">
        <w:rPr>
          <w:rFonts w:ascii="Helvetica" w:eastAsia="Times New Roman" w:hAnsi="Helvetica" w:cs="Helvetica"/>
          <w:color w:val="000000"/>
          <w:lang w:val="es-UY" w:eastAsia="es-UY"/>
        </w:rPr>
        <w:t>Oleksiy</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Reznikov</w:t>
      </w:r>
      <w:proofErr w:type="spellEnd"/>
      <w:r w:rsidRPr="00387900">
        <w:rPr>
          <w:rFonts w:ascii="Helvetica" w:eastAsia="Times New Roman" w:hAnsi="Helvetica" w:cs="Helvetica"/>
          <w:color w:val="000000"/>
          <w:lang w:val="es-UY" w:eastAsia="es-UY"/>
        </w:rPr>
        <w:t>, ministro de Defensa ucraniano, declara que no ha </w:t>
      </w:r>
      <w:hyperlink r:id="rId46" w:history="1">
        <w:r w:rsidRPr="00387900">
          <w:rPr>
            <w:rFonts w:ascii="Helvetica" w:eastAsia="Times New Roman" w:hAnsi="Helvetica" w:cs="Helvetica"/>
            <w:color w:val="000000"/>
            <w:u w:val="single"/>
            <w:bdr w:val="none" w:sz="0" w:space="0" w:color="auto" w:frame="1"/>
            <w:lang w:val="es-UY" w:eastAsia="es-UY"/>
          </w:rPr>
          <w:t>habido cambios</w:t>
        </w:r>
      </w:hyperlink>
      <w:r w:rsidRPr="00387900">
        <w:rPr>
          <w:rFonts w:ascii="Helvetica" w:eastAsia="Times New Roman" w:hAnsi="Helvetica" w:cs="Helvetica"/>
          <w:color w:val="000000"/>
          <w:lang w:val="es-UY" w:eastAsia="es-UY"/>
        </w:rPr>
        <w:t> en su frontera desde la primavera.</w:t>
      </w:r>
    </w:p>
    <w:p w14:paraId="2348D065"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 violación de los Acuerdos de Minsk, Ucrania está realizando operaciones aéreas en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utilizando drones, incluido al menos </w:t>
      </w:r>
      <w:hyperlink r:id="rId47" w:tgtFrame="_blank" w:history="1">
        <w:r w:rsidRPr="00387900">
          <w:rPr>
            <w:rFonts w:ascii="Helvetica" w:eastAsia="Times New Roman" w:hAnsi="Helvetica" w:cs="Helvetica"/>
            <w:color w:val="000000"/>
            <w:u w:val="single"/>
            <w:bdr w:val="none" w:sz="0" w:space="0" w:color="auto" w:frame="1"/>
            <w:lang w:val="es-UY" w:eastAsia="es-UY"/>
          </w:rPr>
          <w:t>un ataque contra un depósito de combustible en Donetsk en octubre de 2021</w:t>
        </w:r>
      </w:hyperlink>
      <w:r w:rsidRPr="00387900">
        <w:rPr>
          <w:rFonts w:ascii="Helvetica" w:eastAsia="Times New Roman" w:hAnsi="Helvetica" w:cs="Helvetica"/>
          <w:color w:val="000000"/>
          <w:lang w:val="es-UY" w:eastAsia="es-UY"/>
        </w:rPr>
        <w:t> . La prensa estadounidense lo señala, pero no los europeos y nadie condena estas violaciones.</w:t>
      </w:r>
    </w:p>
    <w:p w14:paraId="3B6F6C29"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febrero de 2022, los acontecimientos se precipitan. El 7 de febrero, durante su visita a Moscú, Emmanuel Macron reafirma a Vladimir Putin </w:t>
      </w:r>
      <w:hyperlink r:id="rId48" w:tgtFrame="_blank" w:history="1">
        <w:r w:rsidRPr="00387900">
          <w:rPr>
            <w:rFonts w:ascii="Helvetica" w:eastAsia="Times New Roman" w:hAnsi="Helvetica" w:cs="Helvetica"/>
            <w:color w:val="000000"/>
            <w:u w:val="single"/>
            <w:bdr w:val="none" w:sz="0" w:space="0" w:color="auto" w:frame="1"/>
            <w:lang w:val="es-UY" w:eastAsia="es-UY"/>
          </w:rPr>
          <w:t>su apego a los Acuerdos de Minsk</w:t>
        </w:r>
      </w:hyperlink>
      <w:r w:rsidRPr="00387900">
        <w:rPr>
          <w:rFonts w:ascii="Helvetica" w:eastAsia="Times New Roman" w:hAnsi="Helvetica" w:cs="Helvetica"/>
          <w:color w:val="000000"/>
          <w:lang w:val="es-UY" w:eastAsia="es-UY"/>
        </w:rPr>
        <w:t> , compromiso que repetirá tras su </w:t>
      </w:r>
      <w:hyperlink r:id="rId49" w:tgtFrame="_blank" w:history="1">
        <w:r w:rsidRPr="00387900">
          <w:rPr>
            <w:rFonts w:ascii="Helvetica" w:eastAsia="Times New Roman" w:hAnsi="Helvetica" w:cs="Helvetica"/>
            <w:color w:val="000000"/>
            <w:u w:val="single"/>
            <w:bdr w:val="none" w:sz="0" w:space="0" w:color="auto" w:frame="1"/>
            <w:lang w:val="es-UY" w:eastAsia="es-UY"/>
          </w:rPr>
          <w:t xml:space="preserve">entrevista con </w:t>
        </w:r>
        <w:proofErr w:type="spellStart"/>
        <w:r w:rsidRPr="00387900">
          <w:rPr>
            <w:rFonts w:ascii="Helvetica" w:eastAsia="Times New Roman" w:hAnsi="Helvetica" w:cs="Helvetica"/>
            <w:color w:val="000000"/>
            <w:u w:val="single"/>
            <w:bdr w:val="none" w:sz="0" w:space="0" w:color="auto" w:frame="1"/>
            <w:lang w:val="es-UY" w:eastAsia="es-UY"/>
          </w:rPr>
          <w:t>Volodymyr</w:t>
        </w:r>
        <w:proofErr w:type="spellEnd"/>
        <w:r w:rsidRPr="00387900">
          <w:rPr>
            <w:rFonts w:ascii="Helvetica" w:eastAsia="Times New Roman" w:hAnsi="Helvetica" w:cs="Helvetica"/>
            <w:color w:val="000000"/>
            <w:u w:val="single"/>
            <w:bdr w:val="none" w:sz="0" w:space="0" w:color="auto" w:frame="1"/>
            <w:lang w:val="es-UY" w:eastAsia="es-UY"/>
          </w:rPr>
          <w:t xml:space="preserve"> </w:t>
        </w:r>
        <w:proofErr w:type="spellStart"/>
        <w:r w:rsidRPr="00387900">
          <w:rPr>
            <w:rFonts w:ascii="Helvetica" w:eastAsia="Times New Roman" w:hAnsi="Helvetica" w:cs="Helvetica"/>
            <w:color w:val="000000"/>
            <w:u w:val="single"/>
            <w:bdr w:val="none" w:sz="0" w:space="0" w:color="auto" w:frame="1"/>
            <w:lang w:val="es-UY" w:eastAsia="es-UY"/>
          </w:rPr>
          <w:t>Zelensky</w:t>
        </w:r>
        <w:proofErr w:type="spellEnd"/>
      </w:hyperlink>
      <w:r w:rsidRPr="00387900">
        <w:rPr>
          <w:rFonts w:ascii="Helvetica" w:eastAsia="Times New Roman" w:hAnsi="Helvetica" w:cs="Helvetica"/>
          <w:color w:val="000000"/>
          <w:lang w:val="es-UY" w:eastAsia="es-UY"/>
        </w:rPr>
        <w:t> al día siguiente. Pero el 11 de febrero, en Berlín, después de 9 horas de trabajo, finaliza la reunión de los asesores políticos de los líderes del </w:t>
      </w:r>
      <w:r w:rsidRPr="00387900">
        <w:rPr>
          <w:rFonts w:ascii="inherit" w:eastAsia="Times New Roman" w:hAnsi="inherit" w:cs="Helvetica"/>
          <w:i/>
          <w:iCs/>
          <w:color w:val="000000"/>
          <w:bdr w:val="none" w:sz="0" w:space="0" w:color="auto" w:frame="1"/>
          <w:lang w:val="es-UY" w:eastAsia="es-UY"/>
        </w:rPr>
        <w:t>»  formato de Normandía  «</w:t>
      </w:r>
      <w:r w:rsidRPr="00387900">
        <w:rPr>
          <w:rFonts w:ascii="Helvetica" w:eastAsia="Times New Roman" w:hAnsi="Helvetica" w:cs="Helvetica"/>
          <w:color w:val="000000"/>
          <w:lang w:val="es-UY" w:eastAsia="es-UY"/>
        </w:rPr>
        <w:t> , sin resultado concreto: los </w:t>
      </w:r>
      <w:hyperlink r:id="rId50" w:tgtFrame="_blank" w:history="1">
        <w:r w:rsidRPr="00387900">
          <w:rPr>
            <w:rFonts w:ascii="Helvetica" w:eastAsia="Times New Roman" w:hAnsi="Helvetica" w:cs="Helvetica"/>
            <w:color w:val="000000"/>
            <w:u w:val="single"/>
            <w:bdr w:val="none" w:sz="0" w:space="0" w:color="auto" w:frame="1"/>
            <w:lang w:val="es-UY" w:eastAsia="es-UY"/>
          </w:rPr>
          <w:t>ucranianos todavía y siempre se niegan a aplicar los Acuerdos .</w:t>
        </w:r>
      </w:hyperlink>
      <w:r w:rsidRPr="00387900">
        <w:rPr>
          <w:rFonts w:ascii="Helvetica" w:eastAsia="Times New Roman" w:hAnsi="Helvetica" w:cs="Helvetica"/>
          <w:color w:val="000000"/>
          <w:lang w:val="es-UY" w:eastAsia="es-UY"/>
        </w:rPr>
        <w:t>de Minsk, aparentemente bajo la presión de los Estados Unidos. Vladimir Putin luego señala que Macron le ha hecho promesas vacías y que Occidente no está listo para hacer cumplir los Acuerdos, como lo han estado haciendo durante ocho años.</w:t>
      </w:r>
    </w:p>
    <w:p w14:paraId="3C9546F3"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Continúan los preparativos ucranianos en la zona de contacto. El Parlamento ruso se alarma y el 15 de febrero pide a Vladimir Putin que reconozca la independencia de las Repúblicas, a lo que se niega.</w:t>
      </w:r>
    </w:p>
    <w:p w14:paraId="45CF9AE3"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 xml:space="preserve">El 17 de febrero, el presidente Joe </w:t>
      </w:r>
      <w:proofErr w:type="spellStart"/>
      <w:r w:rsidRPr="00387900">
        <w:rPr>
          <w:rFonts w:ascii="inherit" w:eastAsia="Times New Roman" w:hAnsi="inherit" w:cs="Helvetica"/>
          <w:b/>
          <w:bCs/>
          <w:color w:val="000000"/>
          <w:bdr w:val="none" w:sz="0" w:space="0" w:color="auto" w:frame="1"/>
          <w:lang w:val="es-UY" w:eastAsia="es-UY"/>
        </w:rPr>
        <w:t>Biden</w:t>
      </w:r>
      <w:proofErr w:type="spellEnd"/>
      <w:r w:rsidRPr="00387900">
        <w:rPr>
          <w:rFonts w:ascii="inherit" w:eastAsia="Times New Roman" w:hAnsi="inherit" w:cs="Helvetica"/>
          <w:b/>
          <w:bCs/>
          <w:color w:val="000000"/>
          <w:bdr w:val="none" w:sz="0" w:space="0" w:color="auto" w:frame="1"/>
          <w:lang w:val="es-UY" w:eastAsia="es-UY"/>
        </w:rPr>
        <w:t> </w:t>
      </w:r>
      <w:hyperlink r:id="rId51" w:tgtFrame="_blank" w:history="1">
        <w:r w:rsidRPr="00387900">
          <w:rPr>
            <w:rFonts w:ascii="inherit" w:eastAsia="Times New Roman" w:hAnsi="inherit" w:cs="Helvetica"/>
            <w:b/>
            <w:bCs/>
            <w:color w:val="000000"/>
            <w:u w:val="single"/>
            <w:bdr w:val="none" w:sz="0" w:space="0" w:color="auto" w:frame="1"/>
            <w:lang w:val="es-UY" w:eastAsia="es-UY"/>
          </w:rPr>
          <w:t>anuncia que Rusia atacará Ucrania</w:t>
        </w:r>
      </w:hyperlink>
      <w:r w:rsidRPr="00387900">
        <w:rPr>
          <w:rFonts w:ascii="inherit" w:eastAsia="Times New Roman" w:hAnsi="inherit" w:cs="Helvetica"/>
          <w:b/>
          <w:bCs/>
          <w:color w:val="000000"/>
          <w:bdr w:val="none" w:sz="0" w:space="0" w:color="auto" w:frame="1"/>
          <w:lang w:val="es-UY" w:eastAsia="es-UY"/>
        </w:rPr>
        <w:t> en los próximos días. ¿Cómo lo sabe? Misterio…</w:t>
      </w:r>
      <w:r w:rsidRPr="00387900">
        <w:rPr>
          <w:rFonts w:ascii="Helvetica" w:eastAsia="Times New Roman" w:hAnsi="Helvetica" w:cs="Helvetica"/>
          <w:color w:val="000000"/>
          <w:lang w:val="es-UY" w:eastAsia="es-UY"/>
        </w:rPr>
        <w:t xml:space="preserve"> Pero desde el día 16, el bombardeo de artillería sobre las poblaciones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ha aumentado dramáticamente, como lo muestran los informes diarios de los observadores de la OSCE. Naturalmente, ni los medios de comunicación, ni la Unión Europea, ni la OTAN, ni ningún gobierno occidental reacciona e interviene. Diremos más adelante que esto es desinformación rusa. De hecho, parece que la Unión Europea y algunos países encubrieron </w:t>
      </w:r>
      <w:r w:rsidRPr="00387900">
        <w:rPr>
          <w:rFonts w:ascii="inherit" w:eastAsia="Times New Roman" w:hAnsi="inherit" w:cs="Helvetica"/>
          <w:i/>
          <w:iCs/>
          <w:color w:val="000000"/>
          <w:bdr w:val="none" w:sz="0" w:space="0" w:color="auto" w:frame="1"/>
          <w:lang w:val="es-UY" w:eastAsia="es-UY"/>
        </w:rPr>
        <w:t>deliberadamente</w:t>
      </w:r>
      <w:r w:rsidRPr="00387900">
        <w:rPr>
          <w:rFonts w:ascii="Helvetica" w:eastAsia="Times New Roman" w:hAnsi="Helvetica" w:cs="Helvetica"/>
          <w:color w:val="000000"/>
          <w:lang w:val="es-UY" w:eastAsia="es-UY"/>
        </w:rPr>
        <w:t xml:space="preserve"> la masacre de la gente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sabiendo que provocaría la intervención rusa.</w:t>
      </w:r>
    </w:p>
    <w:p w14:paraId="4875E2A9"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Al mismo tiempo, hay informes de actos de sabotaje en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El 18 de enero, los combatientes del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interceptan saboteadores equipados con equipo occidental y que hablan polaco que buscan crear incidentes químicos en </w:t>
      </w:r>
      <w:proofErr w:type="spellStart"/>
      <w:r w:rsidRPr="00387900">
        <w:rPr>
          <w:rFonts w:ascii="Helvetica" w:eastAsia="Times New Roman" w:hAnsi="Helvetica" w:cs="Helvetica"/>
          <w:color w:val="000000"/>
          <w:lang w:val="es-UY" w:eastAsia="es-UY"/>
        </w:rPr>
        <w:fldChar w:fldCharType="begin"/>
      </w:r>
      <w:r w:rsidRPr="00387900">
        <w:rPr>
          <w:rFonts w:ascii="Helvetica" w:eastAsia="Times New Roman" w:hAnsi="Helvetica" w:cs="Helvetica"/>
          <w:color w:val="000000"/>
          <w:lang w:val="es-UY" w:eastAsia="es-UY"/>
        </w:rPr>
        <w:instrText xml:space="preserve"> HYPERLINK "https://sprotyv.info/news/okkupanty-minirujut-mesta-hraneniya-ammiaka-na-zavode-stirol-dannye-gruppy-is" \t "_blank" </w:instrText>
      </w:r>
      <w:r w:rsidRPr="00387900">
        <w:rPr>
          <w:rFonts w:ascii="Helvetica" w:eastAsia="Times New Roman" w:hAnsi="Helvetica" w:cs="Helvetica"/>
          <w:color w:val="000000"/>
          <w:lang w:val="es-UY" w:eastAsia="es-UY"/>
        </w:rPr>
        <w:fldChar w:fldCharType="separate"/>
      </w:r>
      <w:r w:rsidRPr="00387900">
        <w:rPr>
          <w:rFonts w:ascii="Helvetica" w:eastAsia="Times New Roman" w:hAnsi="Helvetica" w:cs="Helvetica"/>
          <w:color w:val="000000"/>
          <w:u w:val="single"/>
          <w:bdr w:val="none" w:sz="0" w:space="0" w:color="auto" w:frame="1"/>
          <w:lang w:val="es-UY" w:eastAsia="es-UY"/>
        </w:rPr>
        <w:t>Gorlivka</w:t>
      </w:r>
      <w:proofErr w:type="spellEnd"/>
      <w:r w:rsidRPr="00387900">
        <w:rPr>
          <w:rFonts w:ascii="Helvetica" w:eastAsia="Times New Roman" w:hAnsi="Helvetica" w:cs="Helvetica"/>
          <w:color w:val="000000"/>
          <w:lang w:val="es-UY" w:eastAsia="es-UY"/>
        </w:rPr>
        <w:fldChar w:fldCharType="end"/>
      </w:r>
      <w:r w:rsidRPr="00387900">
        <w:rPr>
          <w:rFonts w:ascii="Helvetica" w:eastAsia="Times New Roman" w:hAnsi="Helvetica" w:cs="Helvetica"/>
          <w:color w:val="000000"/>
          <w:lang w:val="es-UY" w:eastAsia="es-UY"/>
        </w:rPr>
        <w:t> . Podrían ser </w:t>
      </w:r>
      <w:hyperlink r:id="rId52" w:tgtFrame="_blank" w:history="1">
        <w:r w:rsidRPr="00387900">
          <w:rPr>
            <w:rFonts w:ascii="Helvetica" w:eastAsia="Times New Roman" w:hAnsi="Helvetica" w:cs="Helvetica"/>
            <w:color w:val="000000"/>
            <w:u w:val="single"/>
            <w:bdr w:val="none" w:sz="0" w:space="0" w:color="auto" w:frame="1"/>
            <w:lang w:val="es-UY" w:eastAsia="es-UY"/>
          </w:rPr>
          <w:t>mercenarios de la CIA</w:t>
        </w:r>
      </w:hyperlink>
      <w:r w:rsidRPr="00387900">
        <w:rPr>
          <w:rFonts w:ascii="Helvetica" w:eastAsia="Times New Roman" w:hAnsi="Helvetica" w:cs="Helvetica"/>
          <w:color w:val="000000"/>
          <w:lang w:val="es-UY" w:eastAsia="es-UY"/>
        </w:rPr>
        <w:t xml:space="preserve"> , dirigidos o “asesorados” por estadounidenses e integrados por combatientes ucranianos o europeos, para realizar acciones de sabotaje en las Repúblicas del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w:t>
      </w:r>
    </w:p>
    <w:p w14:paraId="6D855252" w14:textId="77777777" w:rsidR="00387900" w:rsidRPr="00387900" w:rsidRDefault="00387900" w:rsidP="00387900">
      <w:pPr>
        <w:shd w:val="clear" w:color="auto" w:fill="FFFFFF"/>
        <w:spacing w:line="240" w:lineRule="auto"/>
        <w:jc w:val="both"/>
        <w:textAlignment w:val="baseline"/>
        <w:rPr>
          <w:rFonts w:ascii="Helvetica" w:eastAsia="Times New Roman" w:hAnsi="Helvetica" w:cs="Helvetica"/>
          <w:color w:val="000000"/>
          <w:sz w:val="26"/>
          <w:szCs w:val="26"/>
          <w:lang w:val="es-UY" w:eastAsia="es-UY"/>
        </w:rPr>
      </w:pPr>
      <w:r w:rsidRPr="00387900">
        <w:rPr>
          <w:rFonts w:ascii="Helvetica" w:eastAsia="Times New Roman" w:hAnsi="Helvetica" w:cs="Helvetica"/>
          <w:noProof/>
          <w:color w:val="000000"/>
          <w:sz w:val="26"/>
          <w:szCs w:val="26"/>
          <w:lang w:val="es-UY" w:eastAsia="es-UY"/>
        </w:rPr>
        <w:drawing>
          <wp:inline distT="0" distB="0" distL="0" distR="0" wp14:anchorId="19876E5E" wp14:editId="490D437B">
            <wp:extent cx="4902200" cy="4241552"/>
            <wp:effectExtent l="0" t="0" r="0" b="6985"/>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2951" cy="4250854"/>
                    </a:xfrm>
                    <a:prstGeom prst="rect">
                      <a:avLst/>
                    </a:prstGeom>
                    <a:noFill/>
                    <a:ln>
                      <a:noFill/>
                    </a:ln>
                  </pic:spPr>
                </pic:pic>
              </a:graphicData>
            </a:graphic>
          </wp:inline>
        </w:drawing>
      </w:r>
      <w:r w:rsidRPr="00387900">
        <w:rPr>
          <w:rFonts w:ascii="inherit" w:eastAsia="Times New Roman" w:hAnsi="inherit" w:cs="Helvetica"/>
          <w:b/>
          <w:bCs/>
          <w:color w:val="000000"/>
          <w:sz w:val="26"/>
          <w:szCs w:val="26"/>
          <w:bdr w:val="none" w:sz="0" w:space="0" w:color="auto" w:frame="1"/>
          <w:lang w:val="es-UY" w:eastAsia="es-UY"/>
        </w:rPr>
        <w:t>Bombardeos del Ejercito Ucraniano a Civiles Ucranianos antes del ataque Ruso</w:t>
      </w:r>
    </w:p>
    <w:p w14:paraId="2EB40754"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De hecho, ya el 16 de febrero, Joe </w:t>
      </w:r>
      <w:proofErr w:type="spellStart"/>
      <w:r w:rsidRPr="00387900">
        <w:rPr>
          <w:rFonts w:ascii="Helvetica" w:eastAsia="Times New Roman" w:hAnsi="Helvetica" w:cs="Helvetica"/>
          <w:color w:val="000000"/>
          <w:lang w:val="es-UY" w:eastAsia="es-UY"/>
        </w:rPr>
        <w:t>Biden</w:t>
      </w:r>
      <w:proofErr w:type="spellEnd"/>
      <w:r w:rsidRPr="00387900">
        <w:rPr>
          <w:rFonts w:ascii="Helvetica" w:eastAsia="Times New Roman" w:hAnsi="Helvetica" w:cs="Helvetica"/>
          <w:color w:val="000000"/>
          <w:lang w:val="es-UY" w:eastAsia="es-UY"/>
        </w:rPr>
        <w:t xml:space="preserve"> sabe que los ucranianos comenzaron a bombardear a la población civil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poniendo a Vladimir Putin frente a una elección difícil: ayudar militarmente a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y crear un problema internacional o quedarse de brazos cruzados y observar a los rusos. altavoces del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siendo atropellado.</w:t>
      </w:r>
    </w:p>
    <w:p w14:paraId="4B89FEF3"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Si decide intervenir, Vladimir Putin puede invocar la obligación internacional de “  </w:t>
      </w:r>
      <w:r w:rsidRPr="00387900">
        <w:rPr>
          <w:rFonts w:ascii="inherit" w:eastAsia="Times New Roman" w:hAnsi="inherit" w:cs="Helvetica"/>
          <w:i/>
          <w:iCs/>
          <w:color w:val="000000"/>
          <w:bdr w:val="none" w:sz="0" w:space="0" w:color="auto" w:frame="1"/>
          <w:lang w:val="es-UY" w:eastAsia="es-UY"/>
        </w:rPr>
        <w:t>Responsabilidad de Proteger</w:t>
      </w:r>
      <w:r w:rsidRPr="00387900">
        <w:rPr>
          <w:rFonts w:ascii="Helvetica" w:eastAsia="Times New Roman" w:hAnsi="Helvetica" w:cs="Helvetica"/>
          <w:color w:val="000000"/>
          <w:lang w:val="es-UY" w:eastAsia="es-UY"/>
        </w:rPr>
        <w:t xml:space="preserve">  ” (R2P). Pero sabe que cualquiera que sea su naturaleza o escala, la intervención desencadenará una lluvia de sanciones. Por lo tanto, ya sea que su intervención se limite al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o que vaya más allá para presionar a Occidente por el estatus de Ucrania, el precio a pagar será el mismo. Así lo explica en su discurso del 21 de febrero.</w:t>
      </w:r>
    </w:p>
    <w:p w14:paraId="08069D87"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Ese día accedió a la petición de la Duma y reconoció la independencia de las dos Repúblicas del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y, de paso, firmó tratados de amistad y asistencia con ellas.</w:t>
      </w:r>
    </w:p>
    <w:p w14:paraId="00D5F114"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Continuaron los bombardeos de la artillería ucraniana sobre las poblaciones del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y, el 23 de febrero, las dos Repúblicas solicitaron ayuda militar a Rusia. El día 24, Vladimir Putin invoca el artículo 51 de la Carta de las Naciones Unidas que prevé la asistencia militar mutua en el marco de una alianza defensiva.</w:t>
      </w:r>
    </w:p>
    <w:p w14:paraId="2A8E461D"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Para hacer que la intervención rusa sea totalmente ilegal a los ojos del público, oscurecemos </w:t>
      </w:r>
      <w:r w:rsidRPr="00387900">
        <w:rPr>
          <w:rFonts w:ascii="inherit" w:eastAsia="Times New Roman" w:hAnsi="inherit" w:cs="Helvetica"/>
          <w:i/>
          <w:iCs/>
          <w:color w:val="000000"/>
          <w:bdr w:val="none" w:sz="0" w:space="0" w:color="auto" w:frame="1"/>
          <w:lang w:val="es-UY" w:eastAsia="es-UY"/>
        </w:rPr>
        <w:t>deliberadamente</w:t>
      </w:r>
      <w:r w:rsidRPr="00387900">
        <w:rPr>
          <w:rFonts w:ascii="Helvetica" w:eastAsia="Times New Roman" w:hAnsi="Helvetica" w:cs="Helvetica"/>
          <w:color w:val="000000"/>
          <w:lang w:val="es-UY" w:eastAsia="es-UY"/>
        </w:rPr>
        <w:t xml:space="preserve"> el hecho de que la guerra realmente comenzó el 16 de febrero. El ejército ucraniano se estaba preparando para atacar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ya en 2021, como bien sabían ciertos servicios de inteligencia rusos y europeos… Los abogados juzgarán.</w:t>
      </w:r>
    </w:p>
    <w:p w14:paraId="2F2482B5"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su discurso del 24 de febrero, Vladimir Putin señaló los dos objetivos de su operación: “desmilitarizar” y “desnazificar” Ucrania. Por lo tanto, no se trata de apoderarse de Ucrania, ni siquiera, con toda probabilidad, de ocuparla y mucho menos de destruirla.</w:t>
      </w:r>
    </w:p>
    <w:p w14:paraId="26B71343"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A partir de ahí, nuestra visibilidad sobre el curso de la operación es limitada: los rusos tienen una excelente seguridad de operaciones (OPSEC) y no se conoce el detalle de su planificación. Pero con bastante rapidez, el curso de las operaciones permite comprender cómo se tradujeron los objetivos estratégicos en el plan operativo.</w:t>
      </w:r>
    </w:p>
    <w:p w14:paraId="586AC7B2"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i/>
          <w:iCs/>
          <w:color w:val="000000"/>
          <w:bdr w:val="none" w:sz="0" w:space="0" w:color="auto" w:frame="1"/>
          <w:lang w:val="es-UY" w:eastAsia="es-UY"/>
        </w:rPr>
        <w:t>– Desmilitarización:</w:t>
      </w:r>
    </w:p>
    <w:p w14:paraId="137BCB66"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destrucción en tierra de la aviación ucraniana, los sistemas de defensa aérea y los recursos de reconocimiento;</w:t>
      </w:r>
    </w:p>
    <w:p w14:paraId="0F36CE0B"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neutralización de las estructuras de mando e inteligencia (C3I), así como de las principales rutas logísticas en el interior del territorio;</w:t>
      </w:r>
    </w:p>
    <w:p w14:paraId="448B2222"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cerco del grueso del ejército ucraniano concentrado en el sureste del país.</w:t>
      </w:r>
    </w:p>
    <w:p w14:paraId="28A95DA7"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i/>
          <w:iCs/>
          <w:color w:val="000000"/>
          <w:bdr w:val="none" w:sz="0" w:space="0" w:color="auto" w:frame="1"/>
          <w:lang w:val="es-UY" w:eastAsia="es-UY"/>
        </w:rPr>
        <w:t xml:space="preserve">– </w:t>
      </w:r>
      <w:proofErr w:type="spellStart"/>
      <w:r w:rsidRPr="00387900">
        <w:rPr>
          <w:rFonts w:ascii="inherit" w:eastAsia="Times New Roman" w:hAnsi="inherit" w:cs="Helvetica"/>
          <w:i/>
          <w:iCs/>
          <w:color w:val="000000"/>
          <w:bdr w:val="none" w:sz="0" w:space="0" w:color="auto" w:frame="1"/>
          <w:lang w:val="es-UY" w:eastAsia="es-UY"/>
        </w:rPr>
        <w:t>Desnazificación</w:t>
      </w:r>
      <w:proofErr w:type="spellEnd"/>
      <w:r w:rsidRPr="00387900">
        <w:rPr>
          <w:rFonts w:ascii="inherit" w:eastAsia="Times New Roman" w:hAnsi="inherit" w:cs="Helvetica"/>
          <w:i/>
          <w:iCs/>
          <w:color w:val="000000"/>
          <w:bdr w:val="none" w:sz="0" w:space="0" w:color="auto" w:frame="1"/>
          <w:lang w:val="es-UY" w:eastAsia="es-UY"/>
        </w:rPr>
        <w:t>:</w:t>
      </w:r>
    </w:p>
    <w:p w14:paraId="047A8758"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 destrucción o neutralización de batallones de voluntarios que operan en las ciudades de Odessa, </w:t>
      </w:r>
      <w:proofErr w:type="spellStart"/>
      <w:r w:rsidRPr="00387900">
        <w:rPr>
          <w:rFonts w:ascii="Helvetica" w:eastAsia="Times New Roman" w:hAnsi="Helvetica" w:cs="Helvetica"/>
          <w:color w:val="000000"/>
          <w:lang w:val="es-UY" w:eastAsia="es-UY"/>
        </w:rPr>
        <w:t>Kharkov</w:t>
      </w:r>
      <w:proofErr w:type="spellEnd"/>
      <w:r w:rsidRPr="00387900">
        <w:rPr>
          <w:rFonts w:ascii="Helvetica" w:eastAsia="Times New Roman" w:hAnsi="Helvetica" w:cs="Helvetica"/>
          <w:color w:val="000000"/>
          <w:lang w:val="es-UY" w:eastAsia="es-UY"/>
        </w:rPr>
        <w:t xml:space="preserve"> y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así como en varias instalaciones en el territorio.</w:t>
      </w:r>
    </w:p>
    <w:p w14:paraId="6BA6ECDE" w14:textId="77777777" w:rsidR="00387900" w:rsidRPr="00387900" w:rsidRDefault="00387900" w:rsidP="00387900">
      <w:pPr>
        <w:shd w:val="clear" w:color="auto" w:fill="FFFFFF"/>
        <w:spacing w:after="0" w:line="264" w:lineRule="atLeast"/>
        <w:jc w:val="both"/>
        <w:textAlignment w:val="baseline"/>
        <w:outlineLvl w:val="2"/>
        <w:rPr>
          <w:rFonts w:ascii="Lato" w:eastAsia="Times New Roman" w:hAnsi="Lato" w:cs="Helvetica"/>
          <w:color w:val="000000"/>
          <w:lang w:val="es-UY" w:eastAsia="es-UY"/>
        </w:rPr>
      </w:pPr>
      <w:r w:rsidRPr="00387900">
        <w:rPr>
          <w:rFonts w:ascii="inherit" w:eastAsia="Times New Roman" w:hAnsi="inherit" w:cs="Helvetica"/>
          <w:b/>
          <w:bCs/>
          <w:color w:val="000000"/>
          <w:bdr w:val="none" w:sz="0" w:space="0" w:color="auto" w:frame="1"/>
          <w:lang w:val="es-UY" w:eastAsia="es-UY"/>
        </w:rPr>
        <w:t>LA «DESMILITARIZACIÓN»</w:t>
      </w:r>
    </w:p>
    <w:p w14:paraId="7DD9FFCC"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La ofensiva rusa procede de una manera muy “clásica”. Al principio –como habían hecho los israelíes en 1967– con la destrucción en tierra de las fuerzas aéreas en las primeras horas. Entonces, asistimos a una progresión simultánea en varios ejes según el principio de «agua que fluye»: avanzamos donde la resistencia es débil y dejamos las ciudades (muy voraces en tropas) para más tarde. Al norte, la planta de </w:t>
      </w:r>
      <w:proofErr w:type="spellStart"/>
      <w:r w:rsidRPr="00387900">
        <w:rPr>
          <w:rFonts w:ascii="Helvetica" w:eastAsia="Times New Roman" w:hAnsi="Helvetica" w:cs="Helvetica"/>
          <w:color w:val="000000"/>
          <w:lang w:val="es-UY" w:eastAsia="es-UY"/>
        </w:rPr>
        <w:t>Chernobyl</w:t>
      </w:r>
      <w:proofErr w:type="spellEnd"/>
      <w:r w:rsidRPr="00387900">
        <w:rPr>
          <w:rFonts w:ascii="Helvetica" w:eastAsia="Times New Roman" w:hAnsi="Helvetica" w:cs="Helvetica"/>
          <w:color w:val="000000"/>
          <w:lang w:val="es-UY" w:eastAsia="es-UY"/>
        </w:rPr>
        <w:t xml:space="preserve"> es ocupada inmediatamente para evitar actos de sabotaje. Naturalmente, no se muestran las imágenes de los soldados ucranianos y rusos que </w:t>
      </w:r>
      <w:hyperlink r:id="rId54" w:tgtFrame="_blank" w:history="1">
        <w:r w:rsidRPr="00387900">
          <w:rPr>
            <w:rFonts w:ascii="Helvetica" w:eastAsia="Times New Roman" w:hAnsi="Helvetica" w:cs="Helvetica"/>
            <w:color w:val="000000"/>
            <w:u w:val="single"/>
            <w:bdr w:val="none" w:sz="0" w:space="0" w:color="auto" w:frame="1"/>
            <w:lang w:val="es-UY" w:eastAsia="es-UY"/>
          </w:rPr>
          <w:t>custodian conjuntamente la planta…</w:t>
        </w:r>
      </w:hyperlink>
    </w:p>
    <w:p w14:paraId="2F373EC1"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 xml:space="preserve">La idea de que Rusia está tratando de tomar Kiev, la capital, para eliminar a </w:t>
      </w:r>
      <w:proofErr w:type="spellStart"/>
      <w:r w:rsidRPr="00387900">
        <w:rPr>
          <w:rFonts w:ascii="inherit" w:eastAsia="Times New Roman" w:hAnsi="inherit" w:cs="Helvetica"/>
          <w:b/>
          <w:bCs/>
          <w:color w:val="000000"/>
          <w:bdr w:val="none" w:sz="0" w:space="0" w:color="auto" w:frame="1"/>
          <w:lang w:val="es-UY" w:eastAsia="es-UY"/>
        </w:rPr>
        <w:t>Zelensky</w:t>
      </w:r>
      <w:proofErr w:type="spellEnd"/>
      <w:r w:rsidRPr="00387900">
        <w:rPr>
          <w:rFonts w:ascii="inherit" w:eastAsia="Times New Roman" w:hAnsi="inherit" w:cs="Helvetica"/>
          <w:b/>
          <w:bCs/>
          <w:color w:val="000000"/>
          <w:bdr w:val="none" w:sz="0" w:space="0" w:color="auto" w:frame="1"/>
          <w:lang w:val="es-UY" w:eastAsia="es-UY"/>
        </w:rPr>
        <w:t>, suele venir de Occidente: esto es lo que hicieron en Afganistán, Irak, Libia y lo que </w:t>
      </w:r>
      <w:hyperlink r:id="rId55" w:tgtFrame="_blank" w:history="1">
        <w:r w:rsidRPr="00387900">
          <w:rPr>
            <w:rFonts w:ascii="inherit" w:eastAsia="Times New Roman" w:hAnsi="inherit" w:cs="Helvetica"/>
            <w:b/>
            <w:bCs/>
            <w:color w:val="000000"/>
            <w:u w:val="single"/>
            <w:bdr w:val="none" w:sz="0" w:space="0" w:color="auto" w:frame="1"/>
            <w:lang w:val="es-UY" w:eastAsia="es-UY"/>
          </w:rPr>
          <w:t>querían hacer en Siria con la ayuda del Estado Islámico.</w:t>
        </w:r>
      </w:hyperlink>
      <w:r w:rsidRPr="00387900">
        <w:rPr>
          <w:rFonts w:ascii="inherit" w:eastAsia="Times New Roman" w:hAnsi="inherit" w:cs="Helvetica"/>
          <w:b/>
          <w:bCs/>
          <w:color w:val="000000"/>
          <w:bdr w:val="none" w:sz="0" w:space="0" w:color="auto" w:frame="1"/>
          <w:lang w:val="es-UY" w:eastAsia="es-UY"/>
        </w:rPr>
        <w:t xml:space="preserve"> . Pero Vladimir Putin nunca tuvo la intención de derribar o derrocar a </w:t>
      </w:r>
      <w:proofErr w:type="spellStart"/>
      <w:r w:rsidRPr="00387900">
        <w:rPr>
          <w:rFonts w:ascii="inherit" w:eastAsia="Times New Roman" w:hAnsi="inherit" w:cs="Helvetica"/>
          <w:b/>
          <w:bCs/>
          <w:color w:val="000000"/>
          <w:bdr w:val="none" w:sz="0" w:space="0" w:color="auto" w:frame="1"/>
          <w:lang w:val="es-UY" w:eastAsia="es-UY"/>
        </w:rPr>
        <w:t>Zelensky</w:t>
      </w:r>
      <w:proofErr w:type="spellEnd"/>
      <w:r w:rsidRPr="00387900">
        <w:rPr>
          <w:rFonts w:ascii="inherit" w:eastAsia="Times New Roman" w:hAnsi="inherit" w:cs="Helvetica"/>
          <w:b/>
          <w:bCs/>
          <w:color w:val="000000"/>
          <w:bdr w:val="none" w:sz="0" w:space="0" w:color="auto" w:frame="1"/>
          <w:lang w:val="es-UY" w:eastAsia="es-UY"/>
        </w:rPr>
        <w:t>.</w:t>
      </w:r>
      <w:r w:rsidRPr="00387900">
        <w:rPr>
          <w:rFonts w:ascii="Helvetica" w:eastAsia="Times New Roman" w:hAnsi="Helvetica" w:cs="Helvetica"/>
          <w:color w:val="000000"/>
          <w:lang w:val="es-UY" w:eastAsia="es-UY"/>
        </w:rPr>
        <w:t> Por el contrario, Rusia busca mantenerlo en el poder empujándolo a negociar cercando a Kiev. Se había negado a hacerlo hasta ahora para aplicar los Acuerdos de Minsk, pero ahora los rusos quieren obtener la neutralidad de Ucrania.</w:t>
      </w:r>
    </w:p>
    <w:p w14:paraId="756F3F83"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Muchos comentaristas occidentales se maravillaron de que los rusos siguieran buscando una solución negociada mientras realizaban operaciones militares. La explicación está en la concepción estratégica rusa, desde la época soviética. Para los occidentales, la guerra comienza cuando cesa la política. Sin embargo, el enfoque ruso sigue una inspiración </w:t>
      </w:r>
      <w:proofErr w:type="spellStart"/>
      <w:r w:rsidRPr="00387900">
        <w:rPr>
          <w:rFonts w:ascii="Helvetica" w:eastAsia="Times New Roman" w:hAnsi="Helvetica" w:cs="Helvetica"/>
          <w:color w:val="000000"/>
          <w:lang w:val="es-UY" w:eastAsia="es-UY"/>
        </w:rPr>
        <w:t>Clausewitziana</w:t>
      </w:r>
      <w:proofErr w:type="spellEnd"/>
      <w:r w:rsidRPr="00387900">
        <w:rPr>
          <w:rFonts w:ascii="Helvetica" w:eastAsia="Times New Roman" w:hAnsi="Helvetica" w:cs="Helvetica"/>
          <w:color w:val="000000"/>
          <w:lang w:val="es-UY" w:eastAsia="es-UY"/>
        </w:rPr>
        <w:t>: la guerra es la continuidad de la política y se puede pasar fluidamente de una a otra, incluso durante el combate. Esto crea presión sobre el oponente y lo empuja a negociar.</w:t>
      </w:r>
    </w:p>
    <w:p w14:paraId="47E476C8" w14:textId="77777777" w:rsidR="00387900" w:rsidRPr="00387900" w:rsidRDefault="00387900" w:rsidP="00387900">
      <w:pPr>
        <w:shd w:val="clear" w:color="auto" w:fill="FFFFFF"/>
        <w:spacing w:line="240" w:lineRule="auto"/>
        <w:jc w:val="center"/>
        <w:textAlignment w:val="baseline"/>
        <w:rPr>
          <w:rFonts w:ascii="inherit" w:eastAsia="Times New Roman" w:hAnsi="inherit" w:cs="Helvetica"/>
          <w:color w:val="000000"/>
          <w:sz w:val="44"/>
          <w:szCs w:val="44"/>
          <w:lang w:val="es-UY" w:eastAsia="es-UY"/>
        </w:rPr>
      </w:pPr>
      <w:r w:rsidRPr="00387900">
        <w:rPr>
          <w:rFonts w:ascii="inherit" w:eastAsia="Times New Roman" w:hAnsi="inherit" w:cs="Helvetica"/>
          <w:b/>
          <w:bCs/>
          <w:color w:val="000000"/>
          <w:sz w:val="44"/>
          <w:szCs w:val="44"/>
          <w:bdr w:val="none" w:sz="0" w:space="0" w:color="auto" w:frame="1"/>
          <w:lang w:val="es-UY" w:eastAsia="es-UY"/>
        </w:rPr>
        <w:t xml:space="preserve">Desde un punto de vista operativo, la ofensiva rusa fue un ejemplo de este tipo: en seis días, los rusos se apoderaron de un territorio tan extenso como el Reino Unido, con una velocidad de avance superior a la que logró la </w:t>
      </w:r>
      <w:proofErr w:type="spellStart"/>
      <w:r w:rsidRPr="00387900">
        <w:rPr>
          <w:rFonts w:ascii="inherit" w:eastAsia="Times New Roman" w:hAnsi="inherit" w:cs="Helvetica"/>
          <w:b/>
          <w:bCs/>
          <w:color w:val="000000"/>
          <w:sz w:val="44"/>
          <w:szCs w:val="44"/>
          <w:bdr w:val="none" w:sz="0" w:space="0" w:color="auto" w:frame="1"/>
          <w:lang w:val="es-UY" w:eastAsia="es-UY"/>
        </w:rPr>
        <w:t>Wehrmacht</w:t>
      </w:r>
      <w:proofErr w:type="spellEnd"/>
      <w:r w:rsidRPr="00387900">
        <w:rPr>
          <w:rFonts w:ascii="inherit" w:eastAsia="Times New Roman" w:hAnsi="inherit" w:cs="Helvetica"/>
          <w:b/>
          <w:bCs/>
          <w:color w:val="000000"/>
          <w:sz w:val="44"/>
          <w:szCs w:val="44"/>
          <w:bdr w:val="none" w:sz="0" w:space="0" w:color="auto" w:frame="1"/>
          <w:lang w:val="es-UY" w:eastAsia="es-UY"/>
        </w:rPr>
        <w:t xml:space="preserve"> en 1940.</w:t>
      </w:r>
    </w:p>
    <w:p w14:paraId="22ADA99B"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El grueso del ejército ucraniano se desplegó en el sur del país para una importante operación contra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Es por eso </w:t>
      </w:r>
      <w:proofErr w:type="gramStart"/>
      <w:r w:rsidRPr="00387900">
        <w:rPr>
          <w:rFonts w:ascii="Helvetica" w:eastAsia="Times New Roman" w:hAnsi="Helvetica" w:cs="Helvetica"/>
          <w:color w:val="000000"/>
          <w:lang w:val="es-UY" w:eastAsia="es-UY"/>
        </w:rPr>
        <w:t>que</w:t>
      </w:r>
      <w:proofErr w:type="gramEnd"/>
      <w:r w:rsidRPr="00387900">
        <w:rPr>
          <w:rFonts w:ascii="Helvetica" w:eastAsia="Times New Roman" w:hAnsi="Helvetica" w:cs="Helvetica"/>
          <w:color w:val="000000"/>
          <w:lang w:val="es-UY" w:eastAsia="es-UY"/>
        </w:rPr>
        <w:t xml:space="preserve"> las fuerzas rusas pudieron rodearlo desde principios de marzo en el «caldero» entre </w:t>
      </w:r>
      <w:proofErr w:type="spellStart"/>
      <w:r w:rsidRPr="00387900">
        <w:rPr>
          <w:rFonts w:ascii="Helvetica" w:eastAsia="Times New Roman" w:hAnsi="Helvetica" w:cs="Helvetica"/>
          <w:color w:val="000000"/>
          <w:lang w:val="es-UY" w:eastAsia="es-UY"/>
        </w:rPr>
        <w:t>Slavyansk</w:t>
      </w:r>
      <w:proofErr w:type="spellEnd"/>
      <w:r w:rsidRPr="00387900">
        <w:rPr>
          <w:rFonts w:ascii="Helvetica" w:eastAsia="Times New Roman" w:hAnsi="Helvetica" w:cs="Helvetica"/>
          <w:color w:val="000000"/>
          <w:lang w:val="es-UY" w:eastAsia="es-UY"/>
        </w:rPr>
        <w:t xml:space="preserve">, Kramatorsk y </w:t>
      </w:r>
      <w:proofErr w:type="spellStart"/>
      <w:r w:rsidRPr="00387900">
        <w:rPr>
          <w:rFonts w:ascii="Helvetica" w:eastAsia="Times New Roman" w:hAnsi="Helvetica" w:cs="Helvetica"/>
          <w:color w:val="000000"/>
          <w:lang w:val="es-UY" w:eastAsia="es-UY"/>
        </w:rPr>
        <w:t>Severodonetsk</w:t>
      </w:r>
      <w:proofErr w:type="spellEnd"/>
      <w:r w:rsidRPr="00387900">
        <w:rPr>
          <w:rFonts w:ascii="Helvetica" w:eastAsia="Times New Roman" w:hAnsi="Helvetica" w:cs="Helvetica"/>
          <w:color w:val="000000"/>
          <w:lang w:val="es-UY" w:eastAsia="es-UY"/>
        </w:rPr>
        <w:t xml:space="preserve">, mediante un ataque proveniente del este a través de </w:t>
      </w:r>
      <w:proofErr w:type="spellStart"/>
      <w:r w:rsidRPr="00387900">
        <w:rPr>
          <w:rFonts w:ascii="Helvetica" w:eastAsia="Times New Roman" w:hAnsi="Helvetica" w:cs="Helvetica"/>
          <w:color w:val="000000"/>
          <w:lang w:val="es-UY" w:eastAsia="es-UY"/>
        </w:rPr>
        <w:t>Kharkov</w:t>
      </w:r>
      <w:proofErr w:type="spellEnd"/>
      <w:r w:rsidRPr="00387900">
        <w:rPr>
          <w:rFonts w:ascii="Helvetica" w:eastAsia="Times New Roman" w:hAnsi="Helvetica" w:cs="Helvetica"/>
          <w:color w:val="000000"/>
          <w:lang w:val="es-UY" w:eastAsia="es-UY"/>
        </w:rPr>
        <w:t xml:space="preserve"> y otro proveniente del sur desde Crimea. Las tropas de las Repúblicas de Donetsk (DPR) y </w:t>
      </w:r>
      <w:proofErr w:type="spellStart"/>
      <w:r w:rsidRPr="00387900">
        <w:rPr>
          <w:rFonts w:ascii="Helvetica" w:eastAsia="Times New Roman" w:hAnsi="Helvetica" w:cs="Helvetica"/>
          <w:color w:val="000000"/>
          <w:lang w:val="es-UY" w:eastAsia="es-UY"/>
        </w:rPr>
        <w:t>Lugansk</w:t>
      </w:r>
      <w:proofErr w:type="spellEnd"/>
      <w:r w:rsidRPr="00387900">
        <w:rPr>
          <w:rFonts w:ascii="Helvetica" w:eastAsia="Times New Roman" w:hAnsi="Helvetica" w:cs="Helvetica"/>
          <w:color w:val="000000"/>
          <w:lang w:val="es-UY" w:eastAsia="es-UY"/>
        </w:rPr>
        <w:t xml:space="preserve"> (RPL) completan la acción de las fuerzas rusas con un empuje desde el Este.</w:t>
      </w:r>
    </w:p>
    <w:p w14:paraId="7B5055B4"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esta etapa, las fuerzas rusas están apretando lentamente la soga, pero ya no están presionadas por el tiempo. Su objetivo de desmilitarización está prácticamente logrado y las fuerzas ucranianas residuales ya no tienen una estructura de mando operativa y estratégica.</w:t>
      </w:r>
    </w:p>
    <w:p w14:paraId="53F4D5A6"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El “freno” que nuestros “expertos” atribuyen a una mala logística es sólo consecuencia de haber alcanzado los objetivos marcados. Rusia no parece querer participar en una ocupación de todo el territorio ucraniano. De hecho, parece más bien que Rusia está tratando de limitar su avance a la frontera lingüística del país. </w:t>
      </w:r>
    </w:p>
    <w:p w14:paraId="72B51380"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Nuestros medios hablan de bombardeos indiscriminados contra la población civil, particularmente en </w:t>
      </w:r>
      <w:proofErr w:type="spellStart"/>
      <w:r w:rsidRPr="00387900">
        <w:rPr>
          <w:rFonts w:ascii="Helvetica" w:eastAsia="Times New Roman" w:hAnsi="Helvetica" w:cs="Helvetica"/>
          <w:color w:val="000000"/>
          <w:lang w:val="es-UY" w:eastAsia="es-UY"/>
        </w:rPr>
        <w:t>Kharkov</w:t>
      </w:r>
      <w:proofErr w:type="spellEnd"/>
      <w:r w:rsidRPr="00387900">
        <w:rPr>
          <w:rFonts w:ascii="Helvetica" w:eastAsia="Times New Roman" w:hAnsi="Helvetica" w:cs="Helvetica"/>
          <w:color w:val="000000"/>
          <w:lang w:val="es-UY" w:eastAsia="es-UY"/>
        </w:rPr>
        <w:t>, y se transmiten imágenes dantescas en bucle. Sin embargo, Gonzalo Lira, un latinoamericano que vive allí, nos presenta una ciudad tranquila el </w:t>
      </w:r>
      <w:hyperlink r:id="rId56" w:tgtFrame="_blank" w:history="1">
        <w:r w:rsidRPr="00387900">
          <w:rPr>
            <w:rFonts w:ascii="Helvetica" w:eastAsia="Times New Roman" w:hAnsi="Helvetica" w:cs="Helvetica"/>
            <w:color w:val="000000"/>
            <w:u w:val="single"/>
            <w:bdr w:val="none" w:sz="0" w:space="0" w:color="auto" w:frame="1"/>
            <w:lang w:val="es-UY" w:eastAsia="es-UY"/>
          </w:rPr>
          <w:t>10 de marzo</w:t>
        </w:r>
      </w:hyperlink>
      <w:r w:rsidRPr="00387900">
        <w:rPr>
          <w:rFonts w:ascii="Helvetica" w:eastAsia="Times New Roman" w:hAnsi="Helvetica" w:cs="Helvetica"/>
          <w:color w:val="000000"/>
          <w:lang w:val="es-UY" w:eastAsia="es-UY"/>
        </w:rPr>
        <w:t> y el </w:t>
      </w:r>
      <w:hyperlink r:id="rId57" w:tgtFrame="_blank" w:history="1">
        <w:r w:rsidRPr="00387900">
          <w:rPr>
            <w:rFonts w:ascii="Helvetica" w:eastAsia="Times New Roman" w:hAnsi="Helvetica" w:cs="Helvetica"/>
            <w:color w:val="000000"/>
            <w:u w:val="single"/>
            <w:bdr w:val="none" w:sz="0" w:space="0" w:color="auto" w:frame="1"/>
            <w:lang w:val="es-UY" w:eastAsia="es-UY"/>
          </w:rPr>
          <w:t>11 de marzo</w:t>
        </w:r>
      </w:hyperlink>
      <w:r w:rsidRPr="00387900">
        <w:rPr>
          <w:rFonts w:ascii="Helvetica" w:eastAsia="Times New Roman" w:hAnsi="Helvetica" w:cs="Helvetica"/>
          <w:color w:val="000000"/>
          <w:lang w:val="es-UY" w:eastAsia="es-UY"/>
        </w:rPr>
        <w:t> . Es cierto que es una gran ciudad y no se puede ver todo, pero eso parece indicar que no estamos en la guerra total que nos sirven continuamente en nuestras pantallas.</w:t>
      </w:r>
    </w:p>
    <w:p w14:paraId="27B9F94E"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 cuanto a las Repúblicas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han «liberado» sus propios territorios y luchan en la ciudad de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w:t>
      </w:r>
    </w:p>
    <w:p w14:paraId="249DFD14" w14:textId="77777777" w:rsidR="00387900" w:rsidRPr="00387900" w:rsidRDefault="00387900" w:rsidP="00387900">
      <w:pPr>
        <w:shd w:val="clear" w:color="auto" w:fill="FFFFFF"/>
        <w:spacing w:after="0" w:line="264" w:lineRule="atLeast"/>
        <w:jc w:val="both"/>
        <w:textAlignment w:val="baseline"/>
        <w:outlineLvl w:val="2"/>
        <w:rPr>
          <w:rFonts w:ascii="Lato" w:eastAsia="Times New Roman" w:hAnsi="Lato" w:cs="Helvetica"/>
          <w:color w:val="000000"/>
          <w:lang w:val="es-UY" w:eastAsia="es-UY"/>
        </w:rPr>
      </w:pPr>
      <w:r w:rsidRPr="00387900">
        <w:rPr>
          <w:rFonts w:ascii="inherit" w:eastAsia="Times New Roman" w:hAnsi="inherit" w:cs="Helvetica"/>
          <w:b/>
          <w:bCs/>
          <w:color w:val="000000"/>
          <w:bdr w:val="none" w:sz="0" w:space="0" w:color="auto" w:frame="1"/>
          <w:lang w:val="es-UY" w:eastAsia="es-UY"/>
        </w:rPr>
        <w:t>«DESNAZIFICACIÓN»</w:t>
      </w:r>
    </w:p>
    <w:p w14:paraId="5C02B6A4"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 ciudades como </w:t>
      </w:r>
      <w:proofErr w:type="spellStart"/>
      <w:r w:rsidRPr="00387900">
        <w:rPr>
          <w:rFonts w:ascii="Helvetica" w:eastAsia="Times New Roman" w:hAnsi="Helvetica" w:cs="Helvetica"/>
          <w:color w:val="000000"/>
          <w:lang w:val="es-UY" w:eastAsia="es-UY"/>
        </w:rPr>
        <w:t>Jarkov</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y Odessa, la defensa corre a cargo de milicias paramilitares. Saben que el objetivo de la «</w:t>
      </w:r>
      <w:proofErr w:type="spellStart"/>
      <w:r w:rsidRPr="00387900">
        <w:rPr>
          <w:rFonts w:ascii="Helvetica" w:eastAsia="Times New Roman" w:hAnsi="Helvetica" w:cs="Helvetica"/>
          <w:color w:val="000000"/>
          <w:lang w:val="es-UY" w:eastAsia="es-UY"/>
        </w:rPr>
        <w:t>desnazificación</w:t>
      </w:r>
      <w:proofErr w:type="spellEnd"/>
      <w:r w:rsidRPr="00387900">
        <w:rPr>
          <w:rFonts w:ascii="Helvetica" w:eastAsia="Times New Roman" w:hAnsi="Helvetica" w:cs="Helvetica"/>
          <w:color w:val="000000"/>
          <w:lang w:val="es-UY" w:eastAsia="es-UY"/>
        </w:rPr>
        <w:t>» está dirigido principalmente a ellos.</w:t>
      </w:r>
    </w:p>
    <w:p w14:paraId="6F258B44"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Para un atacante en un área urbanizada, los civiles son un problema. Por eso Rusia busca crear corredores humanitarios para vaciar las ciudades de civiles y dejar solo a las milicias para poder combatirlas más fácilmente.</w:t>
      </w:r>
    </w:p>
    <w:p w14:paraId="0E5C99CE"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Por el contrario, estas milicias buscan mantener a los civiles en las ciudades para disuadir al ejército ruso de venir a combatir allí. Por eso son reacios a implementar estos corredores y hacen todo lo posible para que los esfuerzos rusos sean en vano: pueden así utilizar a la población civil como “escudos humanos”. Los videos que muestran a civiles que intentan salir de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y son golpeados por combatientes del regimiento de Azov son, naturalmente, cuidadosamente censurados aquí.</w:t>
      </w:r>
    </w:p>
    <w:p w14:paraId="11852F1B"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Facebook, el grupo Azov fue considerado en la misma categoría que el Estado Islámico y sujeto a la </w:t>
      </w:r>
      <w:r w:rsidRPr="00387900">
        <w:rPr>
          <w:rFonts w:ascii="inherit" w:eastAsia="Times New Roman" w:hAnsi="inherit" w:cs="Helvetica"/>
          <w:i/>
          <w:iCs/>
          <w:color w:val="000000"/>
          <w:bdr w:val="none" w:sz="0" w:space="0" w:color="auto" w:frame="1"/>
          <w:lang w:val="es-UY" w:eastAsia="es-UY"/>
        </w:rPr>
        <w:t> » política de personas y organizaciones peligrosas » </w:t>
      </w:r>
      <w:r w:rsidRPr="00387900">
        <w:rPr>
          <w:rFonts w:ascii="Helvetica" w:eastAsia="Times New Roman" w:hAnsi="Helvetica" w:cs="Helvetica"/>
          <w:color w:val="000000"/>
          <w:lang w:val="es-UY" w:eastAsia="es-UY"/>
        </w:rPr>
        <w:t> de la plataforma . Por lo tanto, estaba prohibido glorificarlo y los «posts» que le eran favorables fueron prohibidos sistemáticamente. Pero el 24 de febrero, Facebook cambió su política y </w:t>
      </w:r>
      <w:hyperlink r:id="rId58" w:tgtFrame="_blank" w:history="1">
        <w:r w:rsidRPr="00387900">
          <w:rPr>
            <w:rFonts w:ascii="Helvetica" w:eastAsia="Times New Roman" w:hAnsi="Helvetica" w:cs="Helvetica"/>
            <w:color w:val="000000"/>
            <w:u w:val="single"/>
            <w:bdr w:val="none" w:sz="0" w:space="0" w:color="auto" w:frame="1"/>
            <w:lang w:val="es-UY" w:eastAsia="es-UY"/>
          </w:rPr>
          <w:t>permitió publicaciones favorables</w:t>
        </w:r>
      </w:hyperlink>
      <w:r w:rsidRPr="00387900">
        <w:rPr>
          <w:rFonts w:ascii="Helvetica" w:eastAsia="Times New Roman" w:hAnsi="Helvetica" w:cs="Helvetica"/>
          <w:color w:val="000000"/>
          <w:lang w:val="es-UY" w:eastAsia="es-UY"/>
        </w:rPr>
        <w:t> a la milicia. Con el mismo espíritu, en marzo, la plataforma autoriza, en los antiguos países de Europa del Este, </w:t>
      </w:r>
      <w:hyperlink r:id="rId59" w:tgtFrame="_blank" w:history="1">
        <w:r w:rsidRPr="00387900">
          <w:rPr>
            <w:rFonts w:ascii="Helvetica" w:eastAsia="Times New Roman" w:hAnsi="Helvetica" w:cs="Helvetica"/>
            <w:color w:val="000000"/>
            <w:u w:val="single"/>
            <w:bdr w:val="none" w:sz="0" w:space="0" w:color="auto" w:frame="1"/>
            <w:lang w:val="es-UY" w:eastAsia="es-UY"/>
          </w:rPr>
          <w:t>llamamientos al asesinato de soldados y líderes rusos</w:t>
        </w:r>
      </w:hyperlink>
      <w:r w:rsidRPr="00387900">
        <w:rPr>
          <w:rFonts w:ascii="Helvetica" w:eastAsia="Times New Roman" w:hAnsi="Helvetica" w:cs="Helvetica"/>
          <w:color w:val="000000"/>
          <w:lang w:val="es-UY" w:eastAsia="es-UY"/>
        </w:rPr>
        <w:t> . Hasta aquí los valores que inspiran a nuestros líderes, como veremos. </w:t>
      </w:r>
    </w:p>
    <w:p w14:paraId="3D6CEC49"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Nuestros medios propagan una imagen romántica de resistencia popular. Es esta imagen la que ha llevado a la Unión Europea a financiar la distribución de armas a la población civil. Es un acto delictivo. En mi rol de jefa de doctrina para operaciones de mantenimiento de la paz en la ONU trabajé en el tema de la protección de civiles. Luego vimos que la violencia contra los civiles tuvo lugar en contextos muy específicos. Sobre todo cuando abundan las armas y no hay estructuras de mando.</w:t>
      </w:r>
    </w:p>
    <w:p w14:paraId="16B17F51"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 xml:space="preserve">Ahora bien, estas estructuras de mando son la esencia de los ejércitos: su función es encauzar el uso de la fuerza en función de un objetivo. Al armar a los ciudadanos al azar, como ocurre actualmente, la UE los convierte en combatientes, con las consiguientes consecuencias: objetivos potenciales. Además, sin mando, sin objetivos operativos, la distribución de armas conduce inevitablemente a ajustes de cuentas, bandidajes y acciones más mortíferas que efectivas. La guerra se convierte en una cuestión de emociones. La fuerza se convierte en violencia. Es lo que sucedió en </w:t>
      </w:r>
      <w:proofErr w:type="spellStart"/>
      <w:r w:rsidRPr="00387900">
        <w:rPr>
          <w:rFonts w:ascii="inherit" w:eastAsia="Times New Roman" w:hAnsi="inherit" w:cs="Helvetica"/>
          <w:b/>
          <w:bCs/>
          <w:color w:val="000000"/>
          <w:bdr w:val="none" w:sz="0" w:space="0" w:color="auto" w:frame="1"/>
          <w:lang w:val="es-UY" w:eastAsia="es-UY"/>
        </w:rPr>
        <w:t>Tawarga</w:t>
      </w:r>
      <w:proofErr w:type="spellEnd"/>
      <w:r w:rsidRPr="00387900">
        <w:rPr>
          <w:rFonts w:ascii="inherit" w:eastAsia="Times New Roman" w:hAnsi="inherit" w:cs="Helvetica"/>
          <w:b/>
          <w:bCs/>
          <w:color w:val="000000"/>
          <w:bdr w:val="none" w:sz="0" w:space="0" w:color="auto" w:frame="1"/>
          <w:lang w:val="es-UY" w:eastAsia="es-UY"/>
        </w:rPr>
        <w:t xml:space="preserve"> (Libia) del 11 al 13 de agosto de 2011, donde 30.000 negros africanos fueron masacrados con armas lanzadas en paracaídas (ilegalmente) por Francia. Además, </w:t>
      </w:r>
      <w:hyperlink r:id="rId60" w:tgtFrame="_blank" w:history="1">
        <w:r w:rsidRPr="00387900">
          <w:rPr>
            <w:rFonts w:ascii="inherit" w:eastAsia="Times New Roman" w:hAnsi="inherit" w:cs="Helvetica"/>
            <w:b/>
            <w:bCs/>
            <w:color w:val="000000"/>
            <w:u w:val="single"/>
            <w:bdr w:val="none" w:sz="0" w:space="0" w:color="auto" w:frame="1"/>
            <w:lang w:val="es-UY" w:eastAsia="es-UY"/>
          </w:rPr>
          <w:t>el Instituto Real Británico de Estudios Estratégicos</w:t>
        </w:r>
      </w:hyperlink>
      <w:r w:rsidRPr="00387900">
        <w:rPr>
          <w:rFonts w:ascii="inherit" w:eastAsia="Times New Roman" w:hAnsi="inherit" w:cs="Helvetica"/>
          <w:b/>
          <w:bCs/>
          <w:color w:val="000000"/>
          <w:bdr w:val="none" w:sz="0" w:space="0" w:color="auto" w:frame="1"/>
          <w:lang w:val="es-UY" w:eastAsia="es-UY"/>
        </w:rPr>
        <w:t>(RUSI) no ve valor agregado en estas entregas de armas.</w:t>
      </w:r>
    </w:p>
    <w:p w14:paraId="326E1540" w14:textId="77777777" w:rsidR="00387900" w:rsidRPr="00387900" w:rsidRDefault="00387900" w:rsidP="00387900">
      <w:pPr>
        <w:shd w:val="clear" w:color="auto" w:fill="FFFFFF"/>
        <w:spacing w:line="240" w:lineRule="auto"/>
        <w:jc w:val="center"/>
        <w:textAlignment w:val="baseline"/>
        <w:rPr>
          <w:rFonts w:ascii="inherit" w:eastAsia="Times New Roman" w:hAnsi="inherit" w:cs="Helvetica"/>
          <w:color w:val="000000"/>
          <w:sz w:val="44"/>
          <w:szCs w:val="44"/>
          <w:lang w:val="es-UY" w:eastAsia="es-UY"/>
        </w:rPr>
      </w:pPr>
      <w:r w:rsidRPr="00387900">
        <w:rPr>
          <w:rFonts w:ascii="inherit" w:eastAsia="Times New Roman" w:hAnsi="inherit" w:cs="Helvetica"/>
          <w:b/>
          <w:bCs/>
          <w:color w:val="000000"/>
          <w:sz w:val="44"/>
          <w:szCs w:val="44"/>
          <w:bdr w:val="none" w:sz="0" w:space="0" w:color="auto" w:frame="1"/>
          <w:lang w:val="es-UY" w:eastAsia="es-UY"/>
        </w:rPr>
        <w:t xml:space="preserve">La fuerza se convierte en violencia. Es lo que sucedió en </w:t>
      </w:r>
      <w:proofErr w:type="spellStart"/>
      <w:r w:rsidRPr="00387900">
        <w:rPr>
          <w:rFonts w:ascii="inherit" w:eastAsia="Times New Roman" w:hAnsi="inherit" w:cs="Helvetica"/>
          <w:b/>
          <w:bCs/>
          <w:color w:val="000000"/>
          <w:sz w:val="44"/>
          <w:szCs w:val="44"/>
          <w:bdr w:val="none" w:sz="0" w:space="0" w:color="auto" w:frame="1"/>
          <w:lang w:val="es-UY" w:eastAsia="es-UY"/>
        </w:rPr>
        <w:t>Tawarga</w:t>
      </w:r>
      <w:proofErr w:type="spellEnd"/>
      <w:r w:rsidRPr="00387900">
        <w:rPr>
          <w:rFonts w:ascii="inherit" w:eastAsia="Times New Roman" w:hAnsi="inherit" w:cs="Helvetica"/>
          <w:b/>
          <w:bCs/>
          <w:color w:val="000000"/>
          <w:sz w:val="44"/>
          <w:szCs w:val="44"/>
          <w:bdr w:val="none" w:sz="0" w:space="0" w:color="auto" w:frame="1"/>
          <w:lang w:val="es-UY" w:eastAsia="es-UY"/>
        </w:rPr>
        <w:t xml:space="preserve"> (Libia) del 11 al 13 de agosto de 2011, donde 30.000 negros africanos fueron masacrados con armas lanzadas en paracaídas (ilegalmente) por Francia.</w:t>
      </w:r>
    </w:p>
    <w:p w14:paraId="44321563"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Además, al entregar armas a un país en guerra, uno se expone a ser considerado beligerante. Los ataques rusos del 13 de marzo de 2022 contra la base aérea de Mykolaiv siguen </w:t>
      </w:r>
      <w:hyperlink r:id="rId61" w:tgtFrame="_blank" w:history="1">
        <w:r w:rsidRPr="00387900">
          <w:rPr>
            <w:rFonts w:ascii="Helvetica" w:eastAsia="Times New Roman" w:hAnsi="Helvetica" w:cs="Helvetica"/>
            <w:color w:val="000000"/>
            <w:u w:val="single"/>
            <w:bdr w:val="none" w:sz="0" w:space="0" w:color="auto" w:frame="1"/>
            <w:lang w:val="es-UY" w:eastAsia="es-UY"/>
          </w:rPr>
          <w:t>las advertencias rusas de</w:t>
        </w:r>
      </w:hyperlink>
      <w:r w:rsidRPr="00387900">
        <w:rPr>
          <w:rFonts w:ascii="Helvetica" w:eastAsia="Times New Roman" w:hAnsi="Helvetica" w:cs="Helvetica"/>
          <w:color w:val="000000"/>
          <w:lang w:val="es-UY" w:eastAsia="es-UY"/>
        </w:rPr>
        <w:t> que los transportes de armas serían tratados como objetivos hostiles.</w:t>
      </w:r>
    </w:p>
    <w:p w14:paraId="506B4856"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La UE repite la desastrosa experiencia del Tercer Reich en las últimas horas de la Batalla de Berlín. La guerra debe dejarse en manos de los militares y cuando un lado ha perdido, debe admitirse. Y si va a haber resistencia, es imprescindible que sea dirigida y estructurada. Sin embargo, estamos haciendo exactamente lo contrario: estamos presionando a los ciudadanos para que vayan a luchar y, al mismo tiempo, Facebook está permitiendo </w:t>
      </w:r>
      <w:hyperlink r:id="rId62" w:tgtFrame="_blank" w:history="1">
        <w:r w:rsidRPr="00387900">
          <w:rPr>
            <w:rFonts w:ascii="Helvetica" w:eastAsia="Times New Roman" w:hAnsi="Helvetica" w:cs="Helvetica"/>
            <w:color w:val="000000"/>
            <w:u w:val="single"/>
            <w:bdr w:val="none" w:sz="0" w:space="0" w:color="auto" w:frame="1"/>
            <w:lang w:val="es-UY" w:eastAsia="es-UY"/>
          </w:rPr>
          <w:t>llamadas al asesinato de soldados y líderes rusos</w:t>
        </w:r>
      </w:hyperlink>
      <w:r w:rsidRPr="00387900">
        <w:rPr>
          <w:rFonts w:ascii="Helvetica" w:eastAsia="Times New Roman" w:hAnsi="Helvetica" w:cs="Helvetica"/>
          <w:color w:val="000000"/>
          <w:lang w:val="es-UY" w:eastAsia="es-UY"/>
        </w:rPr>
        <w:t> . Hasta aquí los valores que nos inspiran. </w:t>
      </w:r>
    </w:p>
    <w:p w14:paraId="3EC2EF1F"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En algunos servicios de inteligencia, esta decisión irresponsable es vista como una forma de utilizar a la población ucraniana como carne de cañón para luchar contra la Rusia de Vladimir Putin. Este tipo de decisión asesina tuvo que dejarse en manos de los colegas del abuelo de </w:t>
      </w:r>
      <w:proofErr w:type="spellStart"/>
      <w:r w:rsidRPr="00387900">
        <w:rPr>
          <w:rFonts w:ascii="Helvetica" w:eastAsia="Times New Roman" w:hAnsi="Helvetica" w:cs="Helvetica"/>
          <w:color w:val="000000"/>
          <w:lang w:val="es-UY" w:eastAsia="es-UY"/>
        </w:rPr>
        <w:t>Ursula</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von</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der</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Leyen</w:t>
      </w:r>
      <w:proofErr w:type="spellEnd"/>
      <w:r w:rsidRPr="00387900">
        <w:rPr>
          <w:rFonts w:ascii="Helvetica" w:eastAsia="Times New Roman" w:hAnsi="Helvetica" w:cs="Helvetica"/>
          <w:color w:val="000000"/>
          <w:lang w:val="es-UY" w:eastAsia="es-UY"/>
        </w:rPr>
        <w:t>. Hubiera sido más prudente entablar negociaciones y así obtener garantías para la población civil que echar leña al fuego. Es fácil ser combativo con la sangre de otras personas…</w:t>
      </w:r>
    </w:p>
    <w:p w14:paraId="575C56F8" w14:textId="77777777" w:rsidR="00387900" w:rsidRPr="00387900" w:rsidRDefault="00387900" w:rsidP="00387900">
      <w:pPr>
        <w:shd w:val="clear" w:color="auto" w:fill="FFFFFF"/>
        <w:spacing w:after="0" w:line="264" w:lineRule="atLeast"/>
        <w:jc w:val="both"/>
        <w:textAlignment w:val="baseline"/>
        <w:outlineLvl w:val="2"/>
        <w:rPr>
          <w:rFonts w:ascii="Lato" w:eastAsia="Times New Roman" w:hAnsi="Lato" w:cs="Helvetica"/>
          <w:color w:val="000000"/>
          <w:lang w:val="es-UY" w:eastAsia="es-UY"/>
        </w:rPr>
      </w:pPr>
      <w:r w:rsidRPr="00387900">
        <w:rPr>
          <w:rFonts w:ascii="inherit" w:eastAsia="Times New Roman" w:hAnsi="inherit" w:cs="Helvetica"/>
          <w:b/>
          <w:bCs/>
          <w:color w:val="000000"/>
          <w:bdr w:val="none" w:sz="0" w:space="0" w:color="auto" w:frame="1"/>
          <w:lang w:val="es-UY" w:eastAsia="es-UY"/>
        </w:rPr>
        <w:t>MATERNIDAD MARIÚPOL</w:t>
      </w:r>
    </w:p>
    <w:p w14:paraId="0C8158B7"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Es importante entender de antemano que no es el ejército ucraniano el que asegura la defensa de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sino la milicia de Azov, compuesta por mercenarios extranjeros.</w:t>
      </w:r>
    </w:p>
    <w:p w14:paraId="5935182E"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su resumen de la situación del 7 de marzo de 2022, </w:t>
      </w:r>
      <w:hyperlink r:id="rId63" w:tgtFrame="_blank" w:history="1">
        <w:r w:rsidRPr="00387900">
          <w:rPr>
            <w:rFonts w:ascii="Helvetica" w:eastAsia="Times New Roman" w:hAnsi="Helvetica" w:cs="Helvetica"/>
            <w:color w:val="000000"/>
            <w:u w:val="single"/>
            <w:bdr w:val="none" w:sz="0" w:space="0" w:color="auto" w:frame="1"/>
            <w:lang w:val="es-UY" w:eastAsia="es-UY"/>
          </w:rPr>
          <w:t>la misión rusa de la ONU</w:t>
        </w:r>
      </w:hyperlink>
      <w:r w:rsidRPr="00387900">
        <w:rPr>
          <w:rFonts w:ascii="Helvetica" w:eastAsia="Times New Roman" w:hAnsi="Helvetica" w:cs="Helvetica"/>
          <w:color w:val="000000"/>
          <w:lang w:val="es-UY" w:eastAsia="es-UY"/>
        </w:rPr>
        <w:t> en Nueva York afirma que »  </w:t>
      </w:r>
      <w:r w:rsidRPr="00387900">
        <w:rPr>
          <w:rFonts w:ascii="inherit" w:eastAsia="Times New Roman" w:hAnsi="inherit" w:cs="Helvetica"/>
          <w:i/>
          <w:iCs/>
          <w:color w:val="000000"/>
          <w:bdr w:val="none" w:sz="0" w:space="0" w:color="auto" w:frame="1"/>
          <w:lang w:val="es-UY" w:eastAsia="es-UY"/>
        </w:rPr>
        <w:t xml:space="preserve">Los residentes informan que las fuerzas armadas ucranianas han expulsado al personal del Hospital Natal No. 1 de la ciudad de </w:t>
      </w:r>
      <w:proofErr w:type="spellStart"/>
      <w:r w:rsidRPr="00387900">
        <w:rPr>
          <w:rFonts w:ascii="inherit" w:eastAsia="Times New Roman" w:hAnsi="inherit" w:cs="Helvetica"/>
          <w:i/>
          <w:iCs/>
          <w:color w:val="000000"/>
          <w:bdr w:val="none" w:sz="0" w:space="0" w:color="auto" w:frame="1"/>
          <w:lang w:val="es-UY" w:eastAsia="es-UY"/>
        </w:rPr>
        <w:t>Mariupol</w:t>
      </w:r>
      <w:proofErr w:type="spellEnd"/>
      <w:r w:rsidRPr="00387900">
        <w:rPr>
          <w:rFonts w:ascii="inherit" w:eastAsia="Times New Roman" w:hAnsi="inherit" w:cs="Helvetica"/>
          <w:i/>
          <w:iCs/>
          <w:color w:val="000000"/>
          <w:bdr w:val="none" w:sz="0" w:space="0" w:color="auto" w:frame="1"/>
          <w:lang w:val="es-UY" w:eastAsia="es-UY"/>
        </w:rPr>
        <w:t xml:space="preserve"> y han instalado un tiroteo estación dentro del establecimiento</w:t>
      </w:r>
      <w:r w:rsidRPr="00387900">
        <w:rPr>
          <w:rFonts w:ascii="Helvetica" w:eastAsia="Times New Roman" w:hAnsi="Helvetica" w:cs="Helvetica"/>
          <w:color w:val="000000"/>
          <w:lang w:val="es-UY" w:eastAsia="es-UY"/>
        </w:rPr>
        <w:t> . »</w:t>
      </w:r>
    </w:p>
    <w:p w14:paraId="64ED8349"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El 8 de marzo, el </w:t>
      </w:r>
      <w:hyperlink r:id="rId64" w:tgtFrame="_blank" w:history="1">
        <w:r w:rsidRPr="00387900">
          <w:rPr>
            <w:rFonts w:ascii="Helvetica" w:eastAsia="Times New Roman" w:hAnsi="Helvetica" w:cs="Helvetica"/>
            <w:color w:val="000000"/>
            <w:u w:val="single"/>
            <w:bdr w:val="none" w:sz="0" w:space="0" w:color="auto" w:frame="1"/>
            <w:lang w:val="es-UY" w:eastAsia="es-UY"/>
          </w:rPr>
          <w:t>medio independiente ruso Lenta.ru</w:t>
        </w:r>
      </w:hyperlink>
      <w:r w:rsidRPr="00387900">
        <w:rPr>
          <w:rFonts w:ascii="Helvetica" w:eastAsia="Times New Roman" w:hAnsi="Helvetica" w:cs="Helvetica"/>
          <w:color w:val="000000"/>
          <w:lang w:val="es-UY" w:eastAsia="es-UY"/>
        </w:rPr>
        <w:t xml:space="preserve"> publicó el testimonio de civiles de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que dijeron que el hospital de maternidad fue tomado por las milicias del regimiento de Azov, y persiguieron a los ocupantes civiles, amenazándolos con sus armas. Confirman así las declaraciones del embajador ruso unas horas antes.</w:t>
      </w:r>
    </w:p>
    <w:p w14:paraId="06D27AEA"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El hospital de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ocupa una posición dominante, perfectamente adecuada para la instalación de armas antitanque y para la observación. El 9 de marzo, las fuerzas rusas atacaron el edificio. </w:t>
      </w:r>
      <w:hyperlink r:id="rId65" w:tgtFrame="_blank" w:history="1">
        <w:r w:rsidRPr="00387900">
          <w:rPr>
            <w:rFonts w:ascii="Helvetica" w:eastAsia="Times New Roman" w:hAnsi="Helvetica" w:cs="Helvetica"/>
            <w:color w:val="000000"/>
            <w:u w:val="single"/>
            <w:bdr w:val="none" w:sz="0" w:space="0" w:color="auto" w:frame="1"/>
            <w:lang w:val="es-UY" w:eastAsia="es-UY"/>
          </w:rPr>
          <w:t>Según CNN</w:t>
        </w:r>
      </w:hyperlink>
      <w:r w:rsidRPr="00387900">
        <w:rPr>
          <w:rFonts w:ascii="Helvetica" w:eastAsia="Times New Roman" w:hAnsi="Helvetica" w:cs="Helvetica"/>
          <w:color w:val="000000"/>
          <w:lang w:val="es-UY" w:eastAsia="es-UY"/>
        </w:rPr>
        <w:t> , hay 17 heridos, pero las imágenes no muestran bajas en las instalaciones y no hay evidencia de que las bajas reportadas estén relacionadas con este ataque. Hablamos de niños, pero en realidad no vemos nada. Puede ser cierto, pero puede ser falso… Lo que no impide que </w:t>
      </w:r>
      <w:hyperlink r:id="rId66" w:tgtFrame="_blank" w:history="1">
        <w:r w:rsidRPr="00387900">
          <w:rPr>
            <w:rFonts w:ascii="Helvetica" w:eastAsia="Times New Roman" w:hAnsi="Helvetica" w:cs="Helvetica"/>
            <w:color w:val="000000"/>
            <w:u w:val="single"/>
            <w:bdr w:val="none" w:sz="0" w:space="0" w:color="auto" w:frame="1"/>
            <w:lang w:val="es-UY" w:eastAsia="es-UY"/>
          </w:rPr>
          <w:t>los líderes de la UE lo vean como un crimen de guerra</w:t>
        </w:r>
      </w:hyperlink>
      <w:r w:rsidRPr="00387900">
        <w:rPr>
          <w:rFonts w:ascii="Helvetica" w:eastAsia="Times New Roman" w:hAnsi="Helvetica" w:cs="Helvetica"/>
          <w:color w:val="000000"/>
          <w:lang w:val="es-UY" w:eastAsia="es-UY"/>
        </w:rPr>
        <w:t xml:space="preserve"> … Lo que permite a </w:t>
      </w:r>
      <w:proofErr w:type="spellStart"/>
      <w:r w:rsidRPr="00387900">
        <w:rPr>
          <w:rFonts w:ascii="Helvetica" w:eastAsia="Times New Roman" w:hAnsi="Helvetica" w:cs="Helvetica"/>
          <w:color w:val="000000"/>
          <w:lang w:val="es-UY" w:eastAsia="es-UY"/>
        </w:rPr>
        <w:t>Zelensky</w:t>
      </w:r>
      <w:proofErr w:type="spellEnd"/>
      <w:r w:rsidRPr="00387900">
        <w:rPr>
          <w:rFonts w:ascii="Helvetica" w:eastAsia="Times New Roman" w:hAnsi="Helvetica" w:cs="Helvetica"/>
          <w:color w:val="000000"/>
          <w:lang w:val="es-UY" w:eastAsia="es-UY"/>
        </w:rPr>
        <w:t>, justo después, reclamar una zona de exclusión aérea sobre Ucrania…</w:t>
      </w:r>
    </w:p>
    <w:p w14:paraId="53C20BFE"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realidad, no sabemos exactamente qué pasó. Pero la secuencia de eventos tiende a confirmar que las fuerzas rusas atacaron una posición del regimiento de Azov y que la sala de maternidad estaba entonces libre de civiles.</w:t>
      </w:r>
    </w:p>
    <w:p w14:paraId="5652F6D3"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El problema es que las milicias paramilitares que velan por la defensa de las ciudades son incitadas por la comunidad internacional a no respetar las costumbres de la guerra. Parece que los ucranianos han recreado el escenario del </w:t>
      </w:r>
      <w:hyperlink r:id="rId67" w:tgtFrame="_blank" w:history="1">
        <w:r w:rsidRPr="00387900">
          <w:rPr>
            <w:rFonts w:ascii="Helvetica" w:eastAsia="Times New Roman" w:hAnsi="Helvetica" w:cs="Helvetica"/>
            <w:color w:val="000000"/>
            <w:u w:val="single"/>
            <w:bdr w:val="none" w:sz="0" w:space="0" w:color="auto" w:frame="1"/>
            <w:lang w:val="es-UY" w:eastAsia="es-UY"/>
          </w:rPr>
          <w:t>hospital de maternidad en la ciudad de Kuwait en 1990</w:t>
        </w:r>
      </w:hyperlink>
      <w:r w:rsidRPr="00387900">
        <w:rPr>
          <w:rFonts w:ascii="Helvetica" w:eastAsia="Times New Roman" w:hAnsi="Helvetica" w:cs="Helvetica"/>
          <w:color w:val="000000"/>
          <w:lang w:val="es-UY" w:eastAsia="es-UY"/>
        </w:rPr>
        <w:t xml:space="preserve"> , que había sido totalmente escenificado por la firma Hill &amp; </w:t>
      </w:r>
      <w:proofErr w:type="spellStart"/>
      <w:r w:rsidRPr="00387900">
        <w:rPr>
          <w:rFonts w:ascii="Helvetica" w:eastAsia="Times New Roman" w:hAnsi="Helvetica" w:cs="Helvetica"/>
          <w:color w:val="000000"/>
          <w:lang w:val="es-UY" w:eastAsia="es-UY"/>
        </w:rPr>
        <w:t>Knowlton</w:t>
      </w:r>
      <w:proofErr w:type="spellEnd"/>
      <w:r w:rsidRPr="00387900">
        <w:rPr>
          <w:rFonts w:ascii="Helvetica" w:eastAsia="Times New Roman" w:hAnsi="Helvetica" w:cs="Helvetica"/>
          <w:color w:val="000000"/>
          <w:lang w:val="es-UY" w:eastAsia="es-UY"/>
        </w:rPr>
        <w:t xml:space="preserve"> por un monto de 10,7 millones de dólares con el fin de convencer al Consejo de Seguridad de las Naciones Unidas para que interviniera. en Irak para la Operación </w:t>
      </w:r>
      <w:proofErr w:type="spellStart"/>
      <w:r w:rsidRPr="00387900">
        <w:rPr>
          <w:rFonts w:ascii="inherit" w:eastAsia="Times New Roman" w:hAnsi="inherit" w:cs="Helvetica"/>
          <w:i/>
          <w:iCs/>
          <w:color w:val="000000"/>
          <w:bdr w:val="none" w:sz="0" w:space="0" w:color="auto" w:frame="1"/>
          <w:lang w:val="es-UY" w:eastAsia="es-UY"/>
        </w:rPr>
        <w:t>Desert</w:t>
      </w:r>
      <w:proofErr w:type="spellEnd"/>
      <w:r w:rsidRPr="00387900">
        <w:rPr>
          <w:rFonts w:ascii="inherit" w:eastAsia="Times New Roman" w:hAnsi="inherit" w:cs="Helvetica"/>
          <w:i/>
          <w:iCs/>
          <w:color w:val="000000"/>
          <w:bdr w:val="none" w:sz="0" w:space="0" w:color="auto" w:frame="1"/>
          <w:lang w:val="es-UY" w:eastAsia="es-UY"/>
        </w:rPr>
        <w:t xml:space="preserve"> </w:t>
      </w:r>
      <w:proofErr w:type="spellStart"/>
      <w:r w:rsidRPr="00387900">
        <w:rPr>
          <w:rFonts w:ascii="inherit" w:eastAsia="Times New Roman" w:hAnsi="inherit" w:cs="Helvetica"/>
          <w:i/>
          <w:iCs/>
          <w:color w:val="000000"/>
          <w:bdr w:val="none" w:sz="0" w:space="0" w:color="auto" w:frame="1"/>
          <w:lang w:val="es-UY" w:eastAsia="es-UY"/>
        </w:rPr>
        <w:t>Shield</w:t>
      </w:r>
      <w:proofErr w:type="spellEnd"/>
      <w:r w:rsidRPr="00387900">
        <w:rPr>
          <w:rFonts w:ascii="inherit" w:eastAsia="Times New Roman" w:hAnsi="inherit" w:cs="Helvetica"/>
          <w:i/>
          <w:iCs/>
          <w:color w:val="000000"/>
          <w:bdr w:val="none" w:sz="0" w:space="0" w:color="auto" w:frame="1"/>
          <w:lang w:val="es-UY" w:eastAsia="es-UY"/>
        </w:rPr>
        <w:t>/Storm</w:t>
      </w:r>
      <w:r w:rsidRPr="00387900">
        <w:rPr>
          <w:rFonts w:ascii="Helvetica" w:eastAsia="Times New Roman" w:hAnsi="Helvetica" w:cs="Helvetica"/>
          <w:color w:val="000000"/>
          <w:lang w:val="es-UY" w:eastAsia="es-UY"/>
        </w:rPr>
        <w:t> .</w:t>
      </w:r>
    </w:p>
    <w:p w14:paraId="47D3D78A"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Los políticos occidentales también aceptaron huelgas contra civiles en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durante ocho años, sin adoptar ninguna sanción contra el gobierno ucraniano. Hace mucho que entramos en una dinámica en la que los políticos occidentales acordaron sacrificar el derecho internacional a su objetivo </w:t>
      </w:r>
      <w:hyperlink r:id="rId68" w:tgtFrame="_blank" w:history="1">
        <w:r w:rsidRPr="00387900">
          <w:rPr>
            <w:rFonts w:ascii="Helvetica" w:eastAsia="Times New Roman" w:hAnsi="Helvetica" w:cs="Helvetica"/>
            <w:color w:val="000000"/>
            <w:u w:val="single"/>
            <w:bdr w:val="none" w:sz="0" w:space="0" w:color="auto" w:frame="1"/>
            <w:lang w:val="es-UY" w:eastAsia="es-UY"/>
          </w:rPr>
          <w:t>de debilitar a Rusia</w:t>
        </w:r>
      </w:hyperlink>
      <w:r w:rsidRPr="00387900">
        <w:rPr>
          <w:rFonts w:ascii="Helvetica" w:eastAsia="Times New Roman" w:hAnsi="Helvetica" w:cs="Helvetica"/>
          <w:color w:val="000000"/>
          <w:lang w:val="es-UY" w:eastAsia="es-UY"/>
        </w:rPr>
        <w:t> .</w:t>
      </w:r>
    </w:p>
    <w:p w14:paraId="2500AFA3" w14:textId="77777777" w:rsidR="00387900" w:rsidRPr="00387900" w:rsidRDefault="00387900" w:rsidP="00387900">
      <w:pPr>
        <w:shd w:val="clear" w:color="auto" w:fill="FFFFFF"/>
        <w:spacing w:after="0" w:line="264" w:lineRule="atLeast"/>
        <w:jc w:val="both"/>
        <w:textAlignment w:val="baseline"/>
        <w:outlineLvl w:val="1"/>
        <w:rPr>
          <w:rFonts w:ascii="Lato" w:eastAsia="Times New Roman" w:hAnsi="Lato" w:cs="Helvetica"/>
          <w:color w:val="000000"/>
          <w:sz w:val="42"/>
          <w:szCs w:val="42"/>
          <w:lang w:val="es-UY" w:eastAsia="es-UY"/>
        </w:rPr>
      </w:pPr>
      <w:r w:rsidRPr="00387900">
        <w:rPr>
          <w:rFonts w:ascii="inherit" w:eastAsia="Times New Roman" w:hAnsi="inherit" w:cs="Helvetica"/>
          <w:b/>
          <w:bCs/>
          <w:color w:val="000000"/>
          <w:sz w:val="42"/>
          <w:szCs w:val="42"/>
          <w:bdr w:val="none" w:sz="0" w:space="0" w:color="auto" w:frame="1"/>
          <w:lang w:val="es-UY" w:eastAsia="es-UY"/>
        </w:rPr>
        <w:t>TERCERA PARTE: CONCLUSIONES</w:t>
      </w:r>
    </w:p>
    <w:p w14:paraId="265EC646"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sz w:val="26"/>
          <w:szCs w:val="26"/>
          <w:lang w:val="es-UY" w:eastAsia="es-UY"/>
        </w:rPr>
      </w:pPr>
      <w:r w:rsidRPr="00387900">
        <w:rPr>
          <w:rFonts w:ascii="inherit" w:eastAsia="Times New Roman" w:hAnsi="inherit" w:cs="Helvetica"/>
          <w:b/>
          <w:bCs/>
          <w:color w:val="000000"/>
          <w:sz w:val="26"/>
          <w:szCs w:val="26"/>
          <w:bdr w:val="none" w:sz="0" w:space="0" w:color="auto" w:frame="1"/>
          <w:lang w:val="es-UY" w:eastAsia="es-UY"/>
        </w:rPr>
        <w:t>Como antiguo profesional de inteligencia, lo primero que me llama la atención es la ausencia total de los servicios de inteligencia occidentales en representar la situación durante un año.</w:t>
      </w:r>
      <w:r w:rsidRPr="00387900">
        <w:rPr>
          <w:rFonts w:ascii="Helvetica" w:eastAsia="Times New Roman" w:hAnsi="Helvetica" w:cs="Helvetica"/>
          <w:color w:val="000000"/>
          <w:sz w:val="26"/>
          <w:szCs w:val="26"/>
          <w:lang w:val="es-UY" w:eastAsia="es-UY"/>
        </w:rPr>
        <w:t> En Suiza, los servicios </w:t>
      </w:r>
      <w:hyperlink r:id="rId69" w:tgtFrame="_blank" w:history="1">
        <w:r w:rsidRPr="00387900">
          <w:rPr>
            <w:rFonts w:ascii="Helvetica" w:eastAsia="Times New Roman" w:hAnsi="Helvetica" w:cs="Helvetica"/>
            <w:color w:val="000000"/>
            <w:sz w:val="26"/>
            <w:szCs w:val="26"/>
            <w:u w:val="single"/>
            <w:bdr w:val="none" w:sz="0" w:space="0" w:color="auto" w:frame="1"/>
            <w:lang w:val="es-UY" w:eastAsia="es-UY"/>
          </w:rPr>
          <w:t>han sido criticados</w:t>
        </w:r>
      </w:hyperlink>
      <w:r w:rsidRPr="00387900">
        <w:rPr>
          <w:rFonts w:ascii="Helvetica" w:eastAsia="Times New Roman" w:hAnsi="Helvetica" w:cs="Helvetica"/>
          <w:color w:val="000000"/>
          <w:sz w:val="26"/>
          <w:szCs w:val="26"/>
          <w:lang w:val="es-UY" w:eastAsia="es-UY"/>
        </w:rPr>
        <w:t> por no haber proporcionado una imagen correcta de la situación. De hecho, parece que en todo el mundo occidental, los servicios han sido abrumados por los políticos. El problema es que son los políticos los que deciden: el mejor servicio de inteligencia del mundo no sirve de nada si el que toma las decisiones no lo escucha. Esto es lo que sucedió durante esta crisis.</w:t>
      </w:r>
    </w:p>
    <w:p w14:paraId="1CE93EE7"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sz w:val="26"/>
          <w:szCs w:val="26"/>
          <w:lang w:val="es-UY" w:eastAsia="es-UY"/>
        </w:rPr>
        <w:t>Dicho esto, mientras algunos servicios de inteligencia tenían una imagen muy precisa y racional de la situación, otros tenían claramente la misma imagen que la propagada por nuestros medios. </w:t>
      </w:r>
      <w:r w:rsidRPr="00387900">
        <w:rPr>
          <w:rFonts w:ascii="inherit" w:eastAsia="Times New Roman" w:hAnsi="inherit" w:cs="Helvetica"/>
          <w:b/>
          <w:bCs/>
          <w:color w:val="000000"/>
          <w:sz w:val="26"/>
          <w:szCs w:val="26"/>
          <w:bdr w:val="none" w:sz="0" w:space="0" w:color="auto" w:frame="1"/>
          <w:lang w:val="es-UY" w:eastAsia="es-UY"/>
        </w:rPr>
        <w:t xml:space="preserve">En esta crisis, los servicios de los países de la “nueva Europa” jugaron un papel importante. El problema es que, por experiencia, encontré que eran extremadamente malos a nivel analítico: doctrinarios, no tienen la independencia </w:t>
      </w:r>
      <w:r w:rsidRPr="00387900">
        <w:rPr>
          <w:rFonts w:ascii="inherit" w:eastAsia="Times New Roman" w:hAnsi="inherit" w:cs="Helvetica"/>
          <w:b/>
          <w:bCs/>
          <w:color w:val="000000"/>
          <w:bdr w:val="none" w:sz="0" w:space="0" w:color="auto" w:frame="1"/>
          <w:lang w:val="es-UY" w:eastAsia="es-UY"/>
        </w:rPr>
        <w:t>intelectual y política necesaria para apreciar una situación con “calidad” militar. Es mejor tenerlos como enemigos que como amigos.</w:t>
      </w:r>
    </w:p>
    <w:p w14:paraId="3B1EE4BB"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sz w:val="26"/>
          <w:szCs w:val="26"/>
          <w:lang w:val="es-UY" w:eastAsia="es-UY"/>
        </w:rPr>
      </w:pPr>
      <w:r w:rsidRPr="00387900">
        <w:rPr>
          <w:rFonts w:ascii="Helvetica" w:eastAsia="Times New Roman" w:hAnsi="Helvetica" w:cs="Helvetica"/>
          <w:color w:val="000000"/>
          <w:lang w:val="es-UY" w:eastAsia="es-UY"/>
        </w:rPr>
        <w:t>Luego, parece que en algunos países europeos los políticos han hecho caso omiso deliberadamente de sus servicios para responder ideológicamente a la situación. Por eso esta crisis ha sido irracional desde el principio. </w:t>
      </w:r>
      <w:r w:rsidRPr="00387900">
        <w:rPr>
          <w:rFonts w:ascii="inherit" w:eastAsia="Times New Roman" w:hAnsi="inherit" w:cs="Helvetica"/>
          <w:b/>
          <w:bCs/>
          <w:color w:val="000000"/>
          <w:bdr w:val="none" w:sz="0" w:space="0" w:color="auto" w:frame="1"/>
          <w:lang w:val="es-UY" w:eastAsia="es-UY"/>
        </w:rPr>
        <w:t>Se observará que todos los documentos que se han presentado al público durante esta crisis han sido presentados por</w:t>
      </w:r>
      <w:r w:rsidRPr="00387900">
        <w:rPr>
          <w:rFonts w:ascii="inherit" w:eastAsia="Times New Roman" w:hAnsi="inherit" w:cs="Helvetica"/>
          <w:b/>
          <w:bCs/>
          <w:color w:val="000000"/>
          <w:sz w:val="26"/>
          <w:szCs w:val="26"/>
          <w:bdr w:val="none" w:sz="0" w:space="0" w:color="auto" w:frame="1"/>
          <w:lang w:val="es-UY" w:eastAsia="es-UY"/>
        </w:rPr>
        <w:t xml:space="preserve"> políticos sobre la base de fuentes comerciales…</w:t>
      </w:r>
    </w:p>
    <w:p w14:paraId="2B39B858" w14:textId="77777777" w:rsidR="00387900" w:rsidRPr="00387900" w:rsidRDefault="00387900" w:rsidP="00387900">
      <w:pPr>
        <w:shd w:val="clear" w:color="auto" w:fill="FFFFFF"/>
        <w:spacing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noProof/>
          <w:color w:val="000000"/>
          <w:sz w:val="26"/>
          <w:szCs w:val="26"/>
          <w:lang w:val="es-UY" w:eastAsia="es-UY"/>
        </w:rPr>
        <w:drawing>
          <wp:inline distT="0" distB="0" distL="0" distR="0" wp14:anchorId="0BB65B75" wp14:editId="51BA2558">
            <wp:extent cx="5382260" cy="3549629"/>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2156" cy="3562750"/>
                    </a:xfrm>
                    <a:prstGeom prst="rect">
                      <a:avLst/>
                    </a:prstGeom>
                    <a:noFill/>
                    <a:ln>
                      <a:noFill/>
                    </a:ln>
                  </pic:spPr>
                </pic:pic>
              </a:graphicData>
            </a:graphic>
          </wp:inline>
        </w:drawing>
      </w:r>
      <w:r w:rsidRPr="00387900">
        <w:rPr>
          <w:rFonts w:ascii="inherit" w:eastAsia="Times New Roman" w:hAnsi="inherit" w:cs="Helvetica"/>
          <w:b/>
          <w:bCs/>
          <w:color w:val="000000"/>
          <w:bdr w:val="none" w:sz="0" w:space="0" w:color="auto" w:frame="1"/>
          <w:lang w:val="es-UY" w:eastAsia="es-UY"/>
        </w:rPr>
        <w:t xml:space="preserve">Civiles Ucranianos del </w:t>
      </w:r>
      <w:proofErr w:type="spellStart"/>
      <w:r w:rsidRPr="00387900">
        <w:rPr>
          <w:rFonts w:ascii="inherit" w:eastAsia="Times New Roman" w:hAnsi="inherit" w:cs="Helvetica"/>
          <w:b/>
          <w:bCs/>
          <w:color w:val="000000"/>
          <w:bdr w:val="none" w:sz="0" w:space="0" w:color="auto" w:frame="1"/>
          <w:lang w:val="es-UY" w:eastAsia="es-UY"/>
        </w:rPr>
        <w:t>Dombas</w:t>
      </w:r>
      <w:proofErr w:type="spellEnd"/>
      <w:r w:rsidRPr="00387900">
        <w:rPr>
          <w:rFonts w:ascii="inherit" w:eastAsia="Times New Roman" w:hAnsi="inherit" w:cs="Helvetica"/>
          <w:b/>
          <w:bCs/>
          <w:color w:val="000000"/>
          <w:bdr w:val="none" w:sz="0" w:space="0" w:color="auto" w:frame="1"/>
          <w:lang w:val="es-UY" w:eastAsia="es-UY"/>
        </w:rPr>
        <w:t xml:space="preserve"> asesinado por el Ejercito Ucraniano y los Paramilitares del </w:t>
      </w:r>
      <w:proofErr w:type="spellStart"/>
      <w:r w:rsidRPr="00387900">
        <w:rPr>
          <w:rFonts w:ascii="inherit" w:eastAsia="Times New Roman" w:hAnsi="inherit" w:cs="Helvetica"/>
          <w:b/>
          <w:bCs/>
          <w:color w:val="000000"/>
          <w:bdr w:val="none" w:sz="0" w:space="0" w:color="auto" w:frame="1"/>
          <w:lang w:val="es-UY" w:eastAsia="es-UY"/>
        </w:rPr>
        <w:t>regimen</w:t>
      </w:r>
      <w:proofErr w:type="spellEnd"/>
      <w:r w:rsidRPr="00387900">
        <w:rPr>
          <w:rFonts w:ascii="inherit" w:eastAsia="Times New Roman" w:hAnsi="inherit" w:cs="Helvetica"/>
          <w:b/>
          <w:bCs/>
          <w:color w:val="000000"/>
          <w:bdr w:val="none" w:sz="0" w:space="0" w:color="auto" w:frame="1"/>
          <w:lang w:val="es-UY" w:eastAsia="es-UY"/>
        </w:rPr>
        <w:t xml:space="preserve"> de Kiev 2018/2021</w:t>
      </w:r>
    </w:p>
    <w:p w14:paraId="6061DCB6"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Algunos políticos occidentales obviamente querían que hubiera un conflicto.</w:t>
      </w:r>
      <w:r w:rsidRPr="00387900">
        <w:rPr>
          <w:rFonts w:ascii="Helvetica" w:eastAsia="Times New Roman" w:hAnsi="Helvetica" w:cs="Helvetica"/>
          <w:color w:val="000000"/>
          <w:lang w:val="es-UY" w:eastAsia="es-UY"/>
        </w:rPr>
        <w:t xml:space="preserve"> En Estados Unidos, los escenarios de ataque presentados por Anthony </w:t>
      </w:r>
      <w:proofErr w:type="spellStart"/>
      <w:r w:rsidRPr="00387900">
        <w:rPr>
          <w:rFonts w:ascii="Helvetica" w:eastAsia="Times New Roman" w:hAnsi="Helvetica" w:cs="Helvetica"/>
          <w:color w:val="000000"/>
          <w:lang w:val="es-UY" w:eastAsia="es-UY"/>
        </w:rPr>
        <w:t>Blinken</w:t>
      </w:r>
      <w:proofErr w:type="spellEnd"/>
      <w:r w:rsidRPr="00387900">
        <w:rPr>
          <w:rFonts w:ascii="Helvetica" w:eastAsia="Times New Roman" w:hAnsi="Helvetica" w:cs="Helvetica"/>
          <w:color w:val="000000"/>
          <w:lang w:val="es-UY" w:eastAsia="es-UY"/>
        </w:rPr>
        <w:t xml:space="preserve"> al Consejo de Seguridad fueron solo fruto de la imaginación de un </w:t>
      </w:r>
      <w:hyperlink r:id="rId71" w:tgtFrame="_blank" w:history="1">
        <w:r w:rsidRPr="00387900">
          <w:rPr>
            <w:rFonts w:ascii="Helvetica" w:eastAsia="Times New Roman" w:hAnsi="Helvetica" w:cs="Helvetica"/>
            <w:color w:val="000000"/>
            <w:u w:val="single"/>
            <w:bdr w:val="none" w:sz="0" w:space="0" w:color="auto" w:frame="1"/>
            <w:lang w:val="es-UY" w:eastAsia="es-UY"/>
          </w:rPr>
          <w:t xml:space="preserve">Tiger </w:t>
        </w:r>
        <w:proofErr w:type="spellStart"/>
        <w:r w:rsidRPr="00387900">
          <w:rPr>
            <w:rFonts w:ascii="Helvetica" w:eastAsia="Times New Roman" w:hAnsi="Helvetica" w:cs="Helvetica"/>
            <w:color w:val="000000"/>
            <w:u w:val="single"/>
            <w:bdr w:val="none" w:sz="0" w:space="0" w:color="auto" w:frame="1"/>
            <w:lang w:val="es-UY" w:eastAsia="es-UY"/>
          </w:rPr>
          <w:t>Team</w:t>
        </w:r>
        <w:proofErr w:type="spellEnd"/>
        <w:r w:rsidRPr="00387900">
          <w:rPr>
            <w:rFonts w:ascii="Helvetica" w:eastAsia="Times New Roman" w:hAnsi="Helvetica" w:cs="Helvetica"/>
            <w:color w:val="000000"/>
            <w:u w:val="single"/>
            <w:bdr w:val="none" w:sz="0" w:space="0" w:color="auto" w:frame="1"/>
            <w:lang w:val="es-UY" w:eastAsia="es-UY"/>
          </w:rPr>
          <w:t xml:space="preserve"> que trabajaba para él </w:t>
        </w:r>
      </w:hyperlink>
      <w:r w:rsidRPr="00387900">
        <w:rPr>
          <w:rFonts w:ascii="Helvetica" w:eastAsia="Times New Roman" w:hAnsi="Helvetica" w:cs="Helvetica"/>
          <w:color w:val="000000"/>
          <w:lang w:val="es-UY" w:eastAsia="es-UY"/>
        </w:rPr>
        <w:t> : hizo exactamente lo mismo que Donald Rumsfeld en 2002, quien así «pasó por alto» a la CIA y otros servicios de inteligencia. servicios que eran mucho menos asertivos acerca de las armas químicas iraquíes.</w:t>
      </w:r>
    </w:p>
    <w:p w14:paraId="255D1CAB"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Los desarrollos dramáticos que estamos presenciando hoy tienen causas que conocíamos, pero nos negamos a ver:</w:t>
      </w:r>
    </w:p>
    <w:p w14:paraId="00218AD7"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en el plano estratégico, la expansión de la OTAN (que no hemos tratado aquí);</w:t>
      </w:r>
    </w:p>
    <w:p w14:paraId="21D80EDB"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en el plano político, la negativa occidental a implementar los Acuerdos de Minsk;</w:t>
      </w:r>
    </w:p>
    <w:p w14:paraId="78BEBC9A"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 y a nivel operativo, los continuos y repetidos ataques a la población civil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durante años y el dramático aumento a finales de febrero de 2022.</w:t>
      </w:r>
    </w:p>
    <w:p w14:paraId="48564E64"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En otras palabras, naturalmente podemos deplorar y condenar el ataque ruso. </w:t>
      </w:r>
      <w:r w:rsidRPr="00387900">
        <w:rPr>
          <w:rFonts w:ascii="inherit" w:eastAsia="Times New Roman" w:hAnsi="inherit" w:cs="Helvetica"/>
          <w:b/>
          <w:bCs/>
          <w:color w:val="000000"/>
          <w:bdr w:val="none" w:sz="0" w:space="0" w:color="auto" w:frame="1"/>
          <w:lang w:val="es-UY" w:eastAsia="es-UY"/>
        </w:rPr>
        <w:t>Pero NOSOTROS (es decir: Estados Unidos, Francia y la Unión Europea a la cabeza) hemos </w:t>
      </w:r>
      <w:r w:rsidRPr="00387900">
        <w:rPr>
          <w:rFonts w:ascii="inherit" w:eastAsia="Times New Roman" w:hAnsi="inherit" w:cs="Helvetica"/>
          <w:b/>
          <w:bCs/>
          <w:i/>
          <w:iCs/>
          <w:color w:val="000000"/>
          <w:bdr w:val="none" w:sz="0" w:space="0" w:color="auto" w:frame="1"/>
          <w:lang w:val="es-UY" w:eastAsia="es-UY"/>
        </w:rPr>
        <w:t>creado</w:t>
      </w:r>
      <w:r w:rsidRPr="00387900">
        <w:rPr>
          <w:rFonts w:ascii="inherit" w:eastAsia="Times New Roman" w:hAnsi="inherit" w:cs="Helvetica"/>
          <w:b/>
          <w:bCs/>
          <w:color w:val="000000"/>
          <w:bdr w:val="none" w:sz="0" w:space="0" w:color="auto" w:frame="1"/>
          <w:lang w:val="es-UY" w:eastAsia="es-UY"/>
        </w:rPr>
        <w:t> las condiciones para que estalle un conflicto.</w:t>
      </w:r>
      <w:r w:rsidRPr="00387900">
        <w:rPr>
          <w:rFonts w:ascii="Helvetica" w:eastAsia="Times New Roman" w:hAnsi="Helvetica" w:cs="Helvetica"/>
          <w:color w:val="000000"/>
          <w:lang w:val="es-UY" w:eastAsia="es-UY"/>
        </w:rPr>
        <w:t> Mostramos compasión por el pueblo ucraniano y los </w:t>
      </w:r>
      <w:hyperlink r:id="rId72" w:tgtFrame="_blank" w:history="1">
        <w:r w:rsidRPr="00387900">
          <w:rPr>
            <w:rFonts w:ascii="Helvetica" w:eastAsia="Times New Roman" w:hAnsi="Helvetica" w:cs="Helvetica"/>
            <w:color w:val="000000"/>
            <w:u w:val="single"/>
            <w:bdr w:val="none" w:sz="0" w:space="0" w:color="auto" w:frame="1"/>
            <w:lang w:val="es-UY" w:eastAsia="es-UY"/>
          </w:rPr>
          <w:t>dos millones de refugiados</w:t>
        </w:r>
      </w:hyperlink>
      <w:r w:rsidRPr="00387900">
        <w:rPr>
          <w:rFonts w:ascii="Helvetica" w:eastAsia="Times New Roman" w:hAnsi="Helvetica" w:cs="Helvetica"/>
          <w:color w:val="000000"/>
          <w:lang w:val="es-UY" w:eastAsia="es-UY"/>
        </w:rPr>
        <w:t> . Está bien. Pero si hubiéramos tenido un mínimo de compasión por la misma cantidad de </w:t>
      </w:r>
      <w:hyperlink r:id="rId73" w:tgtFrame="_blank" w:history="1">
        <w:r w:rsidRPr="00387900">
          <w:rPr>
            <w:rFonts w:ascii="Helvetica" w:eastAsia="Times New Roman" w:hAnsi="Helvetica" w:cs="Helvetica"/>
            <w:color w:val="000000"/>
            <w:u w:val="single"/>
            <w:bdr w:val="none" w:sz="0" w:space="0" w:color="auto" w:frame="1"/>
            <w:lang w:val="es-UY" w:eastAsia="es-UY"/>
          </w:rPr>
          <w:t xml:space="preserve">refugiados de las poblaciones ucranianas de </w:t>
        </w:r>
        <w:proofErr w:type="spellStart"/>
        <w:r w:rsidRPr="00387900">
          <w:rPr>
            <w:rFonts w:ascii="Helvetica" w:eastAsia="Times New Roman" w:hAnsi="Helvetica" w:cs="Helvetica"/>
            <w:color w:val="000000"/>
            <w:u w:val="single"/>
            <w:bdr w:val="none" w:sz="0" w:space="0" w:color="auto" w:frame="1"/>
            <w:lang w:val="es-UY" w:eastAsia="es-UY"/>
          </w:rPr>
          <w:t>Donbass</w:t>
        </w:r>
        <w:proofErr w:type="spellEnd"/>
      </w:hyperlink>
      <w:r w:rsidRPr="00387900">
        <w:rPr>
          <w:rFonts w:ascii="Helvetica" w:eastAsia="Times New Roman" w:hAnsi="Helvetica" w:cs="Helvetica"/>
          <w:color w:val="000000"/>
          <w:lang w:val="es-UY" w:eastAsia="es-UY"/>
        </w:rPr>
        <w:t> masacradas por su propio gobierno y que se han estado acumulando en Rusia durante ocho años, probablemente nada de esto habría sucedido.</w:t>
      </w:r>
    </w:p>
    <w:p w14:paraId="320A2247"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Si el término «genocidio» se aplica a los abusos sufridos por las poblaciones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es una pregunta abierta. Este término generalmente se reserva para casos más grandes (Holocausto, etc.), sin embargo, la definición dada </w:t>
      </w:r>
      <w:hyperlink r:id="rId74" w:tgtFrame="_blank" w:history="1">
        <w:r w:rsidRPr="00387900">
          <w:rPr>
            <w:rFonts w:ascii="Helvetica" w:eastAsia="Times New Roman" w:hAnsi="Helvetica" w:cs="Helvetica"/>
            <w:color w:val="000000"/>
            <w:u w:val="single"/>
            <w:bdr w:val="none" w:sz="0" w:space="0" w:color="auto" w:frame="1"/>
            <w:lang w:val="es-UY" w:eastAsia="es-UY"/>
          </w:rPr>
          <w:t>por la Convención de Genocidio</w:t>
        </w:r>
      </w:hyperlink>
      <w:r w:rsidRPr="00387900">
        <w:rPr>
          <w:rFonts w:ascii="Helvetica" w:eastAsia="Times New Roman" w:hAnsi="Helvetica" w:cs="Helvetica"/>
          <w:color w:val="000000"/>
          <w:lang w:val="es-UY" w:eastAsia="es-UY"/>
        </w:rPr>
        <w:t> es probablemente lo suficientemente amplia como para aplicarse. Los abogados lo apreciarán.</w:t>
      </w:r>
    </w:p>
    <w:p w14:paraId="49D1D05D"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Claramente, este conflicto nos ha llevado a la histeria. Las sanciones parecen haberse convertido en la herramienta preferida de nuestra política exterior. Si hubiéramos insistido en que Ucrania respetara los Acuerdos de Minsk, que negociamos y respaldamos, nada de esto habría sucedido. La condena de Vladimir Putin también es nuestra. No tiene sentido quejarse después del hecho, tuvimos que actuar antes. Sin embargo, ni Emmanuel Macron (como garante y como miembro del Consejo de Seguridad de la ONU), ni Olaf </w:t>
      </w:r>
      <w:proofErr w:type="spellStart"/>
      <w:r w:rsidRPr="00387900">
        <w:rPr>
          <w:rFonts w:ascii="Helvetica" w:eastAsia="Times New Roman" w:hAnsi="Helvetica" w:cs="Helvetica"/>
          <w:color w:val="000000"/>
          <w:lang w:val="es-UY" w:eastAsia="es-UY"/>
        </w:rPr>
        <w:t>Scholz</w:t>
      </w:r>
      <w:proofErr w:type="spellEnd"/>
      <w:r w:rsidRPr="00387900">
        <w:rPr>
          <w:rFonts w:ascii="Helvetica" w:eastAsia="Times New Roman" w:hAnsi="Helvetica" w:cs="Helvetica"/>
          <w:color w:val="000000"/>
          <w:lang w:val="es-UY" w:eastAsia="es-UY"/>
        </w:rPr>
        <w:t xml:space="preserve">, ni </w:t>
      </w:r>
      <w:proofErr w:type="spellStart"/>
      <w:r w:rsidRPr="00387900">
        <w:rPr>
          <w:rFonts w:ascii="Helvetica" w:eastAsia="Times New Roman" w:hAnsi="Helvetica" w:cs="Helvetica"/>
          <w:color w:val="000000"/>
          <w:lang w:val="es-UY" w:eastAsia="es-UY"/>
        </w:rPr>
        <w:t>Volodymyr</w:t>
      </w:r>
      <w:proofErr w:type="spellEnd"/>
      <w:r w:rsidRPr="00387900">
        <w:rPr>
          <w:rFonts w:ascii="Helvetica" w:eastAsia="Times New Roman" w:hAnsi="Helvetica" w:cs="Helvetica"/>
          <w:color w:val="000000"/>
          <w:lang w:val="es-UY" w:eastAsia="es-UY"/>
        </w:rPr>
        <w:t xml:space="preserve"> </w:t>
      </w:r>
      <w:proofErr w:type="spellStart"/>
      <w:r w:rsidRPr="00387900">
        <w:rPr>
          <w:rFonts w:ascii="Helvetica" w:eastAsia="Times New Roman" w:hAnsi="Helvetica" w:cs="Helvetica"/>
          <w:color w:val="000000"/>
          <w:lang w:val="es-UY" w:eastAsia="es-UY"/>
        </w:rPr>
        <w:t>Zelensky</w:t>
      </w:r>
      <w:proofErr w:type="spellEnd"/>
      <w:r w:rsidRPr="00387900">
        <w:rPr>
          <w:rFonts w:ascii="Helvetica" w:eastAsia="Times New Roman" w:hAnsi="Helvetica" w:cs="Helvetica"/>
          <w:color w:val="000000"/>
          <w:lang w:val="es-UY" w:eastAsia="es-UY"/>
        </w:rPr>
        <w:t xml:space="preserve"> han respetado sus compromisos. En definitiva, la verdadera derrota es la de los que no tienen voz.</w:t>
      </w:r>
    </w:p>
    <w:p w14:paraId="11336012"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La Unión Europea fue incapaz de impulsar la implementación de los acuerdos de Minsk, al contrario, no reaccionó cuando Ucrania bombardeó a su propia población en el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Si lo hubiera hecho, Vladimir Putin no habría necesitado reaccionar. Ausente de la fase diplomática, la UE se distinguió por alimentar el conflicto. El 27 de febrero, el gobierno ucraniano </w:t>
      </w:r>
      <w:hyperlink r:id="rId75" w:tgtFrame="_blank" w:history="1">
        <w:r w:rsidRPr="00387900">
          <w:rPr>
            <w:rFonts w:ascii="Helvetica" w:eastAsia="Times New Roman" w:hAnsi="Helvetica" w:cs="Helvetica"/>
            <w:color w:val="000000"/>
            <w:u w:val="single"/>
            <w:bdr w:val="none" w:sz="0" w:space="0" w:color="auto" w:frame="1"/>
            <w:lang w:val="es-UY" w:eastAsia="es-UY"/>
          </w:rPr>
          <w:t>acuerda iniciar negociaciones</w:t>
        </w:r>
      </w:hyperlink>
      <w:r w:rsidRPr="00387900">
        <w:rPr>
          <w:rFonts w:ascii="Helvetica" w:eastAsia="Times New Roman" w:hAnsi="Helvetica" w:cs="Helvetica"/>
          <w:color w:val="000000"/>
          <w:lang w:val="es-UY" w:eastAsia="es-UY"/>
        </w:rPr>
        <w:t> con Rusia. Pero pocas horas después, la Unión Europea votó un presupuesto de </w:t>
      </w:r>
      <w:hyperlink r:id="rId76" w:tgtFrame="_blank" w:history="1">
        <w:r w:rsidRPr="00387900">
          <w:rPr>
            <w:rFonts w:ascii="Helvetica" w:eastAsia="Times New Roman" w:hAnsi="Helvetica" w:cs="Helvetica"/>
            <w:color w:val="000000"/>
            <w:u w:val="single"/>
            <w:bdr w:val="none" w:sz="0" w:space="0" w:color="auto" w:frame="1"/>
            <w:lang w:val="es-UY" w:eastAsia="es-UY"/>
          </w:rPr>
          <w:t>450 millones de euros para suministrar armas</w:t>
        </w:r>
      </w:hyperlink>
      <w:r w:rsidRPr="00387900">
        <w:rPr>
          <w:rFonts w:ascii="Helvetica" w:eastAsia="Times New Roman" w:hAnsi="Helvetica" w:cs="Helvetica"/>
          <w:color w:val="000000"/>
          <w:lang w:val="es-UY" w:eastAsia="es-UY"/>
        </w:rPr>
        <w:t xml:space="preserve"> a Ucrania, echando leña al fuego. A partir de ahí, los ucranianos sienten que no necesitarán llegar a un acuerdo. La resistencia de las milicias de Azov en </w:t>
      </w:r>
      <w:proofErr w:type="spellStart"/>
      <w:r w:rsidRPr="00387900">
        <w:rPr>
          <w:rFonts w:ascii="Helvetica" w:eastAsia="Times New Roman" w:hAnsi="Helvetica" w:cs="Helvetica"/>
          <w:color w:val="000000"/>
          <w:lang w:val="es-UY" w:eastAsia="es-UY"/>
        </w:rPr>
        <w:t>Mariupol</w:t>
      </w:r>
      <w:proofErr w:type="spellEnd"/>
      <w:r w:rsidRPr="00387900">
        <w:rPr>
          <w:rFonts w:ascii="Helvetica" w:eastAsia="Times New Roman" w:hAnsi="Helvetica" w:cs="Helvetica"/>
          <w:color w:val="000000"/>
          <w:lang w:val="es-UY" w:eastAsia="es-UY"/>
        </w:rPr>
        <w:t xml:space="preserve"> provocará </w:t>
      </w:r>
      <w:proofErr w:type="spellStart"/>
      <w:r w:rsidRPr="00387900">
        <w:rPr>
          <w:rFonts w:ascii="Helvetica" w:eastAsia="Times New Roman" w:hAnsi="Helvetica" w:cs="Helvetica"/>
          <w:color w:val="000000"/>
          <w:lang w:val="es-UY" w:eastAsia="es-UY"/>
        </w:rPr>
        <w:t>incluso</w:t>
      </w:r>
      <w:hyperlink r:id="rId77" w:tgtFrame="_blank" w:history="1">
        <w:r w:rsidRPr="00387900">
          <w:rPr>
            <w:rFonts w:ascii="Helvetica" w:eastAsia="Times New Roman" w:hAnsi="Helvetica" w:cs="Helvetica"/>
            <w:color w:val="000000"/>
            <w:u w:val="single"/>
            <w:bdr w:val="none" w:sz="0" w:space="0" w:color="auto" w:frame="1"/>
            <w:lang w:val="es-UY" w:eastAsia="es-UY"/>
          </w:rPr>
          <w:t>un</w:t>
        </w:r>
        <w:proofErr w:type="spellEnd"/>
        <w:r w:rsidRPr="00387900">
          <w:rPr>
            <w:rFonts w:ascii="Helvetica" w:eastAsia="Times New Roman" w:hAnsi="Helvetica" w:cs="Helvetica"/>
            <w:color w:val="000000"/>
            <w:u w:val="single"/>
            <w:bdr w:val="none" w:sz="0" w:space="0" w:color="auto" w:frame="1"/>
            <w:lang w:val="es-UY" w:eastAsia="es-UY"/>
          </w:rPr>
          <w:t xml:space="preserve"> aumento de 500 millones de euros para armas</w:t>
        </w:r>
      </w:hyperlink>
      <w:r w:rsidRPr="00387900">
        <w:rPr>
          <w:rFonts w:ascii="Helvetica" w:eastAsia="Times New Roman" w:hAnsi="Helvetica" w:cs="Helvetica"/>
          <w:color w:val="000000"/>
          <w:lang w:val="es-UY" w:eastAsia="es-UY"/>
        </w:rPr>
        <w:t> .</w:t>
      </w:r>
    </w:p>
    <w:p w14:paraId="7AF955AC"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 xml:space="preserve">En Ucrania, con la bendición de los países occidentales, los que están a favor de una negociación son eliminados. Este es el caso de Denis </w:t>
      </w:r>
      <w:proofErr w:type="spellStart"/>
      <w:r w:rsidRPr="00387900">
        <w:rPr>
          <w:rFonts w:ascii="inherit" w:eastAsia="Times New Roman" w:hAnsi="inherit" w:cs="Helvetica"/>
          <w:b/>
          <w:bCs/>
          <w:color w:val="000000"/>
          <w:bdr w:val="none" w:sz="0" w:space="0" w:color="auto" w:frame="1"/>
          <w:lang w:val="es-UY" w:eastAsia="es-UY"/>
        </w:rPr>
        <w:t>Kireyev</w:t>
      </w:r>
      <w:proofErr w:type="spellEnd"/>
      <w:r w:rsidRPr="00387900">
        <w:rPr>
          <w:rFonts w:ascii="inherit" w:eastAsia="Times New Roman" w:hAnsi="inherit" w:cs="Helvetica"/>
          <w:b/>
          <w:bCs/>
          <w:color w:val="000000"/>
          <w:bdr w:val="none" w:sz="0" w:space="0" w:color="auto" w:frame="1"/>
          <w:lang w:val="es-UY" w:eastAsia="es-UY"/>
        </w:rPr>
        <w:t>, uno de los negociadores ucranianos, </w:t>
      </w:r>
      <w:hyperlink r:id="rId78" w:tgtFrame="_blank" w:history="1">
        <w:r w:rsidRPr="00387900">
          <w:rPr>
            <w:rFonts w:ascii="inherit" w:eastAsia="Times New Roman" w:hAnsi="inherit" w:cs="Helvetica"/>
            <w:b/>
            <w:bCs/>
            <w:color w:val="000000"/>
            <w:u w:val="single"/>
            <w:bdr w:val="none" w:sz="0" w:space="0" w:color="auto" w:frame="1"/>
            <w:lang w:val="es-UY" w:eastAsia="es-UY"/>
          </w:rPr>
          <w:t>asesinado el 5 de marzo</w:t>
        </w:r>
      </w:hyperlink>
      <w:r w:rsidRPr="00387900">
        <w:rPr>
          <w:rFonts w:ascii="inherit" w:eastAsia="Times New Roman" w:hAnsi="inherit" w:cs="Helvetica"/>
          <w:b/>
          <w:bCs/>
          <w:color w:val="000000"/>
          <w:bdr w:val="none" w:sz="0" w:space="0" w:color="auto" w:frame="1"/>
          <w:lang w:val="es-UY" w:eastAsia="es-UY"/>
        </w:rPr>
        <w:t xml:space="preserve"> por el servicio secreto ucraniano (SBU) por ser demasiado favorable a Rusia y considerado un traidor. El mismo destino está reservado para </w:t>
      </w:r>
      <w:proofErr w:type="spellStart"/>
      <w:r w:rsidRPr="00387900">
        <w:rPr>
          <w:rFonts w:ascii="inherit" w:eastAsia="Times New Roman" w:hAnsi="inherit" w:cs="Helvetica"/>
          <w:b/>
          <w:bCs/>
          <w:color w:val="000000"/>
          <w:bdr w:val="none" w:sz="0" w:space="0" w:color="auto" w:frame="1"/>
          <w:lang w:val="es-UY" w:eastAsia="es-UY"/>
        </w:rPr>
        <w:t>Dmitry</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Demyanenko</w:t>
      </w:r>
      <w:proofErr w:type="spellEnd"/>
      <w:r w:rsidRPr="00387900">
        <w:rPr>
          <w:rFonts w:ascii="inherit" w:eastAsia="Times New Roman" w:hAnsi="inherit" w:cs="Helvetica"/>
          <w:b/>
          <w:bCs/>
          <w:color w:val="000000"/>
          <w:bdr w:val="none" w:sz="0" w:space="0" w:color="auto" w:frame="1"/>
          <w:lang w:val="es-UY" w:eastAsia="es-UY"/>
        </w:rPr>
        <w:t>, ex subjefe de la dirección principal de la SBU para Kiev y su región, </w:t>
      </w:r>
      <w:hyperlink r:id="rId79" w:tgtFrame="_blank" w:history="1">
        <w:r w:rsidRPr="00387900">
          <w:rPr>
            <w:rFonts w:ascii="inherit" w:eastAsia="Times New Roman" w:hAnsi="inherit" w:cs="Helvetica"/>
            <w:b/>
            <w:bCs/>
            <w:color w:val="000000"/>
            <w:u w:val="single"/>
            <w:bdr w:val="none" w:sz="0" w:space="0" w:color="auto" w:frame="1"/>
            <w:lang w:val="es-UY" w:eastAsia="es-UY"/>
          </w:rPr>
          <w:t>asesinado el 10 de marzo</w:t>
        </w:r>
      </w:hyperlink>
      <w:r w:rsidRPr="00387900">
        <w:rPr>
          <w:rFonts w:ascii="inherit" w:eastAsia="Times New Roman" w:hAnsi="inherit" w:cs="Helvetica"/>
          <w:b/>
          <w:bCs/>
          <w:color w:val="000000"/>
          <w:bdr w:val="none" w:sz="0" w:space="0" w:color="auto" w:frame="1"/>
          <w:lang w:val="es-UY" w:eastAsia="es-UY"/>
        </w:rPr>
        <w:t> , porque era demasiado favorable a un acuerdo con Rusia: es asesinado por la milicia </w:t>
      </w:r>
      <w:proofErr w:type="spellStart"/>
      <w:r w:rsidRPr="00387900">
        <w:rPr>
          <w:rFonts w:ascii="inherit" w:eastAsia="Times New Roman" w:hAnsi="inherit" w:cs="Helvetica"/>
          <w:b/>
          <w:bCs/>
          <w:i/>
          <w:iCs/>
          <w:color w:val="000000"/>
          <w:bdr w:val="none" w:sz="0" w:space="0" w:color="auto" w:frame="1"/>
          <w:lang w:val="es-UY" w:eastAsia="es-UY"/>
        </w:rPr>
        <w:t>Mirotvorets</w:t>
      </w:r>
      <w:proofErr w:type="spellEnd"/>
      <w:r w:rsidRPr="00387900">
        <w:rPr>
          <w:rFonts w:ascii="inherit" w:eastAsia="Times New Roman" w:hAnsi="inherit" w:cs="Helvetica"/>
          <w:b/>
          <w:bCs/>
          <w:i/>
          <w:iCs/>
          <w:color w:val="000000"/>
          <w:bdr w:val="none" w:sz="0" w:space="0" w:color="auto" w:frame="1"/>
          <w:lang w:val="es-UY" w:eastAsia="es-UY"/>
        </w:rPr>
        <w:t> (»  Conciliador  » ).</w:t>
      </w:r>
      <w:r w:rsidRPr="00387900">
        <w:rPr>
          <w:rFonts w:ascii="inherit" w:eastAsia="Times New Roman" w:hAnsi="inherit" w:cs="Helvetica"/>
          <w:i/>
          <w:iCs/>
          <w:color w:val="000000"/>
          <w:bdr w:val="none" w:sz="0" w:space="0" w:color="auto" w:frame="1"/>
          <w:lang w:val="es-UY" w:eastAsia="es-UY"/>
        </w:rPr>
        <w:t> </w:t>
      </w:r>
      <w:r w:rsidRPr="00387900">
        <w:rPr>
          <w:rFonts w:ascii="Helvetica" w:eastAsia="Times New Roman" w:hAnsi="Helvetica" w:cs="Helvetica"/>
          <w:color w:val="000000"/>
          <w:lang w:val="es-UY" w:eastAsia="es-UY"/>
        </w:rPr>
        <w:t>Esta milicia está asociada con el sitio web </w:t>
      </w:r>
      <w:proofErr w:type="spellStart"/>
      <w:r w:rsidRPr="00387900">
        <w:rPr>
          <w:rFonts w:ascii="inherit" w:eastAsia="Times New Roman" w:hAnsi="inherit" w:cs="Helvetica"/>
          <w:i/>
          <w:iCs/>
          <w:color w:val="000000"/>
          <w:bdr w:val="none" w:sz="0" w:space="0" w:color="auto" w:frame="1"/>
          <w:lang w:val="es-UY" w:eastAsia="es-UY"/>
        </w:rPr>
        <w:t>Mirotvorets</w:t>
      </w:r>
      <w:proofErr w:type="spellEnd"/>
      <w:r w:rsidRPr="00387900">
        <w:rPr>
          <w:rFonts w:ascii="Helvetica" w:eastAsia="Times New Roman" w:hAnsi="Helvetica" w:cs="Helvetica"/>
          <w:color w:val="000000"/>
          <w:lang w:val="es-UY" w:eastAsia="es-UY"/>
        </w:rPr>
        <w:t> que enumera a los »  </w:t>
      </w:r>
      <w:r w:rsidRPr="00387900">
        <w:rPr>
          <w:rFonts w:ascii="inherit" w:eastAsia="Times New Roman" w:hAnsi="inherit" w:cs="Helvetica"/>
          <w:i/>
          <w:iCs/>
          <w:color w:val="000000"/>
          <w:bdr w:val="none" w:sz="0" w:space="0" w:color="auto" w:frame="1"/>
          <w:lang w:val="es-UY" w:eastAsia="es-UY"/>
        </w:rPr>
        <w:t>enemigos de Ucrania».</w:t>
      </w:r>
      <w:r w:rsidRPr="00387900">
        <w:rPr>
          <w:rFonts w:ascii="Helvetica" w:eastAsia="Times New Roman" w:hAnsi="Helvetica" w:cs="Helvetica"/>
          <w:color w:val="000000"/>
          <w:lang w:val="es-UY" w:eastAsia="es-UY"/>
        </w:rPr>
        <w:t>, con sus datos personales, dirección y teléfonos, para que </w:t>
      </w:r>
      <w:hyperlink r:id="rId80" w:tgtFrame="_blank" w:history="1">
        <w:r w:rsidRPr="00387900">
          <w:rPr>
            <w:rFonts w:ascii="Helvetica" w:eastAsia="Times New Roman" w:hAnsi="Helvetica" w:cs="Helvetica"/>
            <w:color w:val="000000"/>
            <w:u w:val="single"/>
            <w:bdr w:val="none" w:sz="0" w:space="0" w:color="auto" w:frame="1"/>
            <w:lang w:val="es-UY" w:eastAsia="es-UY"/>
          </w:rPr>
          <w:t>puedan ser hostigados o incluso eliminados</w:t>
        </w:r>
      </w:hyperlink>
      <w:r w:rsidRPr="00387900">
        <w:rPr>
          <w:rFonts w:ascii="Helvetica" w:eastAsia="Times New Roman" w:hAnsi="Helvetica" w:cs="Helvetica"/>
          <w:color w:val="000000"/>
          <w:lang w:val="es-UY" w:eastAsia="es-UY"/>
        </w:rPr>
        <w:t>  ; una práctica punible en muchos países, pero </w:t>
      </w:r>
      <w:hyperlink r:id="rId81" w:tgtFrame="_blank" w:history="1">
        <w:r w:rsidRPr="00387900">
          <w:rPr>
            <w:rFonts w:ascii="Helvetica" w:eastAsia="Times New Roman" w:hAnsi="Helvetica" w:cs="Helvetica"/>
            <w:color w:val="000000"/>
            <w:u w:val="single"/>
            <w:bdr w:val="none" w:sz="0" w:space="0" w:color="auto" w:frame="1"/>
            <w:lang w:val="es-UY" w:eastAsia="es-UY"/>
          </w:rPr>
          <w:t>no en Ucrania</w:t>
        </w:r>
      </w:hyperlink>
      <w:r w:rsidRPr="00387900">
        <w:rPr>
          <w:rFonts w:ascii="Helvetica" w:eastAsia="Times New Roman" w:hAnsi="Helvetica" w:cs="Helvetica"/>
          <w:color w:val="000000"/>
          <w:lang w:val="es-UY" w:eastAsia="es-UY"/>
        </w:rPr>
        <w:t> . La ONU y algunos países europeos han exigido su cierre… rechazada por la Rada.</w:t>
      </w:r>
    </w:p>
    <w:p w14:paraId="4A589E18"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Eventualmente, el precio será alto, pero es probable que Vladimir Putin logre los objetivos que se propuso. Sus lazos con Beijing se han solidificado. China emerge como mediador del conflicto, mientras que Suiza entra en la lista de enemigos de Rusia. Los estadounidenses deben pedir petróleo a Venezuela e Irán para salir del impasse energético en el que se han metido: Juan </w:t>
      </w:r>
      <w:proofErr w:type="spellStart"/>
      <w:r w:rsidRPr="00387900">
        <w:rPr>
          <w:rFonts w:ascii="Helvetica" w:eastAsia="Times New Roman" w:hAnsi="Helvetica" w:cs="Helvetica"/>
          <w:color w:val="000000"/>
          <w:lang w:val="es-UY" w:eastAsia="es-UY"/>
        </w:rPr>
        <w:t>Guaidó</w:t>
      </w:r>
      <w:proofErr w:type="spellEnd"/>
      <w:r w:rsidRPr="00387900">
        <w:rPr>
          <w:rFonts w:ascii="Helvetica" w:eastAsia="Times New Roman" w:hAnsi="Helvetica" w:cs="Helvetica"/>
          <w:color w:val="000000"/>
          <w:lang w:val="es-UY" w:eastAsia="es-UY"/>
        </w:rPr>
        <w:t xml:space="preserve"> sale definitivamente de escena y Estados Unidos debe revertir lastimosamente las sanciones impuestas a sus enemigos.</w:t>
      </w:r>
    </w:p>
    <w:p w14:paraId="44B5ED3D"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Los ministros occidentales que buscan </w:t>
      </w:r>
      <w:hyperlink r:id="rId82" w:history="1">
        <w:r w:rsidRPr="00387900">
          <w:rPr>
            <w:rFonts w:ascii="Helvetica" w:eastAsia="Times New Roman" w:hAnsi="Helvetica" w:cs="Helvetica"/>
            <w:color w:val="000000"/>
            <w:u w:val="single"/>
            <w:bdr w:val="none" w:sz="0" w:space="0" w:color="auto" w:frame="1"/>
            <w:lang w:val="es-UY" w:eastAsia="es-UY"/>
          </w:rPr>
          <w:t>colapsar la economía rusa</w:t>
        </w:r>
      </w:hyperlink>
      <w:r w:rsidRPr="00387900">
        <w:rPr>
          <w:rFonts w:ascii="Helvetica" w:eastAsia="Times New Roman" w:hAnsi="Helvetica" w:cs="Helvetica"/>
          <w:color w:val="000000"/>
          <w:lang w:val="es-UY" w:eastAsia="es-UY"/>
        </w:rPr>
        <w:t> y hacer </w:t>
      </w:r>
      <w:hyperlink r:id="rId83" w:history="1">
        <w:r w:rsidRPr="00387900">
          <w:rPr>
            <w:rFonts w:ascii="Helvetica" w:eastAsia="Times New Roman" w:hAnsi="Helvetica" w:cs="Helvetica"/>
            <w:color w:val="000000"/>
            <w:u w:val="single"/>
            <w:bdr w:val="none" w:sz="0" w:space="0" w:color="auto" w:frame="1"/>
            <w:lang w:val="es-UY" w:eastAsia="es-UY"/>
          </w:rPr>
          <w:t>sufrir al </w:t>
        </w:r>
      </w:hyperlink>
      <w:hyperlink r:id="rId84" w:tgtFrame="_blank" w:history="1">
        <w:r w:rsidRPr="00387900">
          <w:rPr>
            <w:rFonts w:ascii="Helvetica" w:eastAsia="Times New Roman" w:hAnsi="Helvetica" w:cs="Helvetica"/>
            <w:color w:val="000000"/>
            <w:u w:val="single"/>
            <w:bdr w:val="none" w:sz="0" w:space="0" w:color="auto" w:frame="1"/>
            <w:lang w:val="es-UY" w:eastAsia="es-UY"/>
          </w:rPr>
          <w:t>pueblo ruso</w:t>
        </w:r>
      </w:hyperlink>
      <w:r w:rsidRPr="00387900">
        <w:rPr>
          <w:rFonts w:ascii="Helvetica" w:eastAsia="Times New Roman" w:hAnsi="Helvetica" w:cs="Helvetica"/>
          <w:color w:val="000000"/>
          <w:lang w:val="es-UY" w:eastAsia="es-UY"/>
        </w:rPr>
        <w:t> , incluso pidiendo el </w:t>
      </w:r>
      <w:hyperlink r:id="rId85" w:tgtFrame="_blank" w:history="1">
        <w:r w:rsidRPr="00387900">
          <w:rPr>
            <w:rFonts w:ascii="Helvetica" w:eastAsia="Times New Roman" w:hAnsi="Helvetica" w:cs="Helvetica"/>
            <w:color w:val="000000"/>
            <w:u w:val="single"/>
            <w:bdr w:val="none" w:sz="0" w:space="0" w:color="auto" w:frame="1"/>
            <w:lang w:val="es-UY" w:eastAsia="es-UY"/>
          </w:rPr>
          <w:t>asesinato</w:t>
        </w:r>
      </w:hyperlink>
      <w:r w:rsidRPr="00387900">
        <w:rPr>
          <w:rFonts w:ascii="Helvetica" w:eastAsia="Times New Roman" w:hAnsi="Helvetica" w:cs="Helvetica"/>
          <w:color w:val="000000"/>
          <w:lang w:val="es-UY" w:eastAsia="es-UY"/>
        </w:rPr>
        <w:t> de Putin, muestran (incluso si invirtieron parcialmente la forma de sus declaraciones, ¡pero no en el fondo!) que nuestros líderes no son mejores que los que odiamos. Porque sancionar a los atletas rusos de los Juegos Paralímpicos o a los artistas rusos no tiene absolutamente nada que ver con una lucha contra Putin.</w:t>
      </w:r>
    </w:p>
    <w:p w14:paraId="125B13EE"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Así pues, reconocemos que Rusia es una democracia ya que consideramos que el pueblo ruso es el responsable de la guerra. Si no, ¿por qué estamos tratando de castigar a toda una población por la culpa de uno? Recuerde que el castigo colectivo está prohibido por los Convenios de Ginebra…</w:t>
      </w:r>
    </w:p>
    <w:p w14:paraId="4B1851F9" w14:textId="77777777" w:rsidR="00387900" w:rsidRPr="00387900" w:rsidRDefault="00387900" w:rsidP="00387900">
      <w:pPr>
        <w:shd w:val="clear" w:color="auto" w:fill="FFFFFF"/>
        <w:spacing w:before="204" w:after="204"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La lección que se extrae de este conflicto es nuestro sentido de humanidad de geometría variable. Si estábamos tan apegados a la paz ya Ucrania, ¿por qué no la alentamos más a respetar los acuerdos que ella había firmado y que los miembros del Consejo de Seguridad habían aprobado?</w:t>
      </w:r>
    </w:p>
    <w:p w14:paraId="7F0DA65A"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 xml:space="preserve">La integridad de los medios se mide por su voluntad de trabajar según los términos de la Carta de </w:t>
      </w:r>
      <w:proofErr w:type="spellStart"/>
      <w:r w:rsidRPr="00387900">
        <w:rPr>
          <w:rFonts w:ascii="Helvetica" w:eastAsia="Times New Roman" w:hAnsi="Helvetica" w:cs="Helvetica"/>
          <w:color w:val="000000"/>
          <w:lang w:val="es-UY" w:eastAsia="es-UY"/>
        </w:rPr>
        <w:t>Munich</w:t>
      </w:r>
      <w:proofErr w:type="spellEnd"/>
      <w:r w:rsidRPr="00387900">
        <w:rPr>
          <w:rFonts w:ascii="Helvetica" w:eastAsia="Times New Roman" w:hAnsi="Helvetica" w:cs="Helvetica"/>
          <w:color w:val="000000"/>
          <w:lang w:val="es-UY" w:eastAsia="es-UY"/>
        </w:rPr>
        <w:t>. Habían logrado propagar </w:t>
      </w:r>
      <w:hyperlink r:id="rId86" w:tgtFrame="_blank" w:history="1">
        <w:r w:rsidRPr="00387900">
          <w:rPr>
            <w:rFonts w:ascii="Helvetica" w:eastAsia="Times New Roman" w:hAnsi="Helvetica" w:cs="Helvetica"/>
            <w:color w:val="000000"/>
            <w:u w:val="single"/>
            <w:bdr w:val="none" w:sz="0" w:space="0" w:color="auto" w:frame="1"/>
            <w:lang w:val="es-UY" w:eastAsia="es-UY"/>
          </w:rPr>
          <w:t>el odio hacia los chinos</w:t>
        </w:r>
      </w:hyperlink>
      <w:r w:rsidRPr="00387900">
        <w:rPr>
          <w:rFonts w:ascii="Helvetica" w:eastAsia="Times New Roman" w:hAnsi="Helvetica" w:cs="Helvetica"/>
          <w:color w:val="000000"/>
          <w:lang w:val="es-UY" w:eastAsia="es-UY"/>
        </w:rPr>
        <w:t xml:space="preserve"> durante la crisis del </w:t>
      </w:r>
      <w:proofErr w:type="spellStart"/>
      <w:r w:rsidRPr="00387900">
        <w:rPr>
          <w:rFonts w:ascii="Helvetica" w:eastAsia="Times New Roman" w:hAnsi="Helvetica" w:cs="Helvetica"/>
          <w:color w:val="000000"/>
          <w:lang w:val="es-UY" w:eastAsia="es-UY"/>
        </w:rPr>
        <w:t>Covid</w:t>
      </w:r>
      <w:proofErr w:type="spellEnd"/>
      <w:r w:rsidRPr="00387900">
        <w:rPr>
          <w:rFonts w:ascii="Helvetica" w:eastAsia="Times New Roman" w:hAnsi="Helvetica" w:cs="Helvetica"/>
          <w:color w:val="000000"/>
          <w:lang w:val="es-UY" w:eastAsia="es-UY"/>
        </w:rPr>
        <w:t xml:space="preserve"> y su mensaje polarizado conduce a los </w:t>
      </w:r>
      <w:hyperlink r:id="rId87" w:tgtFrame="_blank" w:history="1">
        <w:r w:rsidRPr="00387900">
          <w:rPr>
            <w:rFonts w:ascii="Helvetica" w:eastAsia="Times New Roman" w:hAnsi="Helvetica" w:cs="Helvetica"/>
            <w:color w:val="000000"/>
            <w:u w:val="single"/>
            <w:bdr w:val="none" w:sz="0" w:space="0" w:color="auto" w:frame="1"/>
            <w:lang w:val="es-UY" w:eastAsia="es-UY"/>
          </w:rPr>
          <w:t>mismos efectos contra los rusos</w:t>
        </w:r>
      </w:hyperlink>
      <w:r w:rsidRPr="00387900">
        <w:rPr>
          <w:rFonts w:ascii="Helvetica" w:eastAsia="Times New Roman" w:hAnsi="Helvetica" w:cs="Helvetica"/>
          <w:color w:val="000000"/>
          <w:lang w:val="es-UY" w:eastAsia="es-UY"/>
        </w:rPr>
        <w:t> . El periodismo se despoja cada vez más del profesionalismo para volverse militante…</w:t>
      </w:r>
    </w:p>
    <w:p w14:paraId="49B3D649"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Como dijo Goethe: “  </w:t>
      </w:r>
      <w:r w:rsidRPr="00387900">
        <w:rPr>
          <w:rFonts w:ascii="inherit" w:eastAsia="Times New Roman" w:hAnsi="inherit" w:cs="Helvetica"/>
          <w:i/>
          <w:iCs/>
          <w:color w:val="000000"/>
          <w:bdr w:val="none" w:sz="0" w:space="0" w:color="auto" w:frame="1"/>
          <w:lang w:val="es-UY" w:eastAsia="es-UY"/>
        </w:rPr>
        <w:t>Cuanto mayor es la luz, más oscura es la sombra</w:t>
      </w:r>
      <w:r w:rsidRPr="00387900">
        <w:rPr>
          <w:rFonts w:ascii="Helvetica" w:eastAsia="Times New Roman" w:hAnsi="Helvetica" w:cs="Helvetica"/>
          <w:color w:val="000000"/>
          <w:lang w:val="es-UY" w:eastAsia="es-UY"/>
        </w:rPr>
        <w:t xml:space="preserve">  ”. Cuanto más excesivas son las sanciones contra Rusia, más resaltan nuestro racismo y nuestro servilismo los casos en los que no hemos hecho nada. ¿Por qué ningún político occidental ha reaccionado a los ataques contra la población civil de </w:t>
      </w:r>
      <w:proofErr w:type="spellStart"/>
      <w:r w:rsidRPr="00387900">
        <w:rPr>
          <w:rFonts w:ascii="Helvetica" w:eastAsia="Times New Roman" w:hAnsi="Helvetica" w:cs="Helvetica"/>
          <w:color w:val="000000"/>
          <w:lang w:val="es-UY" w:eastAsia="es-UY"/>
        </w:rPr>
        <w:t>Donbass</w:t>
      </w:r>
      <w:proofErr w:type="spellEnd"/>
      <w:r w:rsidRPr="00387900">
        <w:rPr>
          <w:rFonts w:ascii="Helvetica" w:eastAsia="Times New Roman" w:hAnsi="Helvetica" w:cs="Helvetica"/>
          <w:color w:val="000000"/>
          <w:lang w:val="es-UY" w:eastAsia="es-UY"/>
        </w:rPr>
        <w:t xml:space="preserve"> durante ocho años?</w:t>
      </w:r>
    </w:p>
    <w:p w14:paraId="133097A6"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Helvetica" w:eastAsia="Times New Roman" w:hAnsi="Helvetica" w:cs="Helvetica"/>
          <w:color w:val="000000"/>
          <w:lang w:val="es-UY" w:eastAsia="es-UY"/>
        </w:rPr>
        <w:t>Después de todo, ¿qué hace que el conflicto en Ucrania sea más censurable que la guerra en Irak, Afganistán o Libia? ¿Qué sanciones hemos adoptado contra quienes han mentido deliberadamente ante la comunidad internacional para librar guerras injustas, injustificadas, injustificables y asesinas? ¿Tratamos de «hacer sufrir» al pueblo estadounidense que nos había mentido (¡porque es una democracia!) antes de la guerra en Irak? ¿Hemos adoptado siquiera una sola sanción contra los países, empresas o políticos que están alimentando el conflicto en Yemen, considerado el »  </w:t>
      </w:r>
      <w:hyperlink r:id="rId88" w:tgtFrame="_blank" w:history="1">
        <w:r w:rsidRPr="00387900">
          <w:rPr>
            <w:rFonts w:ascii="Helvetica" w:eastAsia="Times New Roman" w:hAnsi="Helvetica" w:cs="Helvetica"/>
            <w:color w:val="000000"/>
            <w:u w:val="single"/>
            <w:bdr w:val="none" w:sz="0" w:space="0" w:color="auto" w:frame="1"/>
            <w:lang w:val="es-UY" w:eastAsia="es-UY"/>
          </w:rPr>
          <w:t>peor desastre humanitario del mundo </w:t>
        </w:r>
      </w:hyperlink>
      <w:r w:rsidRPr="00387900">
        <w:rPr>
          <w:rFonts w:ascii="Helvetica" w:eastAsia="Times New Roman" w:hAnsi="Helvetica" w:cs="Helvetica"/>
          <w:color w:val="000000"/>
          <w:lang w:val="es-UY" w:eastAsia="es-UY"/>
        </w:rPr>
        <w:t> «? ¿Hemos sancionado a los países de la Unión Europea que practican las torturas más abyectas en su territorio en beneficio de los Estados Unidos?</w:t>
      </w:r>
    </w:p>
    <w:p w14:paraId="4A3668B6" w14:textId="77777777" w:rsidR="00387900" w:rsidRPr="00387900" w:rsidRDefault="00387900" w:rsidP="0068025C">
      <w:pPr>
        <w:shd w:val="clear" w:color="auto" w:fill="FFFFFF"/>
        <w:spacing w:after="0" w:line="240" w:lineRule="auto"/>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Hacer la pregunta es responderla… y la respuesta no es gloriosa.</w:t>
      </w:r>
    </w:p>
    <w:p w14:paraId="0227381B" w14:textId="77777777" w:rsidR="0068025C" w:rsidRDefault="0068025C" w:rsidP="00387900">
      <w:pPr>
        <w:shd w:val="clear" w:color="auto" w:fill="FFFFFF"/>
        <w:spacing w:after="0" w:line="240" w:lineRule="auto"/>
        <w:jc w:val="both"/>
        <w:textAlignment w:val="baseline"/>
        <w:rPr>
          <w:rFonts w:ascii="inherit" w:eastAsia="Times New Roman" w:hAnsi="inherit" w:cs="Helvetica"/>
          <w:b/>
          <w:bCs/>
          <w:color w:val="000000"/>
          <w:bdr w:val="none" w:sz="0" w:space="0" w:color="auto" w:frame="1"/>
          <w:lang w:val="es-UY" w:eastAsia="es-UY"/>
        </w:rPr>
      </w:pPr>
    </w:p>
    <w:p w14:paraId="245BEACE" w14:textId="5195FD6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color w:val="000000"/>
          <w:bdr w:val="none" w:sz="0" w:space="0" w:color="auto" w:frame="1"/>
          <w:lang w:val="es-UY" w:eastAsia="es-UY"/>
        </w:rPr>
        <w:t xml:space="preserve">FUENTE: BULLETIN DE DOCUMENTATION N°27 / MARS 2022 – LA SITUATION MILITAIRE EN UKRAINE – JACQUES BAUD </w:t>
      </w:r>
      <w:proofErr w:type="spellStart"/>
      <w:r w:rsidRPr="00387900">
        <w:rPr>
          <w:rFonts w:ascii="inherit" w:eastAsia="Times New Roman" w:hAnsi="inherit" w:cs="Helvetica"/>
          <w:b/>
          <w:bCs/>
          <w:color w:val="000000"/>
          <w:bdr w:val="none" w:sz="0" w:space="0" w:color="auto" w:frame="1"/>
          <w:lang w:val="es-UY" w:eastAsia="es-UY"/>
        </w:rPr>
        <w:t>Ancien</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colonel</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d’État-major</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général</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ex-membre</w:t>
      </w:r>
      <w:proofErr w:type="spellEnd"/>
      <w:r w:rsidRPr="00387900">
        <w:rPr>
          <w:rFonts w:ascii="inherit" w:eastAsia="Times New Roman" w:hAnsi="inherit" w:cs="Helvetica"/>
          <w:b/>
          <w:bCs/>
          <w:color w:val="000000"/>
          <w:bdr w:val="none" w:sz="0" w:space="0" w:color="auto" w:frame="1"/>
          <w:lang w:val="es-UY" w:eastAsia="es-UY"/>
        </w:rPr>
        <w:t xml:space="preserve"> du </w:t>
      </w:r>
      <w:proofErr w:type="spellStart"/>
      <w:r w:rsidRPr="00387900">
        <w:rPr>
          <w:rFonts w:ascii="inherit" w:eastAsia="Times New Roman" w:hAnsi="inherit" w:cs="Helvetica"/>
          <w:b/>
          <w:bCs/>
          <w:color w:val="000000"/>
          <w:bdr w:val="none" w:sz="0" w:space="0" w:color="auto" w:frame="1"/>
          <w:lang w:val="es-UY" w:eastAsia="es-UY"/>
        </w:rPr>
        <w:t>renseignement</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stratégique</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suisse</w:t>
      </w:r>
      <w:proofErr w:type="spellEnd"/>
      <w:r w:rsidRPr="00387900">
        <w:rPr>
          <w:rFonts w:ascii="inherit" w:eastAsia="Times New Roman" w:hAnsi="inherit" w:cs="Helvetica"/>
          <w:b/>
          <w:bCs/>
          <w:color w:val="000000"/>
          <w:bdr w:val="none" w:sz="0" w:space="0" w:color="auto" w:frame="1"/>
          <w:lang w:val="es-UY" w:eastAsia="es-UY"/>
        </w:rPr>
        <w:t xml:space="preserve">, </w:t>
      </w:r>
      <w:proofErr w:type="spellStart"/>
      <w:r w:rsidRPr="00387900">
        <w:rPr>
          <w:rFonts w:ascii="inherit" w:eastAsia="Times New Roman" w:hAnsi="inherit" w:cs="Helvetica"/>
          <w:b/>
          <w:bCs/>
          <w:color w:val="000000"/>
          <w:bdr w:val="none" w:sz="0" w:space="0" w:color="auto" w:frame="1"/>
          <w:lang w:val="es-UY" w:eastAsia="es-UY"/>
        </w:rPr>
        <w:t>spécialiste</w:t>
      </w:r>
      <w:proofErr w:type="spellEnd"/>
      <w:r w:rsidRPr="00387900">
        <w:rPr>
          <w:rFonts w:ascii="inherit" w:eastAsia="Times New Roman" w:hAnsi="inherit" w:cs="Helvetica"/>
          <w:b/>
          <w:bCs/>
          <w:color w:val="000000"/>
          <w:bdr w:val="none" w:sz="0" w:space="0" w:color="auto" w:frame="1"/>
          <w:lang w:val="es-UY" w:eastAsia="es-UY"/>
        </w:rPr>
        <w:t xml:space="preserve"> des </w:t>
      </w:r>
      <w:proofErr w:type="spellStart"/>
      <w:r w:rsidRPr="00387900">
        <w:rPr>
          <w:rFonts w:ascii="inherit" w:eastAsia="Times New Roman" w:hAnsi="inherit" w:cs="Helvetica"/>
          <w:b/>
          <w:bCs/>
          <w:color w:val="000000"/>
          <w:bdr w:val="none" w:sz="0" w:space="0" w:color="auto" w:frame="1"/>
          <w:lang w:val="es-UY" w:eastAsia="es-UY"/>
        </w:rPr>
        <w:t>pays</w:t>
      </w:r>
      <w:proofErr w:type="spellEnd"/>
      <w:r w:rsidRPr="00387900">
        <w:rPr>
          <w:rFonts w:ascii="inherit" w:eastAsia="Times New Roman" w:hAnsi="inherit" w:cs="Helvetica"/>
          <w:b/>
          <w:bCs/>
          <w:color w:val="000000"/>
          <w:bdr w:val="none" w:sz="0" w:space="0" w:color="auto" w:frame="1"/>
          <w:lang w:val="es-UY" w:eastAsia="es-UY"/>
        </w:rPr>
        <w:t xml:space="preserve"> de </w:t>
      </w:r>
      <w:proofErr w:type="spellStart"/>
      <w:r w:rsidRPr="00387900">
        <w:rPr>
          <w:rFonts w:ascii="inherit" w:eastAsia="Times New Roman" w:hAnsi="inherit" w:cs="Helvetica"/>
          <w:b/>
          <w:bCs/>
          <w:color w:val="000000"/>
          <w:bdr w:val="none" w:sz="0" w:space="0" w:color="auto" w:frame="1"/>
          <w:lang w:val="es-UY" w:eastAsia="es-UY"/>
        </w:rPr>
        <w:t>l’Est</w:t>
      </w:r>
      <w:proofErr w:type="spellEnd"/>
      <w:r w:rsidRPr="00387900">
        <w:rPr>
          <w:rFonts w:ascii="inherit" w:eastAsia="Times New Roman" w:hAnsi="inherit" w:cs="Helvetica"/>
          <w:b/>
          <w:bCs/>
          <w:color w:val="000000"/>
          <w:bdr w:val="none" w:sz="0" w:space="0" w:color="auto" w:frame="1"/>
          <w:lang w:val="es-UY" w:eastAsia="es-UY"/>
        </w:rPr>
        <w:t>. https://cf2r.org/documentation/la-situation-militaire-en-ukraine/</w:t>
      </w:r>
    </w:p>
    <w:p w14:paraId="754BAEC2"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i/>
          <w:iCs/>
          <w:color w:val="000000"/>
          <w:bdr w:val="none" w:sz="0" w:space="0" w:color="auto" w:frame="1"/>
          <w:lang w:val="es-UY" w:eastAsia="es-UY"/>
        </w:rPr>
        <w:t xml:space="preserve">Jacques </w:t>
      </w:r>
      <w:proofErr w:type="spellStart"/>
      <w:r w:rsidRPr="00387900">
        <w:rPr>
          <w:rFonts w:ascii="inherit" w:eastAsia="Times New Roman" w:hAnsi="inherit" w:cs="Helvetica"/>
          <w:b/>
          <w:bCs/>
          <w:i/>
          <w:iCs/>
          <w:color w:val="000000"/>
          <w:bdr w:val="none" w:sz="0" w:space="0" w:color="auto" w:frame="1"/>
          <w:lang w:val="es-UY" w:eastAsia="es-UY"/>
        </w:rPr>
        <w:t>Baud</w:t>
      </w:r>
      <w:proofErr w:type="spellEnd"/>
      <w:r w:rsidRPr="00387900">
        <w:rPr>
          <w:rFonts w:ascii="inherit" w:eastAsia="Times New Roman" w:hAnsi="inherit" w:cs="Helvetica"/>
          <w:i/>
          <w:iCs/>
          <w:color w:val="000000"/>
          <w:bdr w:val="none" w:sz="0" w:space="0" w:color="auto" w:frame="1"/>
          <w:lang w:val="es-UY" w:eastAsia="es-UY"/>
        </w:rPr>
        <w:t> </w:t>
      </w:r>
      <w:r w:rsidRPr="00387900">
        <w:rPr>
          <w:rFonts w:ascii="inherit" w:eastAsia="Times New Roman" w:hAnsi="inherit" w:cs="Helvetica"/>
          <w:b/>
          <w:bCs/>
          <w:i/>
          <w:iCs/>
          <w:color w:val="000000"/>
          <w:bdr w:val="none" w:sz="0" w:space="0" w:color="auto" w:frame="1"/>
          <w:lang w:val="es-UY" w:eastAsia="es-UY"/>
        </w:rPr>
        <w:t xml:space="preserve">es un ex coronel del Estado Mayor, ex miembro de la inteligencia estratégica suiza, especialista en países de Europa del Este. Fue entrenado en los servicios de inteligencia estadounidenses y británicos. Fue el jefe de doctrina de las operaciones de paz de las Naciones Unidas. Experto de las Naciones Unidas en el estado de derecho y las instituciones de seguridad, diseñó y dirigió el primer servicio multidimensional de inteligencia de las Naciones Unidas en Sudán. Trabajó para la Unión Africana y fue responsable de la lucha contra la proliferación de armas pequeñas en la OTAN durante 5 años. Estuvo en conversaciones con altos funcionarios militares y de inteligencia rusos justo después de la caída de la URSS. Dentro de la OTAN, siguió la crisis de Ucrania de 2014, luego participó en programas de asistencia a Ucrania. Es autor de varios libros sobre inteligencia, guerra y terrorismo, y en particular Le </w:t>
      </w:r>
      <w:proofErr w:type="spellStart"/>
      <w:r w:rsidRPr="00387900">
        <w:rPr>
          <w:rFonts w:ascii="inherit" w:eastAsia="Times New Roman" w:hAnsi="inherit" w:cs="Helvetica"/>
          <w:b/>
          <w:bCs/>
          <w:i/>
          <w:iCs/>
          <w:color w:val="000000"/>
          <w:bdr w:val="none" w:sz="0" w:space="0" w:color="auto" w:frame="1"/>
          <w:lang w:val="es-UY" w:eastAsia="es-UY"/>
        </w:rPr>
        <w:t>Détournement</w:t>
      </w:r>
      <w:proofErr w:type="spellEnd"/>
      <w:r w:rsidRPr="00387900">
        <w:rPr>
          <w:rFonts w:ascii="inherit" w:eastAsia="Times New Roman" w:hAnsi="inherit" w:cs="Helvetica"/>
          <w:b/>
          <w:bCs/>
          <w:i/>
          <w:iCs/>
          <w:color w:val="000000"/>
          <w:bdr w:val="none" w:sz="0" w:space="0" w:color="auto" w:frame="1"/>
          <w:lang w:val="es-UY" w:eastAsia="es-UY"/>
        </w:rPr>
        <w:t xml:space="preserve"> publicado por SIGEST, </w:t>
      </w:r>
      <w:proofErr w:type="spellStart"/>
      <w:r w:rsidRPr="00387900">
        <w:rPr>
          <w:rFonts w:ascii="inherit" w:eastAsia="Times New Roman" w:hAnsi="inherit" w:cs="Helvetica"/>
          <w:b/>
          <w:bCs/>
          <w:i/>
          <w:iCs/>
          <w:color w:val="000000"/>
          <w:bdr w:val="none" w:sz="0" w:space="0" w:color="auto" w:frame="1"/>
          <w:lang w:val="es-UY" w:eastAsia="es-UY"/>
        </w:rPr>
        <w:t>Govern</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by</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proofErr w:type="gramStart"/>
      <w:r w:rsidRPr="00387900">
        <w:rPr>
          <w:rFonts w:ascii="inherit" w:eastAsia="Times New Roman" w:hAnsi="inherit" w:cs="Helvetica"/>
          <w:b/>
          <w:bCs/>
          <w:i/>
          <w:iCs/>
          <w:color w:val="000000"/>
          <w:bdr w:val="none" w:sz="0" w:space="0" w:color="auto" w:frame="1"/>
          <w:lang w:val="es-UY" w:eastAsia="es-UY"/>
        </w:rPr>
        <w:t>fake</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news</w:t>
      </w:r>
      <w:proofErr w:type="spellEnd"/>
      <w:proofErr w:type="gram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The</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Navalny</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affair</w:t>
      </w:r>
      <w:proofErr w:type="spellEnd"/>
      <w:r w:rsidRPr="00387900">
        <w:rPr>
          <w:rFonts w:ascii="inherit" w:eastAsia="Times New Roman" w:hAnsi="inherit" w:cs="Helvetica"/>
          <w:b/>
          <w:bCs/>
          <w:i/>
          <w:iCs/>
          <w:color w:val="000000"/>
          <w:bdr w:val="none" w:sz="0" w:space="0" w:color="auto" w:frame="1"/>
          <w:lang w:val="es-UY" w:eastAsia="es-UY"/>
        </w:rPr>
        <w:t xml:space="preserve"> y </w:t>
      </w:r>
      <w:proofErr w:type="spellStart"/>
      <w:r w:rsidRPr="00387900">
        <w:rPr>
          <w:rFonts w:ascii="inherit" w:eastAsia="Times New Roman" w:hAnsi="inherit" w:cs="Helvetica"/>
          <w:b/>
          <w:bCs/>
          <w:i/>
          <w:iCs/>
          <w:color w:val="000000"/>
          <w:bdr w:val="none" w:sz="0" w:space="0" w:color="auto" w:frame="1"/>
          <w:lang w:val="es-UY" w:eastAsia="es-UY"/>
        </w:rPr>
        <w:t>Poutine</w:t>
      </w:r>
      <w:proofErr w:type="spellEnd"/>
      <w:r w:rsidRPr="00387900">
        <w:rPr>
          <w:rFonts w:ascii="inherit" w:eastAsia="Times New Roman" w:hAnsi="inherit" w:cs="Helvetica"/>
          <w:b/>
          <w:bCs/>
          <w:i/>
          <w:iCs/>
          <w:color w:val="000000"/>
          <w:bdr w:val="none" w:sz="0" w:space="0" w:color="auto" w:frame="1"/>
          <w:lang w:val="es-UY" w:eastAsia="es-UY"/>
        </w:rPr>
        <w:t xml:space="preserve">, master </w:t>
      </w:r>
      <w:proofErr w:type="spellStart"/>
      <w:r w:rsidRPr="00387900">
        <w:rPr>
          <w:rFonts w:ascii="inherit" w:eastAsia="Times New Roman" w:hAnsi="inherit" w:cs="Helvetica"/>
          <w:b/>
          <w:bCs/>
          <w:i/>
          <w:iCs/>
          <w:color w:val="000000"/>
          <w:bdr w:val="none" w:sz="0" w:space="0" w:color="auto" w:frame="1"/>
          <w:lang w:val="es-UY" w:eastAsia="es-UY"/>
        </w:rPr>
        <w:t>of</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the</w:t>
      </w:r>
      <w:proofErr w:type="spellEnd"/>
      <w:r w:rsidRPr="00387900">
        <w:rPr>
          <w:rFonts w:ascii="inherit" w:eastAsia="Times New Roman" w:hAnsi="inherit" w:cs="Helvetica"/>
          <w:b/>
          <w:bCs/>
          <w:i/>
          <w:iCs/>
          <w:color w:val="000000"/>
          <w:bdr w:val="none" w:sz="0" w:space="0" w:color="auto" w:frame="1"/>
          <w:lang w:val="es-UY" w:eastAsia="es-UY"/>
        </w:rPr>
        <w:t xml:space="preserve"> </w:t>
      </w:r>
      <w:proofErr w:type="spellStart"/>
      <w:r w:rsidRPr="00387900">
        <w:rPr>
          <w:rFonts w:ascii="inherit" w:eastAsia="Times New Roman" w:hAnsi="inherit" w:cs="Helvetica"/>
          <w:b/>
          <w:bCs/>
          <w:i/>
          <w:iCs/>
          <w:color w:val="000000"/>
          <w:bdr w:val="none" w:sz="0" w:space="0" w:color="auto" w:frame="1"/>
          <w:lang w:val="es-UY" w:eastAsia="es-UY"/>
        </w:rPr>
        <w:t>game</w:t>
      </w:r>
      <w:proofErr w:type="spellEnd"/>
      <w:r w:rsidRPr="00387900">
        <w:rPr>
          <w:rFonts w:ascii="inherit" w:eastAsia="Times New Roman" w:hAnsi="inherit" w:cs="Helvetica"/>
          <w:b/>
          <w:bCs/>
          <w:i/>
          <w:iCs/>
          <w:color w:val="000000"/>
          <w:bdr w:val="none" w:sz="0" w:space="0" w:color="auto" w:frame="1"/>
          <w:lang w:val="es-UY" w:eastAsia="es-UY"/>
        </w:rPr>
        <w:t>? publicado por Max Milo.</w:t>
      </w:r>
    </w:p>
    <w:p w14:paraId="737C4514" w14:textId="77777777" w:rsidR="00387900" w:rsidRPr="00387900" w:rsidRDefault="00387900" w:rsidP="00387900">
      <w:pPr>
        <w:shd w:val="clear" w:color="auto" w:fill="FFFFFF"/>
        <w:spacing w:after="0" w:line="240" w:lineRule="auto"/>
        <w:jc w:val="both"/>
        <w:textAlignment w:val="baseline"/>
        <w:rPr>
          <w:rFonts w:ascii="Helvetica" w:eastAsia="Times New Roman" w:hAnsi="Helvetica" w:cs="Helvetica"/>
          <w:color w:val="000000"/>
          <w:lang w:val="es-UY" w:eastAsia="es-UY"/>
        </w:rPr>
      </w:pPr>
      <w:r w:rsidRPr="00387900">
        <w:rPr>
          <w:rFonts w:ascii="inherit" w:eastAsia="Times New Roman" w:hAnsi="inherit" w:cs="Helvetica"/>
          <w:b/>
          <w:bCs/>
          <w:i/>
          <w:iCs/>
          <w:color w:val="000000"/>
          <w:bdr w:val="none" w:sz="0" w:space="0" w:color="auto" w:frame="1"/>
          <w:lang w:val="es-UY" w:eastAsia="es-UY"/>
        </w:rPr>
        <w:t>Su último libro “Putin, ¿maestro del juego? », Ediciones Max Milo, publicado el 16 de marzo de 2022.</w:t>
      </w:r>
    </w:p>
    <w:p w14:paraId="1309800E" w14:textId="35A01590" w:rsidR="002E2F5B" w:rsidRDefault="002E2F5B"/>
    <w:p w14:paraId="5968002B" w14:textId="470638AC" w:rsidR="0068025C" w:rsidRDefault="0068025C">
      <w:hyperlink r:id="rId89" w:history="1">
        <w:r w:rsidRPr="00671183">
          <w:rPr>
            <w:rStyle w:val="Hipervnculo"/>
          </w:rPr>
          <w:t>https://dossiergeopolitico.com/2022/03/17/las-razones-y-detalles-de-la-guerra-de-ucrania/</w:t>
        </w:r>
      </w:hyperlink>
    </w:p>
    <w:p w14:paraId="0F5433A2" w14:textId="77777777" w:rsidR="0068025C" w:rsidRPr="00387900" w:rsidRDefault="0068025C"/>
    <w:sectPr w:rsidR="0068025C" w:rsidRPr="003879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900"/>
    <w:rsid w:val="002E2F5B"/>
    <w:rsid w:val="00387900"/>
    <w:rsid w:val="0068025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353D6"/>
  <w15:chartTrackingRefBased/>
  <w15:docId w15:val="{80A6C06F-80D4-4B57-936B-4CE0A56F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8025C"/>
    <w:rPr>
      <w:color w:val="0563C1" w:themeColor="hyperlink"/>
      <w:u w:val="single"/>
    </w:rPr>
  </w:style>
  <w:style w:type="character" w:styleId="Mencinsinresolver">
    <w:name w:val="Unresolved Mention"/>
    <w:basedOn w:val="Fuentedeprrafopredeter"/>
    <w:uiPriority w:val="99"/>
    <w:semiHidden/>
    <w:unhideWhenUsed/>
    <w:rsid w:val="00680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611532">
      <w:bodyDiv w:val="1"/>
      <w:marLeft w:val="0"/>
      <w:marRight w:val="0"/>
      <w:marTop w:val="0"/>
      <w:marBottom w:val="0"/>
      <w:divBdr>
        <w:top w:val="none" w:sz="0" w:space="0" w:color="auto"/>
        <w:left w:val="none" w:sz="0" w:space="0" w:color="auto"/>
        <w:bottom w:val="none" w:sz="0" w:space="0" w:color="auto"/>
        <w:right w:val="none" w:sz="0" w:space="0" w:color="auto"/>
      </w:divBdr>
      <w:divsChild>
        <w:div w:id="39911886">
          <w:marLeft w:val="0"/>
          <w:marRight w:val="0"/>
          <w:marTop w:val="0"/>
          <w:marBottom w:val="0"/>
          <w:divBdr>
            <w:top w:val="none" w:sz="0" w:space="0" w:color="auto"/>
            <w:left w:val="none" w:sz="0" w:space="0" w:color="auto"/>
            <w:bottom w:val="none" w:sz="0" w:space="0" w:color="auto"/>
            <w:right w:val="none" w:sz="0" w:space="0" w:color="auto"/>
          </w:divBdr>
        </w:div>
        <w:div w:id="1251238189">
          <w:marLeft w:val="0"/>
          <w:marRight w:val="0"/>
          <w:marTop w:val="300"/>
          <w:marBottom w:val="0"/>
          <w:divBdr>
            <w:top w:val="none" w:sz="0" w:space="0" w:color="auto"/>
            <w:left w:val="none" w:sz="0" w:space="0" w:color="auto"/>
            <w:bottom w:val="none" w:sz="0" w:space="0" w:color="auto"/>
            <w:right w:val="none" w:sz="0" w:space="0" w:color="auto"/>
          </w:divBdr>
        </w:div>
        <w:div w:id="693193234">
          <w:blockQuote w:val="1"/>
          <w:marLeft w:val="0"/>
          <w:marRight w:val="240"/>
          <w:marTop w:val="0"/>
          <w:marBottom w:val="240"/>
          <w:divBdr>
            <w:top w:val="none" w:sz="0" w:space="0" w:color="000000"/>
            <w:left w:val="single" w:sz="48" w:space="15" w:color="000000"/>
            <w:bottom w:val="none" w:sz="0" w:space="0" w:color="000000"/>
            <w:right w:val="none" w:sz="0" w:space="0" w:color="000000"/>
          </w:divBdr>
        </w:div>
        <w:div w:id="882860857">
          <w:marLeft w:val="0"/>
          <w:marRight w:val="0"/>
          <w:marTop w:val="0"/>
          <w:marBottom w:val="240"/>
          <w:divBdr>
            <w:top w:val="none" w:sz="0" w:space="0" w:color="auto"/>
            <w:left w:val="none" w:sz="0" w:space="0" w:color="auto"/>
            <w:bottom w:val="none" w:sz="0" w:space="0" w:color="auto"/>
            <w:right w:val="none" w:sz="0" w:space="0" w:color="auto"/>
          </w:divBdr>
        </w:div>
        <w:div w:id="348991993">
          <w:blockQuote w:val="1"/>
          <w:marLeft w:val="0"/>
          <w:marRight w:val="240"/>
          <w:marTop w:val="0"/>
          <w:marBottom w:val="240"/>
          <w:divBdr>
            <w:top w:val="none" w:sz="0" w:space="0" w:color="000000"/>
            <w:left w:val="single" w:sz="48" w:space="15" w:color="000000"/>
            <w:bottom w:val="none" w:sz="0" w:space="0" w:color="000000"/>
            <w:right w:val="none" w:sz="0" w:space="0" w:color="000000"/>
          </w:divBdr>
        </w:div>
        <w:div w:id="964315021">
          <w:marLeft w:val="0"/>
          <w:marRight w:val="0"/>
          <w:marTop w:val="0"/>
          <w:marBottom w:val="240"/>
          <w:divBdr>
            <w:top w:val="none" w:sz="0" w:space="0" w:color="auto"/>
            <w:left w:val="none" w:sz="0" w:space="0" w:color="auto"/>
            <w:bottom w:val="none" w:sz="0" w:space="0" w:color="auto"/>
            <w:right w:val="none" w:sz="0" w:space="0" w:color="auto"/>
          </w:divBdr>
        </w:div>
        <w:div w:id="85613473">
          <w:blockQuote w:val="1"/>
          <w:marLeft w:val="0"/>
          <w:marRight w:val="240"/>
          <w:marTop w:val="0"/>
          <w:marBottom w:val="240"/>
          <w:divBdr>
            <w:top w:val="none" w:sz="0" w:space="0" w:color="000000"/>
            <w:left w:val="single" w:sz="48" w:space="15" w:color="000000"/>
            <w:bottom w:val="none" w:sz="0" w:space="0" w:color="000000"/>
            <w:right w:val="none" w:sz="0" w:space="0" w:color="000000"/>
          </w:divBdr>
        </w:div>
        <w:div w:id="1289358959">
          <w:blockQuote w:val="1"/>
          <w:marLeft w:val="0"/>
          <w:marRight w:val="240"/>
          <w:marTop w:val="0"/>
          <w:marBottom w:val="240"/>
          <w:divBdr>
            <w:top w:val="none" w:sz="0" w:space="0" w:color="000000"/>
            <w:left w:val="single" w:sz="48" w:space="15" w:color="000000"/>
            <w:bottom w:val="none" w:sz="0" w:space="0" w:color="000000"/>
            <w:right w:val="none" w:sz="0" w:space="0" w:color="000000"/>
          </w:divBdr>
        </w:div>
        <w:div w:id="129297842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sti.ua/strana/309880-nazvany-neboevye-poteri-vsu-na-donbasse" TargetMode="External"/><Relationship Id="rId18" Type="http://schemas.openxmlformats.org/officeDocument/2006/relationships/hyperlink" Target="https://graphics.reuters.com/RUSSIA-UKRAINE/dwpkrkwkgvm/" TargetMode="External"/><Relationship Id="rId26" Type="http://schemas.openxmlformats.org/officeDocument/2006/relationships/hyperlink" Target="https://www.belta.by/president/view/komandu-prinjat-v-minske-zaminirovannyj-samolet-ryanair-dal-lichno-lukashenko-442580-2021/)" TargetMode="External"/><Relationship Id="rId39" Type="http://schemas.openxmlformats.org/officeDocument/2006/relationships/hyperlink" Target="https://www.rts.ch/info/monde/12928403-podcast-ukrainerussie-cest-quoi-cette-histoire-de-nazis.html" TargetMode="External"/><Relationship Id="rId21" Type="http://schemas.openxmlformats.org/officeDocument/2006/relationships/hyperlink" Target="https://www.jpost.com/diaspora/ukraine-progressively-restores-historical-memory-about-jews-652438" TargetMode="External"/><Relationship Id="rId34" Type="http://schemas.openxmlformats.org/officeDocument/2006/relationships/hyperlink" Target="https://www.thenation.com/article/politics/neo-nazis-far-right-ukraine/" TargetMode="External"/><Relationship Id="rId42" Type="http://schemas.openxmlformats.org/officeDocument/2006/relationships/hyperlink" Target="https://www.president.gov.ua/news/prezident-zatverdiv-strategiyu-deokupaciyi-ta-reintegraciyi-67321" TargetMode="External"/><Relationship Id="rId47" Type="http://schemas.openxmlformats.org/officeDocument/2006/relationships/hyperlink" Target="https://nationalinterest.org/feature/ukraine%E2%80%99s-recent-drone-strike-reignites-tensions-donbass-195709" TargetMode="External"/><Relationship Id="rId50" Type="http://schemas.openxmlformats.org/officeDocument/2006/relationships/hyperlink" Target="https://www.aa.com.tr/en/europe/normandy-format-talks-in-berlin-end-without-tangible-results/2499568" TargetMode="External"/><Relationship Id="rId55" Type="http://schemas.openxmlformats.org/officeDocument/2006/relationships/hyperlink" Target="https://www.youtube.com/watch?v=e4phB-_pXDM&amp;t=1224s" TargetMode="External"/><Relationship Id="rId63" Type="http://schemas.openxmlformats.org/officeDocument/2006/relationships/hyperlink" Target="https://russiaun.ru/en/news/070322n" TargetMode="External"/><Relationship Id="rId68" Type="http://schemas.openxmlformats.org/officeDocument/2006/relationships/hyperlink" Target="https://www.rand.org/content/dam/rand/pubs/research_reports/RR3000/RR3063/RAND_RR3063.pdf" TargetMode="External"/><Relationship Id="rId76" Type="http://schemas.openxmlformats.org/officeDocument/2006/relationships/hyperlink" Target="https://www.bloomberg.com/news/articles/2022-02-27/eu-approves-450-million-euros-in-lethal-military-aid-for-ukraine" TargetMode="External"/><Relationship Id="rId84" Type="http://schemas.openxmlformats.org/officeDocument/2006/relationships/hyperlink" Target="https://www.youtube.com/watch?v=n9BGOE_eVQc" TargetMode="External"/><Relationship Id="rId89" Type="http://schemas.openxmlformats.org/officeDocument/2006/relationships/hyperlink" Target="https://dossiergeopolitico.com/2022/03/17/las-razones-y-detalles-de-la-guerra-de-ucrania/" TargetMode="External"/><Relationship Id="rId7" Type="http://schemas.openxmlformats.org/officeDocument/2006/relationships/hyperlink" Target="https://upload.wikimedia.org/wikipedia/commons/4/4d/Decree_on_holding_the_Donetsk_status_referendum.png" TargetMode="External"/><Relationship Id="rId71" Type="http://schemas.openxmlformats.org/officeDocument/2006/relationships/hyperlink" Target="https://www.washingtonpost.com/national-security/2022/02/14/white-house-prepares-russian-invasion/" TargetMode="External"/><Relationship Id="rId2" Type="http://schemas.openxmlformats.org/officeDocument/2006/relationships/settings" Target="settings.xml"/><Relationship Id="rId16" Type="http://schemas.openxmlformats.org/officeDocument/2006/relationships/hyperlink" Target="https://observer.com/2017/06/ukraine-war-soldiers-suicide/" TargetMode="External"/><Relationship Id="rId29" Type="http://schemas.openxmlformats.org/officeDocument/2006/relationships/hyperlink" Target="https://www.politico.eu/wp-content/uploads/2022/01/19/ICAO-Fact-Finding-Investigation-Report_FR497849.pdf" TargetMode="External"/><Relationship Id="rId11" Type="http://schemas.openxmlformats.org/officeDocument/2006/relationships/hyperlink" Target="https://www.washingtonpost.com/national-security/russia-ukraine-invasion/2021/12/03/98a3760e-546b-11ec-8769-2f4ecdf7a2ad_story.html" TargetMode="External"/><Relationship Id="rId24" Type="http://schemas.openxmlformats.org/officeDocument/2006/relationships/hyperlink" Target="https://www.rts.ch/info/monde/12220530-la-bielorussie-a-arrete-un-militant-apres-avoir-intercepte-son-avion.html" TargetMode="External"/><Relationship Id="rId32" Type="http://schemas.openxmlformats.org/officeDocument/2006/relationships/hyperlink" Target="https://www.lemonde.fr/international/live/2021/05/28/avion-detourne-par-la-bielorussie-sanctions-de-l-union-europeenne-posez-vos-questions_6081892_3210.html" TargetMode="External"/><Relationship Id="rId37" Type="http://schemas.openxmlformats.org/officeDocument/2006/relationships/hyperlink" Target="https://www.osce.org/files/f/documents/e/7/233896.pdf" TargetMode="External"/><Relationship Id="rId40" Type="http://schemas.openxmlformats.org/officeDocument/2006/relationships/image" Target="media/image2.png"/><Relationship Id="rId45" Type="http://schemas.openxmlformats.org/officeDocument/2006/relationships/hyperlink" Target="https://www.president.gov.ua/news/prezident-zatverdiv-strategiyu-deokupaciyi-ta-reintegraciyi-67321" TargetMode="External"/><Relationship Id="rId53" Type="http://schemas.openxmlformats.org/officeDocument/2006/relationships/image" Target="media/image3.png"/><Relationship Id="rId58" Type="http://schemas.openxmlformats.org/officeDocument/2006/relationships/hyperlink" Target="https://theintercept.com/2022/02/24/ukraine-facebook-azov-battalion-russia/" TargetMode="External"/><Relationship Id="rId66" Type="http://schemas.openxmlformats.org/officeDocument/2006/relationships/hyperlink" Target="https://www.timesofisrael.com/eu-condemns-russian-bombing-of-mariupol-maternity-hospital-as-a-war-crime/" TargetMode="External"/><Relationship Id="rId74" Type="http://schemas.openxmlformats.org/officeDocument/2006/relationships/hyperlink" Target="https://www.ohchr.org/FR/ProfessionalInterest/Pages/CrimeOfGenocide.aspx" TargetMode="External"/><Relationship Id="rId79" Type="http://schemas.openxmlformats.org/officeDocument/2006/relationships/hyperlink" Target="https://www.youtube.com/watch?v=ZWHpVnrwfLY" TargetMode="External"/><Relationship Id="rId87" Type="http://schemas.openxmlformats.org/officeDocument/2006/relationships/hyperlink" Target="https://fr.metrotime.be/belgique/harcelement-et-racisme-les-russes-de-belgique-victimes-collaterales-de-linvasion-russe" TargetMode="External"/><Relationship Id="rId5" Type="http://schemas.openxmlformats.org/officeDocument/2006/relationships/image" Target="media/image1.png"/><Relationship Id="rId61" Type="http://schemas.openxmlformats.org/officeDocument/2006/relationships/hyperlink" Target="https://www.aljazeera.com/news/2022/3/12/russia-says-it-could-target-western-arms-supplies-to-ukraine" TargetMode="External"/><Relationship Id="rId82" Type="http://schemas.openxmlformats.org/officeDocument/2006/relationships/hyperlink" Target="https://www.youtube.com/watch?v=Ntzacqlm-Ac" TargetMode="External"/><Relationship Id="rId90" Type="http://schemas.openxmlformats.org/officeDocument/2006/relationships/fontTable" Target="fontTable.xml"/><Relationship Id="rId19" Type="http://schemas.openxmlformats.org/officeDocument/2006/relationships/hyperlink" Target="https://www.usatoday.com/story/news/world/2022/03/05/russia-invasion-ukraine-attention-extremist-regiment-nazi/9368016002/?gnt-cfr=1" TargetMode="External"/><Relationship Id="rId14" Type="http://schemas.openxmlformats.org/officeDocument/2006/relationships/hyperlink" Target="https://www.justice.gov/eoir/page/file/1008261/download" TargetMode="External"/><Relationship Id="rId22" Type="http://schemas.openxmlformats.org/officeDocument/2006/relationships/hyperlink" Target="https://www.jpost.com/diaspora/antisemitism/far-right-protesters-in-ukraine-demand-israel-apologize-for-communism-654711" TargetMode="External"/><Relationship Id="rId27" Type="http://schemas.openxmlformats.org/officeDocument/2006/relationships/hyperlink" Target="https://www.foiaresearch.net/person/roman-protasevich" TargetMode="External"/><Relationship Id="rId30" Type="http://schemas.openxmlformats.org/officeDocument/2006/relationships/hyperlink" Target="https://ici.radio-canada.ca/nouvelle/1798764/opposant-belarus-entrevue-television-torture-interdiction-vols-ue" TargetMode="External"/><Relationship Id="rId35" Type="http://schemas.openxmlformats.org/officeDocument/2006/relationships/hyperlink" Target="https://ctc.usma.edu/wp-content/uploads/2020/04/CTC-SENTINEL-042020.pdf" TargetMode="External"/><Relationship Id="rId43" Type="http://schemas.openxmlformats.org/officeDocument/2006/relationships/hyperlink" Target="https://www.janes.com/defence-news/news-detail/us-uk-surge-surveillance-flights-over-ukraine-and-black-sea" TargetMode="External"/><Relationship Id="rId48" Type="http://schemas.openxmlformats.org/officeDocument/2006/relationships/hyperlink" Target="https://www.youtube.com/watch?v=QHDAYz7g4u4" TargetMode="External"/><Relationship Id="rId56" Type="http://schemas.openxmlformats.org/officeDocument/2006/relationships/hyperlink" Target="https://www.youtube.com/watch?v=Uecv6AX8P3Q" TargetMode="External"/><Relationship Id="rId64" Type="http://schemas.openxmlformats.org/officeDocument/2006/relationships/hyperlink" Target="https://lenta.ru/articles/2022/03/08/mariupol/" TargetMode="External"/><Relationship Id="rId69" Type="http://schemas.openxmlformats.org/officeDocument/2006/relationships/hyperlink" Target="https://www.20min.ch/fr/story/les-services-secrets-suisses-critiques-pour-leur-manque-danticipation-324567615362?utm_source=pocket_mylist" TargetMode="External"/><Relationship Id="rId77" Type="http://schemas.openxmlformats.org/officeDocument/2006/relationships/hyperlink" Target="https://www.rferl.org/a/european-union-sanctions-russia-ukraine-borrell/31748462.html" TargetMode="External"/><Relationship Id="rId8" Type="http://schemas.openxmlformats.org/officeDocument/2006/relationships/hyperlink" Target="https://www.rts.ch/info/monde/5839879-pres-de-90-de-oui-a-lindependance-a-donetsk-selon-les-prorusses.html" TargetMode="External"/><Relationship Id="rId51" Type="http://schemas.openxmlformats.org/officeDocument/2006/relationships/hyperlink" Target="https://edition.cnn.com/2022/02/17/politics/joe-biden-russia/index.html" TargetMode="External"/><Relationship Id="rId72" Type="http://schemas.openxmlformats.org/officeDocument/2006/relationships/hyperlink" Target="https://data2.unhcr.org/en/situations/ukraine" TargetMode="External"/><Relationship Id="rId80" Type="http://schemas.openxmlformats.org/officeDocument/2006/relationships/hyperlink" Target="https://www.mirror.co.uk/news/world-news/dark-website-lists-russian-spies-26051893" TargetMode="External"/><Relationship Id="rId85" Type="http://schemas.openxmlformats.org/officeDocument/2006/relationships/hyperlink" Target="https://lequotidien.lu/politique-societe/jean-asselborn-eliminer-physiquement-vladimir-poutine/" TargetMode="External"/><Relationship Id="rId3" Type="http://schemas.openxmlformats.org/officeDocument/2006/relationships/webSettings" Target="webSettings.xml"/><Relationship Id="rId12" Type="http://schemas.openxmlformats.org/officeDocument/2006/relationships/hyperlink" Target="https://www.kyivpost.com/article/content/war-against-ukraine/sbu-registers-involvement-of-56-russian-in-military-actions-against-ukraine-since-military-conflict-in-eastern-ukraien-unfolded-399718.html" TargetMode="External"/><Relationship Id="rId17" Type="http://schemas.openxmlformats.org/officeDocument/2006/relationships/hyperlink" Target="https://www.refworld.org/docid/593a581b4.html" TargetMode="External"/><Relationship Id="rId25" Type="http://schemas.openxmlformats.org/officeDocument/2006/relationships/hyperlink" Target="https://youtu.be/-LfZt4ESJ44?t=148" TargetMode="External"/><Relationship Id="rId33" Type="http://schemas.openxmlformats.org/officeDocument/2006/relationships/hyperlink" Target="https://www.timesofisrael.com/hundreds-march-in-ukraine-in-annual-tribute-to-nazi-collaborator/" TargetMode="External"/><Relationship Id="rId38" Type="http://schemas.openxmlformats.org/officeDocument/2006/relationships/hyperlink" Target="https://www.osce.org/files/f/documents/6/0/394781.pdf" TargetMode="External"/><Relationship Id="rId46" Type="http://schemas.openxmlformats.org/officeDocument/2006/relationships/hyperlink" Target="https://kyivindependent.com/hot-topic/defense-minister-downplays-russias-threat-says-its-similar-to-that-of-spring-2021/" TargetMode="External"/><Relationship Id="rId59" Type="http://schemas.openxmlformats.org/officeDocument/2006/relationships/hyperlink" Target="https://www.theguardian.com/technology/2022/mar/11/facebook-and-instagram-let-users-call-for-death-to-russian-soldiers-over-ukraine" TargetMode="External"/><Relationship Id="rId67" Type="http://schemas.openxmlformats.org/officeDocument/2006/relationships/hyperlink" Target="https://www.youtube.com/watch?v=LmfVs3WaE9Y" TargetMode="External"/><Relationship Id="rId20" Type="http://schemas.openxmlformats.org/officeDocument/2006/relationships/hyperlink" Target="https://www.illiberalism.org/wp-content/uploads/2021/09/IERES-Papers-no-11-September-2021-FINAL.pdf" TargetMode="External"/><Relationship Id="rId41" Type="http://schemas.openxmlformats.org/officeDocument/2006/relationships/hyperlink" Target="https://www.president.gov.ua/documents/1172021-37533" TargetMode="External"/><Relationship Id="rId54" Type="http://schemas.openxmlformats.org/officeDocument/2006/relationships/hyperlink" Target="https://t.me/intelslava/20722" TargetMode="External"/><Relationship Id="rId62" Type="http://schemas.openxmlformats.org/officeDocument/2006/relationships/hyperlink" Target="https://www.theguardian.com/technology/2022/mar/11/facebook-and-instagram-let-users-call-for-death-to-russian-soldiers-over-ukraine" TargetMode="External"/><Relationship Id="rId70" Type="http://schemas.openxmlformats.org/officeDocument/2006/relationships/image" Target="media/image4.png"/><Relationship Id="rId75" Type="http://schemas.openxmlformats.org/officeDocument/2006/relationships/hyperlink" Target="https://www.nbcnews.com/news/world/ukraine-president-kyiv-kharkiv-foreign-fighters-join-russia-putin-rcna17844" TargetMode="External"/><Relationship Id="rId83" Type="http://schemas.openxmlformats.org/officeDocument/2006/relationships/hyperlink" Target="https://youtu.be/n9BGOE_eVQc?t=280" TargetMode="External"/><Relationship Id="rId88" Type="http://schemas.openxmlformats.org/officeDocument/2006/relationships/hyperlink" Target="https://www.un.org/press/fr/2018/cs13586.doc.htm" TargetMode="Externa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ts.ch/info/monde/6772950-les-separatistes-auraient-renforce-leurs-capacites-dattaque-en-ukraine.html" TargetMode="External"/><Relationship Id="rId15" Type="http://schemas.openxmlformats.org/officeDocument/2006/relationships/hyperlink" Target="https://ipress.ua/ru/news/v_vsu_zayavyly_o_70_neyavky_vo_vremya_osennego_pryziva_237367.html" TargetMode="External"/><Relationship Id="rId23" Type="http://schemas.openxmlformats.org/officeDocument/2006/relationships/hyperlink" Target="https://www.rts.ch/info/monde/12928403-podcast-ukrainerussie-cest-quoi-cette-histoire-de-nazis.html" TargetMode="External"/><Relationship Id="rId28" Type="http://schemas.openxmlformats.org/officeDocument/2006/relationships/hyperlink" Target="https://www.rts.ch/audio-podcast/2021/audio/portrait-de-l-opposant-belarusse-roman-protassevitch-25201392.html" TargetMode="External"/><Relationship Id="rId36" Type="http://schemas.openxmlformats.org/officeDocument/2006/relationships/hyperlink" Target="https://www.newsweek.com/evidence-war-crimes-committed-ukrainian-nationalist-volunteers-grows-269604" TargetMode="External"/><Relationship Id="rId49" Type="http://schemas.openxmlformats.org/officeDocument/2006/relationships/hyperlink" Target="https://www.youtube.com/watch?v=InrDN7jYVOs" TargetMode="External"/><Relationship Id="rId57" Type="http://schemas.openxmlformats.org/officeDocument/2006/relationships/hyperlink" Target="https://youtu.be/b8RNhQjjn-4" TargetMode="External"/><Relationship Id="rId10" Type="http://schemas.openxmlformats.org/officeDocument/2006/relationships/hyperlink" Target="https://foreignpolicy.com/2018/10/25/counting-the-dead-in-europes-forgotten-war-ukraine-conflict-donbass-osce/" TargetMode="External"/><Relationship Id="rId31" Type="http://schemas.openxmlformats.org/officeDocument/2006/relationships/hyperlink" Target="https://twitter.com/protas_by" TargetMode="External"/><Relationship Id="rId44" Type="http://schemas.openxmlformats.org/officeDocument/2006/relationships/hyperlink" Target="https://www.president.gov.ua/documents/1172021-37533" TargetMode="External"/><Relationship Id="rId52" Type="http://schemas.openxmlformats.org/officeDocument/2006/relationships/hyperlink" Target="https://news.yahoo.com/cia-trained-ukrainian-paramilitaries-may-take-central-role-if-russia-invades-185258008.html" TargetMode="External"/><Relationship Id="rId60" Type="http://schemas.openxmlformats.org/officeDocument/2006/relationships/hyperlink" Target="https://rusi.org/explore-our-research/publications/commentary/what-do-uk-weapons-deliveries-add-ukraines-armed-forces" TargetMode="External"/><Relationship Id="rId65" Type="http://schemas.openxmlformats.org/officeDocument/2006/relationships/hyperlink" Target="https://edition.cnn.com/2022/03/09/europe/russia-invasion-ukraine-evacuations-03-09-intl/index.html" TargetMode="External"/><Relationship Id="rId73" Type="http://schemas.openxmlformats.org/officeDocument/2006/relationships/hyperlink" Target="https://reliefweb.int/report/ukraine/ukraine-humanitarian-response-plan-2022-february-2022-enuk?utm_source=pocket_mylist" TargetMode="External"/><Relationship Id="rId78" Type="http://schemas.openxmlformats.org/officeDocument/2006/relationships/hyperlink" Target="https://www.timesofisrael.com/ukraine-reports-claim-negotiator-shot-for-treason-officials-say-he-died-in-intel-op/" TargetMode="External"/><Relationship Id="rId81" Type="http://schemas.openxmlformats.org/officeDocument/2006/relationships/hyperlink" Target="https://www.refworld.org/docid/58ec89ad13.html" TargetMode="External"/><Relationship Id="rId86" Type="http://schemas.openxmlformats.org/officeDocument/2006/relationships/hyperlink" Target="https://www.hrw.org/fr/news/2020/05/12/le-covid-19-attise-le-racisme-anti-asiatique-et-la-xenophobie-dans-le-monde-entier" TargetMode="External"/><Relationship Id="rId4" Type="http://schemas.openxmlformats.org/officeDocument/2006/relationships/hyperlink" Target="https://dossiergeopolitico.com/wp-content/uploads/2022/03/banderas-rusa-ucraniana.png" TargetMode="External"/><Relationship Id="rId9" Type="http://schemas.openxmlformats.org/officeDocument/2006/relationships/hyperlink" Target="https://www.securitycouncilreport.org/atf/cf/%7B65BFCF9B-6D27-4E9C-8CD3-CF6E4FF96FF9%7D/s_res_220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7776</Words>
  <Characters>42772</Characters>
  <Application>Microsoft Office Word</Application>
  <DocSecurity>0</DocSecurity>
  <Lines>356</Lines>
  <Paragraphs>100</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LAS RAZONES Y DETALLES DE LA GUERRA DE UCRANIA POR EL CORONEL JACQUES BAUD</vt:lpstr>
      <vt:lpstr>    PRIMERA PARTE: EN EL CAMINO A LA GUERRA</vt:lpstr>
      <vt:lpstr>    SEGUNDA PARTE: LA GUERRA</vt:lpstr>
      <vt:lpstr>        EL ESTALLIDO DE LA GUERRA</vt:lpstr>
      <vt:lpstr>        LA «DESMILITARIZACIÓN»</vt:lpstr>
      <vt:lpstr>        «DESNAZIFICACIÓN»</vt:lpstr>
      <vt:lpstr>        MATERNIDAD MARIÚPOL</vt:lpstr>
      <vt:lpstr>    TERCERA PARTE: CONCLUSIONES</vt:lpstr>
    </vt:vector>
  </TitlesOfParts>
  <Company/>
  <LinksUpToDate>false</LinksUpToDate>
  <CharactersWithSpaces>50448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2022-04-06T12:08:00Z</dcterms:created>
  <dcterms:modified xsi:type="dcterms:W3CDTF">2022-04-06T12:14:00Z</dcterms:modified>
</cp:coreProperties>
</file>