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ABECF" w14:textId="77777777" w:rsidR="00230C26" w:rsidRPr="00230C26" w:rsidRDefault="00230C26" w:rsidP="00230C26">
      <w:pPr>
        <w:spacing w:after="75" w:line="810" w:lineRule="atLeast"/>
        <w:jc w:val="both"/>
        <w:outlineLvl w:val="0"/>
        <w:rPr>
          <w:rFonts w:ascii="Roboto Slab" w:eastAsia="Times New Roman" w:hAnsi="Roboto Slab" w:cs="Times New Roman"/>
          <w:color w:val="111111"/>
          <w:kern w:val="36"/>
          <w:sz w:val="66"/>
          <w:szCs w:val="66"/>
          <w:lang w:val="es-UY" w:eastAsia="es-UY"/>
        </w:rPr>
      </w:pPr>
      <w:r w:rsidRPr="00230C26">
        <w:rPr>
          <w:rFonts w:ascii="Roboto Slab" w:eastAsia="Times New Roman" w:hAnsi="Roboto Slab" w:cs="Times New Roman"/>
          <w:color w:val="111111"/>
          <w:kern w:val="36"/>
          <w:sz w:val="66"/>
          <w:szCs w:val="66"/>
          <w:lang w:val="es-UY" w:eastAsia="es-UY"/>
        </w:rPr>
        <w:t xml:space="preserve">Las Fundaciones Pinochetistas que Ejecutan la Campaña de </w:t>
      </w:r>
      <w:proofErr w:type="spellStart"/>
      <w:r w:rsidRPr="00230C26">
        <w:rPr>
          <w:rFonts w:ascii="Roboto Slab" w:eastAsia="Times New Roman" w:hAnsi="Roboto Slab" w:cs="Times New Roman"/>
          <w:color w:val="111111"/>
          <w:kern w:val="36"/>
          <w:sz w:val="66"/>
          <w:szCs w:val="66"/>
          <w:lang w:val="es-UY" w:eastAsia="es-UY"/>
        </w:rPr>
        <w:t>Fakes</w:t>
      </w:r>
      <w:proofErr w:type="spellEnd"/>
      <w:r w:rsidRPr="00230C26">
        <w:rPr>
          <w:rFonts w:ascii="Roboto Slab" w:eastAsia="Times New Roman" w:hAnsi="Roboto Slab" w:cs="Times New Roman"/>
          <w:color w:val="111111"/>
          <w:kern w:val="36"/>
          <w:sz w:val="66"/>
          <w:szCs w:val="66"/>
          <w:lang w:val="es-UY" w:eastAsia="es-UY"/>
        </w:rPr>
        <w:t xml:space="preserve"> News contra </w:t>
      </w:r>
      <w:proofErr w:type="spellStart"/>
      <w:r w:rsidRPr="00230C26">
        <w:rPr>
          <w:rFonts w:ascii="Roboto Slab" w:eastAsia="Times New Roman" w:hAnsi="Roboto Slab" w:cs="Times New Roman"/>
          <w:color w:val="111111"/>
          <w:kern w:val="36"/>
          <w:sz w:val="66"/>
          <w:szCs w:val="66"/>
          <w:lang w:val="es-UY" w:eastAsia="es-UY"/>
        </w:rPr>
        <w:t>Boric</w:t>
      </w:r>
      <w:proofErr w:type="spellEnd"/>
    </w:p>
    <w:p w14:paraId="5456C7AA" w14:textId="77777777" w:rsidR="00230C26" w:rsidRPr="00230C26" w:rsidRDefault="00230C26" w:rsidP="00230C26">
      <w:pPr>
        <w:spacing w:after="0" w:line="240" w:lineRule="auto"/>
        <w:rPr>
          <w:rFonts w:ascii="Arial" w:eastAsia="Times New Roman" w:hAnsi="Arial" w:cs="Arial"/>
          <w:color w:val="444444"/>
          <w:sz w:val="17"/>
          <w:szCs w:val="17"/>
          <w:lang w:val="es-UY" w:eastAsia="es-UY"/>
        </w:rPr>
      </w:pPr>
      <w:r w:rsidRPr="00230C26">
        <w:rPr>
          <w:rFonts w:ascii="Arial" w:eastAsia="Times New Roman" w:hAnsi="Arial" w:cs="Arial"/>
          <w:color w:val="444444"/>
          <w:sz w:val="17"/>
          <w:szCs w:val="17"/>
          <w:lang w:val="es-UY" w:eastAsia="es-UY"/>
        </w:rPr>
        <w:t>Por</w:t>
      </w:r>
    </w:p>
    <w:p w14:paraId="2036B501" w14:textId="77777777" w:rsidR="00230C26" w:rsidRPr="00230C26" w:rsidRDefault="00230C26" w:rsidP="00230C26">
      <w:pPr>
        <w:spacing w:after="0" w:line="240" w:lineRule="auto"/>
        <w:rPr>
          <w:rFonts w:ascii="Arial" w:eastAsia="Times New Roman" w:hAnsi="Arial" w:cs="Arial"/>
          <w:color w:val="444444"/>
          <w:sz w:val="17"/>
          <w:szCs w:val="17"/>
          <w:lang w:val="es-UY" w:eastAsia="es-UY"/>
        </w:rPr>
      </w:pPr>
      <w:r w:rsidRPr="00230C26">
        <w:rPr>
          <w:rFonts w:ascii="Arial" w:eastAsia="Times New Roman" w:hAnsi="Arial" w:cs="Arial"/>
          <w:color w:val="444444"/>
          <w:sz w:val="17"/>
          <w:szCs w:val="17"/>
          <w:lang w:val="es-UY" w:eastAsia="es-UY"/>
        </w:rPr>
        <w:t> </w:t>
      </w:r>
      <w:hyperlink r:id="rId4" w:history="1">
        <w:r w:rsidRPr="00230C26">
          <w:rPr>
            <w:rFonts w:ascii="Arial" w:eastAsia="Times New Roman" w:hAnsi="Arial" w:cs="Arial"/>
            <w:b/>
            <w:bCs/>
            <w:color w:val="000000"/>
            <w:sz w:val="17"/>
            <w:szCs w:val="17"/>
            <w:u w:val="single"/>
            <w:lang w:val="es-UY" w:eastAsia="es-UY"/>
          </w:rPr>
          <w:t>Red Digital</w:t>
        </w:r>
      </w:hyperlink>
    </w:p>
    <w:p w14:paraId="6DCA9E95" w14:textId="77777777" w:rsidR="00230C26" w:rsidRPr="00230C26" w:rsidRDefault="00230C26" w:rsidP="00230C26">
      <w:pPr>
        <w:spacing w:after="0" w:line="240" w:lineRule="auto"/>
        <w:rPr>
          <w:rFonts w:ascii="Arial" w:eastAsia="Times New Roman" w:hAnsi="Arial" w:cs="Arial"/>
          <w:color w:val="444444"/>
          <w:sz w:val="17"/>
          <w:szCs w:val="17"/>
          <w:lang w:val="es-UY" w:eastAsia="es-UY"/>
        </w:rPr>
      </w:pPr>
      <w:r w:rsidRPr="00230C26">
        <w:rPr>
          <w:rFonts w:ascii="Arial" w:eastAsia="Times New Roman" w:hAnsi="Arial" w:cs="Arial"/>
          <w:color w:val="444444"/>
          <w:sz w:val="17"/>
          <w:szCs w:val="17"/>
          <w:lang w:val="es-UY" w:eastAsia="es-UY"/>
        </w:rPr>
        <w:t> -</w:t>
      </w:r>
    </w:p>
    <w:p w14:paraId="1132B550" w14:textId="77777777" w:rsidR="00230C26" w:rsidRPr="00230C26" w:rsidRDefault="00230C26" w:rsidP="00230C26">
      <w:pPr>
        <w:spacing w:after="0" w:line="240" w:lineRule="auto"/>
        <w:rPr>
          <w:rFonts w:ascii="Arial" w:eastAsia="Times New Roman" w:hAnsi="Arial" w:cs="Arial"/>
          <w:color w:val="000000"/>
          <w:sz w:val="17"/>
          <w:szCs w:val="17"/>
          <w:lang w:val="es-UY" w:eastAsia="es-UY"/>
        </w:rPr>
      </w:pPr>
      <w:r w:rsidRPr="00230C26">
        <w:rPr>
          <w:rFonts w:ascii="Arial" w:eastAsia="Times New Roman" w:hAnsi="Arial" w:cs="Arial"/>
          <w:color w:val="444444"/>
          <w:sz w:val="17"/>
          <w:szCs w:val="17"/>
          <w:lang w:val="es-UY" w:eastAsia="es-UY"/>
        </w:rPr>
        <w:t>12/12/2021</w:t>
      </w:r>
    </w:p>
    <w:p w14:paraId="522B5EF7" w14:textId="7A23B491" w:rsidR="00230C26" w:rsidRPr="00230C26" w:rsidRDefault="00230C26" w:rsidP="00230C26">
      <w:pPr>
        <w:spacing w:after="105" w:line="240" w:lineRule="auto"/>
        <w:ind w:left="-360" w:right="-360"/>
        <w:rPr>
          <w:rFonts w:ascii="Arial" w:eastAsia="Times New Roman" w:hAnsi="Arial" w:cs="Arial"/>
          <w:color w:val="FFFFFF"/>
          <w:sz w:val="17"/>
          <w:szCs w:val="17"/>
          <w:u w:val="single"/>
          <w:lang w:val="es-UY" w:eastAsia="es-UY"/>
        </w:rPr>
      </w:pPr>
      <w:r w:rsidRPr="00230C26">
        <w:rPr>
          <w:rFonts w:ascii="Arial" w:eastAsia="Times New Roman" w:hAnsi="Arial" w:cs="Arial"/>
          <w:color w:val="000000"/>
          <w:sz w:val="21"/>
          <w:szCs w:val="21"/>
          <w:lang w:val="es-UY" w:eastAsia="es-UY"/>
        </w:rPr>
        <w:fldChar w:fldCharType="begin"/>
      </w:r>
      <w:r w:rsidRPr="00230C26">
        <w:rPr>
          <w:rFonts w:ascii="Arial" w:eastAsia="Times New Roman" w:hAnsi="Arial" w:cs="Arial"/>
          <w:color w:val="000000"/>
          <w:sz w:val="21"/>
          <w:szCs w:val="21"/>
          <w:lang w:val="es-UY" w:eastAsia="es-UY"/>
        </w:rPr>
        <w:instrText xml:space="preserve"> HYPERLINK "https://twitter.com/intent/tweet?text=Las+Fundaciones+Pinochetistas+que+Ejecutan+la+Campa%C3%B1a+de+Fakes+News+contra+Boric&amp;url=https%3A%2F%2Freddigital.cl%2F2021%2F12%2F12%2Flas-fundaciones-pinochetistas-ejecutan-la-campana-fakes-news-boric%2F&amp;via=Red+Digital" </w:instrText>
      </w:r>
      <w:r w:rsidRPr="00230C26">
        <w:rPr>
          <w:rFonts w:ascii="Arial" w:eastAsia="Times New Roman" w:hAnsi="Arial" w:cs="Arial"/>
          <w:color w:val="000000"/>
          <w:sz w:val="21"/>
          <w:szCs w:val="21"/>
          <w:lang w:val="es-UY" w:eastAsia="es-UY"/>
        </w:rPr>
        <w:fldChar w:fldCharType="separate"/>
      </w:r>
    </w:p>
    <w:p w14:paraId="64E70BA9" w14:textId="77777777" w:rsidR="00230C26" w:rsidRPr="00230C26" w:rsidRDefault="00230C26" w:rsidP="00230C26">
      <w:pPr>
        <w:spacing w:after="105" w:line="240" w:lineRule="auto"/>
        <w:ind w:left="-360" w:right="-360"/>
        <w:rPr>
          <w:rFonts w:ascii="Arial" w:eastAsia="Times New Roman" w:hAnsi="Arial" w:cs="Arial"/>
          <w:color w:val="FFFFFF"/>
          <w:sz w:val="17"/>
          <w:szCs w:val="17"/>
          <w:u w:val="single"/>
          <w:lang w:val="es-UY" w:eastAsia="es-UY"/>
        </w:rPr>
      </w:pPr>
      <w:r w:rsidRPr="00230C26">
        <w:rPr>
          <w:rFonts w:ascii="Arial" w:eastAsia="Times New Roman" w:hAnsi="Arial" w:cs="Arial"/>
          <w:color w:val="000000"/>
          <w:sz w:val="21"/>
          <w:szCs w:val="21"/>
          <w:lang w:val="es-UY" w:eastAsia="es-UY"/>
        </w:rPr>
        <w:fldChar w:fldCharType="end"/>
      </w:r>
      <w:r w:rsidRPr="00230C26">
        <w:rPr>
          <w:rFonts w:ascii="Arial" w:eastAsia="Times New Roman" w:hAnsi="Arial" w:cs="Arial"/>
          <w:color w:val="000000"/>
          <w:sz w:val="21"/>
          <w:szCs w:val="21"/>
          <w:lang w:val="es-UY" w:eastAsia="es-UY"/>
        </w:rPr>
        <w:fldChar w:fldCharType="begin"/>
      </w:r>
      <w:r w:rsidRPr="00230C26">
        <w:rPr>
          <w:rFonts w:ascii="Arial" w:eastAsia="Times New Roman" w:hAnsi="Arial" w:cs="Arial"/>
          <w:color w:val="000000"/>
          <w:sz w:val="21"/>
          <w:szCs w:val="21"/>
          <w:lang w:val="es-UY" w:eastAsia="es-UY"/>
        </w:rPr>
        <w:instrText xml:space="preserve"> HYPERLINK "https://pinterest.com/pin/create/button/?url=https://reddigital.cl/2021/12/12/las-fundaciones-pinochetistas-ejecutan-la-campana-fakes-news-boric/&amp;media=https://reddigital.cl/wp-content/uploads/2021/12/difusores_odio.jpg&amp;description=noticias%20falsas%20y%20campa%C3%B1as%20de%20odio%20contra%20Boric,%20financiada%20en%20gran%20medida%20por%20fundaciones%20de%20Atlas%20Network,%20difusores%20del%20odio" </w:instrText>
      </w:r>
      <w:r w:rsidRPr="00230C26">
        <w:rPr>
          <w:rFonts w:ascii="Arial" w:eastAsia="Times New Roman" w:hAnsi="Arial" w:cs="Arial"/>
          <w:color w:val="000000"/>
          <w:sz w:val="21"/>
          <w:szCs w:val="21"/>
          <w:lang w:val="es-UY" w:eastAsia="es-UY"/>
        </w:rPr>
        <w:fldChar w:fldCharType="separate"/>
      </w:r>
    </w:p>
    <w:p w14:paraId="0EB73BBF" w14:textId="77777777" w:rsidR="00230C26" w:rsidRPr="00230C26" w:rsidRDefault="00230C26" w:rsidP="00230C26">
      <w:pPr>
        <w:spacing w:line="240" w:lineRule="auto"/>
        <w:rPr>
          <w:rFonts w:ascii="Times New Roman" w:eastAsia="Times New Roman" w:hAnsi="Times New Roman" w:cs="Times New Roman"/>
          <w:color w:val="000000"/>
          <w:sz w:val="21"/>
          <w:szCs w:val="21"/>
          <w:lang w:val="es-UY" w:eastAsia="es-UY"/>
        </w:rPr>
      </w:pPr>
      <w:r w:rsidRPr="00230C26">
        <w:rPr>
          <w:rFonts w:ascii="Arial" w:eastAsia="Times New Roman" w:hAnsi="Arial" w:cs="Arial"/>
          <w:color w:val="000000"/>
          <w:sz w:val="21"/>
          <w:szCs w:val="21"/>
          <w:lang w:val="es-UY" w:eastAsia="es-UY"/>
        </w:rPr>
        <w:fldChar w:fldCharType="end"/>
      </w:r>
    </w:p>
    <w:p w14:paraId="267BD0B3" w14:textId="77777777" w:rsidR="00230C26" w:rsidRPr="00230C26" w:rsidRDefault="00230C26" w:rsidP="00230C26">
      <w:pPr>
        <w:spacing w:after="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noProof/>
          <w:color w:val="3949AB"/>
          <w:sz w:val="23"/>
          <w:szCs w:val="23"/>
          <w:lang w:val="es-UY" w:eastAsia="es-UY"/>
        </w:rPr>
        <w:drawing>
          <wp:inline distT="0" distB="0" distL="0" distR="0" wp14:anchorId="0DFA5423" wp14:editId="7C3AE302">
            <wp:extent cx="5238750" cy="3492500"/>
            <wp:effectExtent l="0" t="0" r="0" b="0"/>
            <wp:docPr id="1" name="Imagen 1" descr="Las Fundaciones Pinochetistas que Despliegan la Campaña Sucia contra Boric, noticias falsas y campañas de odio contra Boric">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Fundaciones Pinochetistas que Despliegan la Campaña Sucia contra Boric, noticias falsas y campañas de odio contra Boric">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9535" cy="3493023"/>
                    </a:xfrm>
                    <a:prstGeom prst="rect">
                      <a:avLst/>
                    </a:prstGeom>
                    <a:noFill/>
                    <a:ln>
                      <a:noFill/>
                    </a:ln>
                  </pic:spPr>
                </pic:pic>
              </a:graphicData>
            </a:graphic>
          </wp:inline>
        </w:drawing>
      </w:r>
    </w:p>
    <w:p w14:paraId="77023359" w14:textId="77777777" w:rsidR="00230C26" w:rsidRPr="00230C26" w:rsidRDefault="00230C26" w:rsidP="00230C26">
      <w:pPr>
        <w:spacing w:after="39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 xml:space="preserve">La campaña electoral en Chile es un reguero de noticias falsas y campañas de odio contra </w:t>
      </w:r>
      <w:proofErr w:type="spellStart"/>
      <w:r w:rsidRPr="00230C26">
        <w:rPr>
          <w:rFonts w:ascii="Verdana" w:eastAsia="Times New Roman" w:hAnsi="Verdana" w:cs="Times New Roman"/>
          <w:color w:val="222222"/>
          <w:sz w:val="23"/>
          <w:szCs w:val="23"/>
          <w:lang w:val="es-UY" w:eastAsia="es-UY"/>
        </w:rPr>
        <w:t>Boric</w:t>
      </w:r>
      <w:proofErr w:type="spellEnd"/>
      <w:r w:rsidRPr="00230C26">
        <w:rPr>
          <w:rFonts w:ascii="Verdana" w:eastAsia="Times New Roman" w:hAnsi="Verdana" w:cs="Times New Roman"/>
          <w:color w:val="222222"/>
          <w:sz w:val="23"/>
          <w:szCs w:val="23"/>
          <w:lang w:val="es-UY" w:eastAsia="es-UY"/>
        </w:rPr>
        <w:t>, articulada y financiada en gran medida por fundaciones de Atlas Network que operan en Chile.</w:t>
      </w:r>
    </w:p>
    <w:p w14:paraId="2A78D2BF" w14:textId="77777777" w:rsidR="00230C26" w:rsidRPr="00230C26" w:rsidRDefault="00230C26" w:rsidP="00230C26">
      <w:pPr>
        <w:spacing w:after="39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 xml:space="preserve">Entre ellas destacan Nueva Mente, FPP, Libertad y desarrollo e Ideas Republicanas, defensoras del pinochetismo, que están muy presentes en medios y en redes a través de </w:t>
      </w:r>
      <w:proofErr w:type="spellStart"/>
      <w:r w:rsidRPr="00230C26">
        <w:rPr>
          <w:rFonts w:ascii="Verdana" w:eastAsia="Times New Roman" w:hAnsi="Verdana" w:cs="Times New Roman"/>
          <w:color w:val="222222"/>
          <w:sz w:val="23"/>
          <w:szCs w:val="23"/>
          <w:lang w:val="es-UY" w:eastAsia="es-UY"/>
        </w:rPr>
        <w:t>youtubers</w:t>
      </w:r>
      <w:proofErr w:type="spellEnd"/>
      <w:r w:rsidRPr="00230C26">
        <w:rPr>
          <w:rFonts w:ascii="Verdana" w:eastAsia="Times New Roman" w:hAnsi="Verdana" w:cs="Times New Roman"/>
          <w:color w:val="222222"/>
          <w:sz w:val="23"/>
          <w:szCs w:val="23"/>
          <w:lang w:val="es-UY" w:eastAsia="es-UY"/>
        </w:rPr>
        <w:t xml:space="preserve"> y </w:t>
      </w:r>
      <w:proofErr w:type="spellStart"/>
      <w:r w:rsidRPr="00230C26">
        <w:rPr>
          <w:rFonts w:ascii="Verdana" w:eastAsia="Times New Roman" w:hAnsi="Verdana" w:cs="Times New Roman"/>
          <w:color w:val="222222"/>
          <w:sz w:val="23"/>
          <w:szCs w:val="23"/>
          <w:lang w:val="es-UY" w:eastAsia="es-UY"/>
        </w:rPr>
        <w:t>bots</w:t>
      </w:r>
      <w:proofErr w:type="spellEnd"/>
      <w:r w:rsidRPr="00230C26">
        <w:rPr>
          <w:rFonts w:ascii="Verdana" w:eastAsia="Times New Roman" w:hAnsi="Verdana" w:cs="Times New Roman"/>
          <w:color w:val="222222"/>
          <w:sz w:val="23"/>
          <w:szCs w:val="23"/>
          <w:lang w:val="es-UY" w:eastAsia="es-UY"/>
        </w:rPr>
        <w:t>.</w:t>
      </w:r>
    </w:p>
    <w:p w14:paraId="7839B523" w14:textId="77777777" w:rsidR="00230C26" w:rsidRPr="00230C26" w:rsidRDefault="00230C26" w:rsidP="00230C26">
      <w:pPr>
        <w:spacing w:after="39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 xml:space="preserve">El 19 de diciembre Chile elegirá presidente en la campaña electoral más polarizada que vive el país desde que volvió la democracia, tras la debacle del bipartidismo tradicional representado por el gobierno de derechas de </w:t>
      </w:r>
      <w:r w:rsidRPr="00230C26">
        <w:rPr>
          <w:rFonts w:ascii="Verdana" w:eastAsia="Times New Roman" w:hAnsi="Verdana" w:cs="Times New Roman"/>
          <w:color w:val="222222"/>
          <w:sz w:val="23"/>
          <w:szCs w:val="23"/>
          <w:lang w:val="es-UY" w:eastAsia="es-UY"/>
        </w:rPr>
        <w:lastRenderedPageBreak/>
        <w:t>Piñera y el centro izquierda de la concertación, que incluso fueron superados en votos por Franco Parisi, candidato que no pisó suelo chileno durante la campaña y todos sus actos fueron digitales.</w:t>
      </w:r>
    </w:p>
    <w:p w14:paraId="58E6F20E" w14:textId="77777777" w:rsidR="00230C26" w:rsidRPr="00230C26" w:rsidRDefault="00230C26" w:rsidP="00230C26">
      <w:pPr>
        <w:spacing w:after="39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 xml:space="preserve">El ciclo neoliberal </w:t>
      </w:r>
      <w:proofErr w:type="spellStart"/>
      <w:r w:rsidRPr="00230C26">
        <w:rPr>
          <w:rFonts w:ascii="Verdana" w:eastAsia="Times New Roman" w:hAnsi="Verdana" w:cs="Times New Roman"/>
          <w:color w:val="222222"/>
          <w:sz w:val="23"/>
          <w:szCs w:val="23"/>
          <w:lang w:val="es-UY" w:eastAsia="es-UY"/>
        </w:rPr>
        <w:t>post-pinochetista</w:t>
      </w:r>
      <w:proofErr w:type="spellEnd"/>
      <w:r w:rsidRPr="00230C26">
        <w:rPr>
          <w:rFonts w:ascii="Verdana" w:eastAsia="Times New Roman" w:hAnsi="Verdana" w:cs="Times New Roman"/>
          <w:color w:val="222222"/>
          <w:sz w:val="23"/>
          <w:szCs w:val="23"/>
          <w:lang w:val="es-UY" w:eastAsia="es-UY"/>
        </w:rPr>
        <w:t xml:space="preserve"> llegó a su fin tras las movilizaciones de millones de chilenos que empezaron por reclamos de subidas al transporte público, y que fueron aumentando la presión social pidiendo la renuncia de Piñera cuando las fuerzas armadas asesinaban, violaban y quedaban sin ojos a cientos de manifestantes por un uso excesivo de la violencia, la crisis cristalizó en un proceso constituyente que fue aprobado por más del 78% de votos para cambiar la Constitución de Pinochet.</w:t>
      </w:r>
    </w:p>
    <w:p w14:paraId="2EE0E41F" w14:textId="77777777" w:rsidR="00230C26" w:rsidRPr="00230C26" w:rsidRDefault="00230C26" w:rsidP="00230C26">
      <w:pPr>
        <w:spacing w:after="39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A pesar de ello el candidato más votado en primera vuelta fue José Antonio Kast (27,9%), que defendió el rechazo a cambiar la Constitución fraguada en la dictadura. Ya durante su etapa universitaria fue el portavoz juvenil de la campaña del Sí por Pinochet en 1988. Un año después, sin haber terminado la carrera, fundó el bufete de abogados </w:t>
      </w:r>
      <w:hyperlink r:id="rId7" w:tgtFrame="_blank" w:history="1">
        <w:r w:rsidRPr="00230C26">
          <w:rPr>
            <w:rFonts w:ascii="Verdana" w:eastAsia="Times New Roman" w:hAnsi="Verdana" w:cs="Times New Roman"/>
            <w:color w:val="3949AB"/>
            <w:sz w:val="23"/>
            <w:szCs w:val="23"/>
            <w:u w:val="single"/>
            <w:lang w:val="es-UY" w:eastAsia="es-UY"/>
          </w:rPr>
          <w:t>Kast, Pinochet, De la Cuadra &amp; Cía</w:t>
        </w:r>
      </w:hyperlink>
      <w:r w:rsidRPr="00230C26">
        <w:rPr>
          <w:rFonts w:ascii="Verdana" w:eastAsia="Times New Roman" w:hAnsi="Verdana" w:cs="Times New Roman"/>
          <w:color w:val="222222"/>
          <w:sz w:val="23"/>
          <w:szCs w:val="23"/>
          <w:lang w:val="es-UY" w:eastAsia="es-UY"/>
        </w:rPr>
        <w:t>.</w:t>
      </w:r>
    </w:p>
    <w:p w14:paraId="049C355C" w14:textId="77777777" w:rsidR="00230C26" w:rsidRPr="00230C26" w:rsidRDefault="00230C26" w:rsidP="00230C26">
      <w:pPr>
        <w:spacing w:after="39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Recientemente ha saltado la polémica al conocerse las pruebas de que su padre </w:t>
      </w:r>
      <w:hyperlink r:id="rId8" w:tgtFrame="_blank" w:history="1">
        <w:r w:rsidRPr="00230C26">
          <w:rPr>
            <w:rFonts w:ascii="Verdana" w:eastAsia="Times New Roman" w:hAnsi="Verdana" w:cs="Times New Roman"/>
            <w:color w:val="3949AB"/>
            <w:sz w:val="23"/>
            <w:szCs w:val="23"/>
            <w:u w:val="single"/>
            <w:lang w:val="es-UY" w:eastAsia="es-UY"/>
          </w:rPr>
          <w:t>Michael Kast</w:t>
        </w:r>
      </w:hyperlink>
      <w:r w:rsidRPr="00230C26">
        <w:rPr>
          <w:rFonts w:ascii="Verdana" w:eastAsia="Times New Roman" w:hAnsi="Verdana" w:cs="Times New Roman"/>
          <w:color w:val="222222"/>
          <w:sz w:val="23"/>
          <w:szCs w:val="23"/>
          <w:lang w:val="es-UY" w:eastAsia="es-UY"/>
        </w:rPr>
        <w:t> perteneció al partido nazi alemán, cosa que siempre desmintió José Antonio públicamente.</w:t>
      </w:r>
    </w:p>
    <w:p w14:paraId="77B7B175" w14:textId="77777777" w:rsidR="00230C26" w:rsidRPr="00230C26" w:rsidRDefault="00230C26" w:rsidP="00230C26">
      <w:pPr>
        <w:spacing w:after="39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 xml:space="preserve">Además, uno de sus 9 hermanos, Miguel, fue un «Chicago </w:t>
      </w:r>
      <w:proofErr w:type="spellStart"/>
      <w:r w:rsidRPr="00230C26">
        <w:rPr>
          <w:rFonts w:ascii="Verdana" w:eastAsia="Times New Roman" w:hAnsi="Verdana" w:cs="Times New Roman"/>
          <w:color w:val="222222"/>
          <w:sz w:val="23"/>
          <w:szCs w:val="23"/>
          <w:lang w:val="es-UY" w:eastAsia="es-UY"/>
        </w:rPr>
        <w:t>Boy</w:t>
      </w:r>
      <w:proofErr w:type="spellEnd"/>
      <w:r w:rsidRPr="00230C26">
        <w:rPr>
          <w:rFonts w:ascii="Verdana" w:eastAsia="Times New Roman" w:hAnsi="Verdana" w:cs="Times New Roman"/>
          <w:color w:val="222222"/>
          <w:sz w:val="23"/>
          <w:szCs w:val="23"/>
          <w:lang w:val="es-UY" w:eastAsia="es-UY"/>
        </w:rPr>
        <w:t>», ministro de Estado y presidente del Banco Central durante la dictadura de Augusto Pinochet.</w:t>
      </w:r>
    </w:p>
    <w:p w14:paraId="5D1FC7B1" w14:textId="77777777" w:rsidR="00230C26" w:rsidRPr="00230C26" w:rsidRDefault="00230C26" w:rsidP="00230C26">
      <w:pPr>
        <w:spacing w:after="39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 xml:space="preserve">José Antonio, como su padre, también formó una familia numerosa con 9 hijos, es católico practicante dentro del movimiento alemán </w:t>
      </w:r>
      <w:proofErr w:type="spellStart"/>
      <w:r w:rsidRPr="00230C26">
        <w:rPr>
          <w:rFonts w:ascii="Verdana" w:eastAsia="Times New Roman" w:hAnsi="Verdana" w:cs="Times New Roman"/>
          <w:color w:val="222222"/>
          <w:sz w:val="23"/>
          <w:szCs w:val="23"/>
          <w:lang w:val="es-UY" w:eastAsia="es-UY"/>
        </w:rPr>
        <w:t>Schönstatt</w:t>
      </w:r>
      <w:proofErr w:type="spellEnd"/>
      <w:r w:rsidRPr="00230C26">
        <w:rPr>
          <w:rFonts w:ascii="Verdana" w:eastAsia="Times New Roman" w:hAnsi="Verdana" w:cs="Times New Roman"/>
          <w:color w:val="222222"/>
          <w:sz w:val="23"/>
          <w:szCs w:val="23"/>
          <w:lang w:val="es-UY" w:eastAsia="es-UY"/>
        </w:rPr>
        <w:t>, también tiene vinculación con la organización ultracatólica </w:t>
      </w:r>
      <w:hyperlink r:id="rId9" w:tgtFrame="_blank" w:history="1">
        <w:r w:rsidRPr="00230C26">
          <w:rPr>
            <w:rFonts w:ascii="Verdana" w:eastAsia="Times New Roman" w:hAnsi="Verdana" w:cs="Times New Roman"/>
            <w:color w:val="3949AB"/>
            <w:sz w:val="23"/>
            <w:szCs w:val="23"/>
            <w:u w:val="single"/>
            <w:lang w:val="es-UY" w:eastAsia="es-UY"/>
          </w:rPr>
          <w:t>Hazte Oír</w:t>
        </w:r>
      </w:hyperlink>
      <w:r w:rsidRPr="00230C26">
        <w:rPr>
          <w:rFonts w:ascii="Verdana" w:eastAsia="Times New Roman" w:hAnsi="Verdana" w:cs="Times New Roman"/>
          <w:color w:val="222222"/>
          <w:sz w:val="23"/>
          <w:szCs w:val="23"/>
          <w:lang w:val="es-UY" w:eastAsia="es-UY"/>
        </w:rPr>
        <w:t>, y con el partido al que patrocina Vox a través de la </w:t>
      </w:r>
      <w:hyperlink r:id="rId10" w:tgtFrame="_blank" w:history="1">
        <w:r w:rsidRPr="00230C26">
          <w:rPr>
            <w:rFonts w:ascii="Verdana" w:eastAsia="Times New Roman" w:hAnsi="Verdana" w:cs="Times New Roman"/>
            <w:color w:val="3949AB"/>
            <w:sz w:val="23"/>
            <w:szCs w:val="23"/>
            <w:u w:val="single"/>
            <w:lang w:val="es-UY" w:eastAsia="es-UY"/>
          </w:rPr>
          <w:t>Carta de Madrid</w:t>
        </w:r>
      </w:hyperlink>
      <w:r w:rsidRPr="00230C26">
        <w:rPr>
          <w:rFonts w:ascii="Verdana" w:eastAsia="Times New Roman" w:hAnsi="Verdana" w:cs="Times New Roman"/>
          <w:color w:val="222222"/>
          <w:sz w:val="23"/>
          <w:szCs w:val="23"/>
          <w:lang w:val="es-UY" w:eastAsia="es-UY"/>
        </w:rPr>
        <w:t xml:space="preserve">, que articula una red internacional con otros firmantes como Javier Milei (Argentina), </w:t>
      </w:r>
      <w:proofErr w:type="spellStart"/>
      <w:r w:rsidRPr="00230C26">
        <w:rPr>
          <w:rFonts w:ascii="Verdana" w:eastAsia="Times New Roman" w:hAnsi="Verdana" w:cs="Times New Roman"/>
          <w:color w:val="222222"/>
          <w:sz w:val="23"/>
          <w:szCs w:val="23"/>
          <w:lang w:val="es-UY" w:eastAsia="es-UY"/>
        </w:rPr>
        <w:t>Bolsonaro</w:t>
      </w:r>
      <w:proofErr w:type="spellEnd"/>
      <w:r w:rsidRPr="00230C26">
        <w:rPr>
          <w:rFonts w:ascii="Verdana" w:eastAsia="Times New Roman" w:hAnsi="Verdana" w:cs="Times New Roman"/>
          <w:color w:val="222222"/>
          <w:sz w:val="23"/>
          <w:szCs w:val="23"/>
          <w:lang w:val="es-UY" w:eastAsia="es-UY"/>
        </w:rPr>
        <w:t xml:space="preserve"> (Brasil), Arturo Murillo (ministro del gobierno golpista boliviano de Jeanine Añez, detenido en EEUU por soborno y blanqueo en la compra de armas), Fernando Donoso (ministro de defensa de Ecuador con Guillermo Lasso), Jorge Montoya (militar retirado peruano que apoyó el golpe de Fujimori y amenazó con un golpe militar si no se reconocía el fraude electoral en las últimas elecciones), María Fernanda Cabal (uribista vinculada al narcotráfico y grupos paramilitares colombianos, defensora del Coronel Mejía, condenado por decenas de asesinatos de civiles «falsos positivos»), Alejandro </w:t>
      </w:r>
      <w:proofErr w:type="spellStart"/>
      <w:r w:rsidRPr="00230C26">
        <w:rPr>
          <w:rFonts w:ascii="Verdana" w:eastAsia="Times New Roman" w:hAnsi="Verdana" w:cs="Times New Roman"/>
          <w:color w:val="222222"/>
          <w:sz w:val="23"/>
          <w:szCs w:val="23"/>
          <w:lang w:val="es-UY" w:eastAsia="es-UY"/>
        </w:rPr>
        <w:t>Chafuen</w:t>
      </w:r>
      <w:proofErr w:type="spellEnd"/>
      <w:r w:rsidRPr="00230C26">
        <w:rPr>
          <w:rFonts w:ascii="Verdana" w:eastAsia="Times New Roman" w:hAnsi="Verdana" w:cs="Times New Roman"/>
          <w:color w:val="222222"/>
          <w:sz w:val="23"/>
          <w:szCs w:val="23"/>
          <w:lang w:val="es-UY" w:eastAsia="es-UY"/>
        </w:rPr>
        <w:t xml:space="preserve"> (director de Atlas Network durante 17 años) y un largo etcétera.</w:t>
      </w:r>
    </w:p>
    <w:p w14:paraId="273CCA9D" w14:textId="77777777" w:rsidR="00230C26" w:rsidRPr="00230C26" w:rsidRDefault="00230C26" w:rsidP="00230C26">
      <w:pPr>
        <w:spacing w:after="39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 xml:space="preserve">Por otro lado, Gabriel </w:t>
      </w:r>
      <w:proofErr w:type="spellStart"/>
      <w:r w:rsidRPr="00230C26">
        <w:rPr>
          <w:rFonts w:ascii="Verdana" w:eastAsia="Times New Roman" w:hAnsi="Verdana" w:cs="Times New Roman"/>
          <w:color w:val="222222"/>
          <w:sz w:val="23"/>
          <w:szCs w:val="23"/>
          <w:lang w:val="es-UY" w:eastAsia="es-UY"/>
        </w:rPr>
        <w:t>Boric</w:t>
      </w:r>
      <w:proofErr w:type="spellEnd"/>
      <w:r w:rsidRPr="00230C26">
        <w:rPr>
          <w:rFonts w:ascii="Verdana" w:eastAsia="Times New Roman" w:hAnsi="Verdana" w:cs="Times New Roman"/>
          <w:color w:val="222222"/>
          <w:sz w:val="23"/>
          <w:szCs w:val="23"/>
          <w:lang w:val="es-UY" w:eastAsia="es-UY"/>
        </w:rPr>
        <w:t xml:space="preserve"> (25,8%), representante de la coalición de izquierda Apruebo Dignidad, con un posicionamiento político más centrado que su principal rival en las primarias que venció, Daniel Jadue.</w:t>
      </w:r>
    </w:p>
    <w:p w14:paraId="62359F6E" w14:textId="77777777" w:rsidR="00230C26" w:rsidRPr="00230C26" w:rsidRDefault="00230C26" w:rsidP="00230C26">
      <w:pPr>
        <w:spacing w:after="39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 xml:space="preserve">El candidato ya ha sido acusado falsamente por Kast y sus seguidores de ser drogadicto, abusador sexual, maltratador de animales, terrorista callejero, ingresado en un psiquiátrico, financiado por terroristas de Hamas y </w:t>
      </w:r>
      <w:proofErr w:type="spellStart"/>
      <w:r w:rsidRPr="00230C26">
        <w:rPr>
          <w:rFonts w:ascii="Verdana" w:eastAsia="Times New Roman" w:hAnsi="Verdana" w:cs="Times New Roman"/>
          <w:color w:val="222222"/>
          <w:sz w:val="23"/>
          <w:szCs w:val="23"/>
          <w:lang w:val="es-UY" w:eastAsia="es-UY"/>
        </w:rPr>
        <w:t>Hezbollah</w:t>
      </w:r>
      <w:proofErr w:type="spellEnd"/>
      <w:r w:rsidRPr="00230C26">
        <w:rPr>
          <w:rFonts w:ascii="Verdana" w:eastAsia="Times New Roman" w:hAnsi="Verdana" w:cs="Times New Roman"/>
          <w:color w:val="222222"/>
          <w:sz w:val="23"/>
          <w:szCs w:val="23"/>
          <w:lang w:val="es-UY" w:eastAsia="es-UY"/>
        </w:rPr>
        <w:t>, ladrón de supermercados, relacionado con el narcotráfico y un largo etcétera.</w:t>
      </w:r>
    </w:p>
    <w:p w14:paraId="3E323A38" w14:textId="77777777" w:rsidR="00230C26" w:rsidRPr="00230C26" w:rsidRDefault="00230C26" w:rsidP="00230C26">
      <w:pPr>
        <w:spacing w:after="390" w:line="240" w:lineRule="auto"/>
        <w:rPr>
          <w:rFonts w:ascii="Verdana" w:eastAsia="Times New Roman" w:hAnsi="Verdana" w:cs="Times New Roman"/>
          <w:color w:val="222222"/>
          <w:sz w:val="23"/>
          <w:szCs w:val="23"/>
          <w:lang w:val="es-UY" w:eastAsia="es-UY"/>
        </w:rPr>
      </w:pPr>
      <w:r w:rsidRPr="00230C26">
        <w:rPr>
          <w:rFonts w:ascii="Verdana" w:eastAsia="Times New Roman" w:hAnsi="Verdana" w:cs="Times New Roman"/>
          <w:noProof/>
          <w:color w:val="222222"/>
          <w:sz w:val="23"/>
          <w:szCs w:val="23"/>
          <w:lang w:val="es-UY" w:eastAsia="es-UY"/>
        </w:rPr>
        <w:drawing>
          <wp:inline distT="0" distB="0" distL="0" distR="0" wp14:anchorId="0E2F3D55" wp14:editId="5A2F4EC6">
            <wp:extent cx="5451086" cy="3975100"/>
            <wp:effectExtent l="0" t="0" r="0" b="6350"/>
            <wp:docPr id="2" name="Imagen 2" descr="Las Fundaciones Pinochetistas que Despliegan la Campaña Sucia contra Bo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Fundaciones Pinochetistas que Despliegan la Campaña Sucia contra Bor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6745" cy="3979227"/>
                    </a:xfrm>
                    <a:prstGeom prst="rect">
                      <a:avLst/>
                    </a:prstGeom>
                    <a:noFill/>
                    <a:ln>
                      <a:noFill/>
                    </a:ln>
                  </pic:spPr>
                </pic:pic>
              </a:graphicData>
            </a:graphic>
          </wp:inline>
        </w:drawing>
      </w:r>
    </w:p>
    <w:p w14:paraId="27F04878" w14:textId="77777777" w:rsidR="00230C26" w:rsidRPr="00230C26" w:rsidRDefault="00230C26" w:rsidP="00230C26">
      <w:pPr>
        <w:spacing w:after="390" w:line="240" w:lineRule="auto"/>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La red de fundaciones de </w:t>
      </w:r>
      <w:hyperlink r:id="rId12" w:tgtFrame="_blank" w:history="1">
        <w:r w:rsidRPr="00230C26">
          <w:rPr>
            <w:rFonts w:ascii="Verdana" w:eastAsia="Times New Roman" w:hAnsi="Verdana" w:cs="Times New Roman"/>
            <w:color w:val="3949AB"/>
            <w:sz w:val="23"/>
            <w:szCs w:val="23"/>
            <w:u w:val="single"/>
            <w:lang w:val="es-UY" w:eastAsia="es-UY"/>
          </w:rPr>
          <w:t>Atlas Network </w:t>
        </w:r>
      </w:hyperlink>
      <w:r w:rsidRPr="00230C26">
        <w:rPr>
          <w:rFonts w:ascii="Verdana" w:eastAsia="Times New Roman" w:hAnsi="Verdana" w:cs="Times New Roman"/>
          <w:color w:val="222222"/>
          <w:sz w:val="23"/>
          <w:szCs w:val="23"/>
          <w:lang w:val="es-UY" w:eastAsia="es-UY"/>
        </w:rPr>
        <w:t>que articula la estrategia comunicativa de José Antonio Kast tiene un marcado carácter pinochetista.</w:t>
      </w:r>
    </w:p>
    <w:p w14:paraId="4818DA11" w14:textId="77777777" w:rsidR="00230C26" w:rsidRPr="00230C26" w:rsidRDefault="00230C26" w:rsidP="00230C26">
      <w:pPr>
        <w:spacing w:after="390" w:line="240" w:lineRule="auto"/>
        <w:rPr>
          <w:rFonts w:ascii="Verdana" w:eastAsia="Times New Roman" w:hAnsi="Verdana" w:cs="Times New Roman"/>
          <w:color w:val="222222"/>
          <w:sz w:val="23"/>
          <w:szCs w:val="23"/>
          <w:lang w:val="es-UY" w:eastAsia="es-UY"/>
        </w:rPr>
      </w:pPr>
      <w:r w:rsidRPr="00230C26">
        <w:rPr>
          <w:rFonts w:ascii="Verdana" w:eastAsia="Times New Roman" w:hAnsi="Verdana" w:cs="Times New Roman"/>
          <w:noProof/>
          <w:color w:val="222222"/>
          <w:sz w:val="23"/>
          <w:szCs w:val="23"/>
          <w:lang w:val="es-UY" w:eastAsia="es-UY"/>
        </w:rPr>
        <w:drawing>
          <wp:inline distT="0" distB="0" distL="0" distR="0" wp14:anchorId="40E9E04A" wp14:editId="628E0554">
            <wp:extent cx="5291767" cy="2876550"/>
            <wp:effectExtent l="0" t="0" r="4445" b="0"/>
            <wp:docPr id="3" name="Imagen 3" descr="Las Fundaciones Pinochetistas que Despliegan la Campaña Sucia contra Bo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Fundaciones Pinochetistas que Despliegan la Campaña Sucia contra Bor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6011" cy="2878857"/>
                    </a:xfrm>
                    <a:prstGeom prst="rect">
                      <a:avLst/>
                    </a:prstGeom>
                    <a:noFill/>
                    <a:ln>
                      <a:noFill/>
                    </a:ln>
                  </pic:spPr>
                </pic:pic>
              </a:graphicData>
            </a:graphic>
          </wp:inline>
        </w:drawing>
      </w:r>
    </w:p>
    <w:p w14:paraId="7C729A09" w14:textId="77777777" w:rsidR="00230C26" w:rsidRPr="00230C26" w:rsidRDefault="00230C26" w:rsidP="00230C26">
      <w:pPr>
        <w:spacing w:after="390" w:line="240" w:lineRule="auto"/>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Este conglomerado defiende las políticas neoliberales de Milton Friedman y los Chicago Boys, aplicadas durante la dictadura, y también apoya la figura del dictador Augusto Pinochet.</w:t>
      </w:r>
    </w:p>
    <w:p w14:paraId="538C3FA2" w14:textId="77777777" w:rsidR="00230C26" w:rsidRPr="00230C26" w:rsidRDefault="00230C26" w:rsidP="00230C26">
      <w:pPr>
        <w:spacing w:after="390" w:line="240" w:lineRule="auto"/>
        <w:rPr>
          <w:rFonts w:ascii="Verdana" w:eastAsia="Times New Roman" w:hAnsi="Verdana" w:cs="Times New Roman"/>
          <w:color w:val="222222"/>
          <w:sz w:val="23"/>
          <w:szCs w:val="23"/>
          <w:lang w:val="es-UY" w:eastAsia="es-UY"/>
        </w:rPr>
      </w:pPr>
      <w:r w:rsidRPr="00230C26">
        <w:rPr>
          <w:rFonts w:ascii="Verdana" w:eastAsia="Times New Roman" w:hAnsi="Verdana" w:cs="Times New Roman"/>
          <w:noProof/>
          <w:color w:val="222222"/>
          <w:sz w:val="23"/>
          <w:szCs w:val="23"/>
          <w:lang w:val="es-UY" w:eastAsia="es-UY"/>
        </w:rPr>
        <w:drawing>
          <wp:inline distT="0" distB="0" distL="0" distR="0" wp14:anchorId="4353312E" wp14:editId="4CDB82F8">
            <wp:extent cx="5187950" cy="2793512"/>
            <wp:effectExtent l="0" t="0" r="0" b="6985"/>
            <wp:docPr id="4" name="Imagen 4" descr="Las Fundaciones Pinochetistas que Despliegan la Campaña Sucia contra Bo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 Fundaciones Pinochetistas que Despliegan la Campaña Sucia contra Bor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3377" cy="2796434"/>
                    </a:xfrm>
                    <a:prstGeom prst="rect">
                      <a:avLst/>
                    </a:prstGeom>
                    <a:noFill/>
                    <a:ln>
                      <a:noFill/>
                    </a:ln>
                  </pic:spPr>
                </pic:pic>
              </a:graphicData>
            </a:graphic>
          </wp:inline>
        </w:drawing>
      </w:r>
    </w:p>
    <w:p w14:paraId="46720723" w14:textId="77777777" w:rsidR="00230C26" w:rsidRPr="00230C26" w:rsidRDefault="00230C26" w:rsidP="00230C26">
      <w:pPr>
        <w:spacing w:after="39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 xml:space="preserve">La red de medios digitales, </w:t>
      </w:r>
      <w:proofErr w:type="spellStart"/>
      <w:r w:rsidRPr="00230C26">
        <w:rPr>
          <w:rFonts w:ascii="Verdana" w:eastAsia="Times New Roman" w:hAnsi="Verdana" w:cs="Times New Roman"/>
          <w:color w:val="222222"/>
          <w:sz w:val="23"/>
          <w:szCs w:val="23"/>
          <w:lang w:val="es-UY" w:eastAsia="es-UY"/>
        </w:rPr>
        <w:t>youtubers</w:t>
      </w:r>
      <w:proofErr w:type="spellEnd"/>
      <w:r w:rsidRPr="00230C26">
        <w:rPr>
          <w:rFonts w:ascii="Verdana" w:eastAsia="Times New Roman" w:hAnsi="Verdana" w:cs="Times New Roman"/>
          <w:color w:val="222222"/>
          <w:sz w:val="23"/>
          <w:szCs w:val="23"/>
          <w:lang w:val="es-UY" w:eastAsia="es-UY"/>
        </w:rPr>
        <w:t xml:space="preserve">, economistas, trols anónimos y </w:t>
      </w:r>
      <w:proofErr w:type="spellStart"/>
      <w:r w:rsidRPr="00230C26">
        <w:rPr>
          <w:rFonts w:ascii="Verdana" w:eastAsia="Times New Roman" w:hAnsi="Verdana" w:cs="Times New Roman"/>
          <w:color w:val="222222"/>
          <w:sz w:val="23"/>
          <w:szCs w:val="23"/>
          <w:lang w:val="es-UY" w:eastAsia="es-UY"/>
        </w:rPr>
        <w:t>bots</w:t>
      </w:r>
      <w:proofErr w:type="spellEnd"/>
      <w:r w:rsidRPr="00230C26">
        <w:rPr>
          <w:rFonts w:ascii="Verdana" w:eastAsia="Times New Roman" w:hAnsi="Verdana" w:cs="Times New Roman"/>
          <w:color w:val="222222"/>
          <w:sz w:val="23"/>
          <w:szCs w:val="23"/>
          <w:lang w:val="es-UY" w:eastAsia="es-UY"/>
        </w:rPr>
        <w:t xml:space="preserve"> desplegada por estas fundaciones articula una estrategia comunicativa que copia el método Bannon: creación de </w:t>
      </w:r>
      <w:proofErr w:type="spellStart"/>
      <w:proofErr w:type="gramStart"/>
      <w:r w:rsidRPr="00230C26">
        <w:rPr>
          <w:rFonts w:ascii="Verdana" w:eastAsia="Times New Roman" w:hAnsi="Verdana" w:cs="Times New Roman"/>
          <w:color w:val="222222"/>
          <w:sz w:val="23"/>
          <w:szCs w:val="23"/>
          <w:lang w:val="es-UY" w:eastAsia="es-UY"/>
        </w:rPr>
        <w:t>fake</w:t>
      </w:r>
      <w:proofErr w:type="spellEnd"/>
      <w:r w:rsidRPr="00230C26">
        <w:rPr>
          <w:rFonts w:ascii="Verdana" w:eastAsia="Times New Roman" w:hAnsi="Verdana" w:cs="Times New Roman"/>
          <w:color w:val="222222"/>
          <w:sz w:val="23"/>
          <w:szCs w:val="23"/>
          <w:lang w:val="es-UY" w:eastAsia="es-UY"/>
        </w:rPr>
        <w:t xml:space="preserve"> </w:t>
      </w:r>
      <w:proofErr w:type="spellStart"/>
      <w:r w:rsidRPr="00230C26">
        <w:rPr>
          <w:rFonts w:ascii="Verdana" w:eastAsia="Times New Roman" w:hAnsi="Verdana" w:cs="Times New Roman"/>
          <w:color w:val="222222"/>
          <w:sz w:val="23"/>
          <w:szCs w:val="23"/>
          <w:lang w:val="es-UY" w:eastAsia="es-UY"/>
        </w:rPr>
        <w:t>news</w:t>
      </w:r>
      <w:proofErr w:type="spellEnd"/>
      <w:proofErr w:type="gramEnd"/>
      <w:r w:rsidRPr="00230C26">
        <w:rPr>
          <w:rFonts w:ascii="Verdana" w:eastAsia="Times New Roman" w:hAnsi="Verdana" w:cs="Times New Roman"/>
          <w:color w:val="222222"/>
          <w:sz w:val="23"/>
          <w:szCs w:val="23"/>
          <w:lang w:val="es-UY" w:eastAsia="es-UY"/>
        </w:rPr>
        <w:t>, mensajes de odio y uso de cuentas falsas y automatizadas.</w:t>
      </w:r>
    </w:p>
    <w:p w14:paraId="1F88A907" w14:textId="77777777" w:rsidR="00230C26" w:rsidRPr="00230C26" w:rsidRDefault="00230C26" w:rsidP="00230C26">
      <w:pPr>
        <w:spacing w:after="390" w:line="240" w:lineRule="auto"/>
        <w:jc w:val="both"/>
        <w:rPr>
          <w:rFonts w:ascii="Verdana" w:eastAsia="Times New Roman" w:hAnsi="Verdana" w:cs="Times New Roman"/>
          <w:color w:val="222222"/>
          <w:sz w:val="23"/>
          <w:szCs w:val="23"/>
          <w:lang w:val="es-UY" w:eastAsia="es-UY"/>
        </w:rPr>
      </w:pPr>
      <w:r w:rsidRPr="00230C26">
        <w:rPr>
          <w:rFonts w:ascii="Verdana" w:eastAsia="Times New Roman" w:hAnsi="Verdana" w:cs="Times New Roman"/>
          <w:color w:val="222222"/>
          <w:sz w:val="23"/>
          <w:szCs w:val="23"/>
          <w:lang w:val="es-UY" w:eastAsia="es-UY"/>
        </w:rPr>
        <w:t>Recientemente Atlas Network ha borrado la su web la red de fundaciones que la componen, recuperables desde </w:t>
      </w:r>
      <w:hyperlink r:id="rId15" w:tgtFrame="_blank" w:history="1">
        <w:r w:rsidRPr="00230C26">
          <w:rPr>
            <w:rFonts w:ascii="Verdana" w:eastAsia="Times New Roman" w:hAnsi="Verdana" w:cs="Times New Roman"/>
            <w:color w:val="3949AB"/>
            <w:sz w:val="23"/>
            <w:szCs w:val="23"/>
            <w:u w:val="single"/>
            <w:lang w:val="es-UY" w:eastAsia="es-UY"/>
          </w:rPr>
          <w:t>Web Archive</w:t>
        </w:r>
      </w:hyperlink>
      <w:r w:rsidRPr="00230C26">
        <w:rPr>
          <w:rFonts w:ascii="Verdana" w:eastAsia="Times New Roman" w:hAnsi="Verdana" w:cs="Times New Roman"/>
          <w:color w:val="222222"/>
          <w:sz w:val="23"/>
          <w:szCs w:val="23"/>
          <w:lang w:val="es-UY" w:eastAsia="es-UY"/>
        </w:rPr>
        <w:t>, tras diversos escándalos cada vez más visibles. Entre ellos se encuentran la participación en golpes de estado o campañas de desestabilización de gobiernos a través de noticias falsas, como ocurrió en Perú, o la implicación de muchos de sus principales activos (los presidentes de Gobierno Guillermo Lasso y Sebastián Piñera o Mario Vargas Llosa) en los </w:t>
      </w:r>
      <w:hyperlink r:id="rId16" w:tgtFrame="_blank" w:history="1">
        <w:r w:rsidRPr="00230C26">
          <w:rPr>
            <w:rFonts w:ascii="Verdana" w:eastAsia="Times New Roman" w:hAnsi="Verdana" w:cs="Times New Roman"/>
            <w:color w:val="3949AB"/>
            <w:sz w:val="23"/>
            <w:szCs w:val="23"/>
            <w:u w:val="single"/>
            <w:lang w:val="es-UY" w:eastAsia="es-UY"/>
          </w:rPr>
          <w:t xml:space="preserve">Pandora </w:t>
        </w:r>
        <w:proofErr w:type="spellStart"/>
        <w:r w:rsidRPr="00230C26">
          <w:rPr>
            <w:rFonts w:ascii="Verdana" w:eastAsia="Times New Roman" w:hAnsi="Verdana" w:cs="Times New Roman"/>
            <w:color w:val="3949AB"/>
            <w:sz w:val="23"/>
            <w:szCs w:val="23"/>
            <w:u w:val="single"/>
            <w:lang w:val="es-UY" w:eastAsia="es-UY"/>
          </w:rPr>
          <w:t>Papers</w:t>
        </w:r>
        <w:proofErr w:type="spellEnd"/>
      </w:hyperlink>
      <w:r w:rsidRPr="00230C26">
        <w:rPr>
          <w:rFonts w:ascii="Verdana" w:eastAsia="Times New Roman" w:hAnsi="Verdana" w:cs="Times New Roman"/>
          <w:color w:val="222222"/>
          <w:sz w:val="23"/>
          <w:szCs w:val="23"/>
          <w:lang w:val="es-UY" w:eastAsia="es-UY"/>
        </w:rPr>
        <w:t>, poco después de haber pasado por el mismo trance con los </w:t>
      </w:r>
      <w:hyperlink r:id="rId17" w:tgtFrame="_blank" w:history="1">
        <w:r w:rsidRPr="00230C26">
          <w:rPr>
            <w:rFonts w:ascii="Verdana" w:eastAsia="Times New Roman" w:hAnsi="Verdana" w:cs="Times New Roman"/>
            <w:color w:val="3949AB"/>
            <w:sz w:val="23"/>
            <w:szCs w:val="23"/>
            <w:u w:val="single"/>
            <w:lang w:val="es-UY" w:eastAsia="es-UY"/>
          </w:rPr>
          <w:t xml:space="preserve">Panamá </w:t>
        </w:r>
        <w:proofErr w:type="spellStart"/>
        <w:r w:rsidRPr="00230C26">
          <w:rPr>
            <w:rFonts w:ascii="Verdana" w:eastAsia="Times New Roman" w:hAnsi="Verdana" w:cs="Times New Roman"/>
            <w:color w:val="3949AB"/>
            <w:sz w:val="23"/>
            <w:szCs w:val="23"/>
            <w:u w:val="single"/>
            <w:lang w:val="es-UY" w:eastAsia="es-UY"/>
          </w:rPr>
          <w:t>Papers</w:t>
        </w:r>
        <w:proofErr w:type="spellEnd"/>
      </w:hyperlink>
      <w:r w:rsidRPr="00230C26">
        <w:rPr>
          <w:rFonts w:ascii="Verdana" w:eastAsia="Times New Roman" w:hAnsi="Verdana" w:cs="Times New Roman"/>
          <w:color w:val="222222"/>
          <w:sz w:val="23"/>
          <w:szCs w:val="23"/>
          <w:lang w:val="es-UY" w:eastAsia="es-UY"/>
        </w:rPr>
        <w:t xml:space="preserve">, en los que estaba involucrado </w:t>
      </w:r>
      <w:proofErr w:type="spellStart"/>
      <w:r w:rsidRPr="00230C26">
        <w:rPr>
          <w:rFonts w:ascii="Verdana" w:eastAsia="Times New Roman" w:hAnsi="Verdana" w:cs="Times New Roman"/>
          <w:color w:val="222222"/>
          <w:sz w:val="23"/>
          <w:szCs w:val="23"/>
          <w:lang w:val="es-UY" w:eastAsia="es-UY"/>
        </w:rPr>
        <w:t>Jose</w:t>
      </w:r>
      <w:proofErr w:type="spellEnd"/>
      <w:r w:rsidRPr="00230C26">
        <w:rPr>
          <w:rFonts w:ascii="Verdana" w:eastAsia="Times New Roman" w:hAnsi="Verdana" w:cs="Times New Roman"/>
          <w:color w:val="222222"/>
          <w:sz w:val="23"/>
          <w:szCs w:val="23"/>
          <w:lang w:val="es-UY" w:eastAsia="es-UY"/>
        </w:rPr>
        <w:t xml:space="preserve"> Antonio Kast.</w:t>
      </w:r>
    </w:p>
    <w:p w14:paraId="58C926D1" w14:textId="431947DA" w:rsidR="002E2F5B" w:rsidRDefault="00230C26">
      <w:hyperlink r:id="rId18" w:history="1">
        <w:r w:rsidRPr="004245AA">
          <w:rPr>
            <w:rStyle w:val="Hipervnculo"/>
          </w:rPr>
          <w:t>https://reddigital.cl/2021/12/12/las-fundaciones-pinochetistas-ejecutan-la-campana-fakes-news-boric/</w:t>
        </w:r>
      </w:hyperlink>
    </w:p>
    <w:p w14:paraId="5B8FC9F1" w14:textId="77777777" w:rsidR="00230C26" w:rsidRDefault="00230C26"/>
    <w:sectPr w:rsidR="00230C2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Slab">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C26"/>
    <w:rsid w:val="00230C26"/>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DBD69"/>
  <w15:chartTrackingRefBased/>
  <w15:docId w15:val="{69888BDA-ABF8-4EAA-8C73-8EDD017F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30C26"/>
    <w:rPr>
      <w:color w:val="0563C1" w:themeColor="hyperlink"/>
      <w:u w:val="single"/>
    </w:rPr>
  </w:style>
  <w:style w:type="character" w:styleId="Mencinsinresolver">
    <w:name w:val="Unresolved Mention"/>
    <w:basedOn w:val="Fuentedeprrafopredeter"/>
    <w:uiPriority w:val="99"/>
    <w:semiHidden/>
    <w:unhideWhenUsed/>
    <w:rsid w:val="00230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330935">
      <w:bodyDiv w:val="1"/>
      <w:marLeft w:val="0"/>
      <w:marRight w:val="0"/>
      <w:marTop w:val="0"/>
      <w:marBottom w:val="0"/>
      <w:divBdr>
        <w:top w:val="none" w:sz="0" w:space="0" w:color="auto"/>
        <w:left w:val="none" w:sz="0" w:space="0" w:color="auto"/>
        <w:bottom w:val="none" w:sz="0" w:space="0" w:color="auto"/>
        <w:right w:val="none" w:sz="0" w:space="0" w:color="auto"/>
      </w:divBdr>
      <w:divsChild>
        <w:div w:id="607663912">
          <w:marLeft w:val="-360"/>
          <w:marRight w:val="-360"/>
          <w:marTop w:val="0"/>
          <w:marBottom w:val="0"/>
          <w:divBdr>
            <w:top w:val="none" w:sz="0" w:space="0" w:color="auto"/>
            <w:left w:val="none" w:sz="0" w:space="0" w:color="auto"/>
            <w:bottom w:val="none" w:sz="0" w:space="0" w:color="auto"/>
            <w:right w:val="none" w:sz="0" w:space="0" w:color="auto"/>
          </w:divBdr>
          <w:divsChild>
            <w:div w:id="240338653">
              <w:marLeft w:val="0"/>
              <w:marRight w:val="0"/>
              <w:marTop w:val="0"/>
              <w:marBottom w:val="0"/>
              <w:divBdr>
                <w:top w:val="none" w:sz="0" w:space="0" w:color="auto"/>
                <w:left w:val="none" w:sz="0" w:space="0" w:color="auto"/>
                <w:bottom w:val="none" w:sz="0" w:space="0" w:color="auto"/>
                <w:right w:val="none" w:sz="0" w:space="0" w:color="auto"/>
              </w:divBdr>
              <w:divsChild>
                <w:div w:id="1329558490">
                  <w:marLeft w:val="0"/>
                  <w:marRight w:val="0"/>
                  <w:marTop w:val="0"/>
                  <w:marBottom w:val="0"/>
                  <w:divBdr>
                    <w:top w:val="none" w:sz="0" w:space="0" w:color="auto"/>
                    <w:left w:val="none" w:sz="0" w:space="0" w:color="auto"/>
                    <w:bottom w:val="none" w:sz="0" w:space="0" w:color="auto"/>
                    <w:right w:val="none" w:sz="0" w:space="0" w:color="auto"/>
                  </w:divBdr>
                  <w:divsChild>
                    <w:div w:id="479007424">
                      <w:marLeft w:val="0"/>
                      <w:marRight w:val="0"/>
                      <w:marTop w:val="0"/>
                      <w:marBottom w:val="240"/>
                      <w:divBdr>
                        <w:top w:val="none" w:sz="0" w:space="0" w:color="auto"/>
                        <w:left w:val="none" w:sz="0" w:space="0" w:color="auto"/>
                        <w:bottom w:val="none" w:sz="0" w:space="0" w:color="auto"/>
                        <w:right w:val="none" w:sz="0" w:space="0" w:color="auto"/>
                      </w:divBdr>
                      <w:divsChild>
                        <w:div w:id="1463421457">
                          <w:marLeft w:val="0"/>
                          <w:marRight w:val="0"/>
                          <w:marTop w:val="0"/>
                          <w:marBottom w:val="0"/>
                          <w:divBdr>
                            <w:top w:val="none" w:sz="0" w:space="0" w:color="auto"/>
                            <w:left w:val="none" w:sz="0" w:space="0" w:color="auto"/>
                            <w:bottom w:val="none" w:sz="0" w:space="0" w:color="auto"/>
                            <w:right w:val="none" w:sz="0" w:space="0" w:color="auto"/>
                          </w:divBdr>
                          <w:divsChild>
                            <w:div w:id="663894056">
                              <w:marLeft w:val="0"/>
                              <w:marRight w:val="30"/>
                              <w:marTop w:val="0"/>
                              <w:marBottom w:val="0"/>
                              <w:divBdr>
                                <w:top w:val="none" w:sz="0" w:space="0" w:color="auto"/>
                                <w:left w:val="none" w:sz="0" w:space="0" w:color="auto"/>
                                <w:bottom w:val="none" w:sz="0" w:space="0" w:color="auto"/>
                                <w:right w:val="none" w:sz="0" w:space="0" w:color="auto"/>
                              </w:divBdr>
                            </w:div>
                            <w:div w:id="1679774077">
                              <w:marLeft w:val="0"/>
                              <w:marRight w:val="30"/>
                              <w:marTop w:val="0"/>
                              <w:marBottom w:val="0"/>
                              <w:divBdr>
                                <w:top w:val="none" w:sz="0" w:space="0" w:color="auto"/>
                                <w:left w:val="none" w:sz="0" w:space="0" w:color="auto"/>
                                <w:bottom w:val="none" w:sz="0" w:space="0" w:color="auto"/>
                                <w:right w:val="none" w:sz="0" w:space="0" w:color="auto"/>
                              </w:divBdr>
                            </w:div>
                          </w:divsChild>
                        </w:div>
                        <w:div w:id="668218802">
                          <w:marLeft w:val="0"/>
                          <w:marRight w:val="330"/>
                          <w:marTop w:val="0"/>
                          <w:marBottom w:val="0"/>
                          <w:divBdr>
                            <w:top w:val="none" w:sz="0" w:space="0" w:color="auto"/>
                            <w:left w:val="none" w:sz="0" w:space="0" w:color="auto"/>
                            <w:bottom w:val="none" w:sz="0" w:space="0" w:color="auto"/>
                            <w:right w:val="none" w:sz="0" w:space="0" w:color="auto"/>
                          </w:divBdr>
                        </w:div>
                        <w:div w:id="3585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3409">
          <w:marLeft w:val="-360"/>
          <w:marRight w:val="-360"/>
          <w:marTop w:val="0"/>
          <w:marBottom w:val="0"/>
          <w:divBdr>
            <w:top w:val="none" w:sz="0" w:space="0" w:color="auto"/>
            <w:left w:val="none" w:sz="0" w:space="0" w:color="auto"/>
            <w:bottom w:val="none" w:sz="0" w:space="0" w:color="auto"/>
            <w:right w:val="none" w:sz="0" w:space="0" w:color="auto"/>
          </w:divBdr>
          <w:divsChild>
            <w:div w:id="77335682">
              <w:marLeft w:val="0"/>
              <w:marRight w:val="0"/>
              <w:marTop w:val="0"/>
              <w:marBottom w:val="0"/>
              <w:divBdr>
                <w:top w:val="none" w:sz="0" w:space="0" w:color="auto"/>
                <w:left w:val="none" w:sz="0" w:space="0" w:color="auto"/>
                <w:bottom w:val="none" w:sz="0" w:space="0" w:color="auto"/>
                <w:right w:val="none" w:sz="0" w:space="0" w:color="auto"/>
              </w:divBdr>
              <w:divsChild>
                <w:div w:id="820196235">
                  <w:marLeft w:val="0"/>
                  <w:marRight w:val="0"/>
                  <w:marTop w:val="0"/>
                  <w:marBottom w:val="0"/>
                  <w:divBdr>
                    <w:top w:val="none" w:sz="0" w:space="0" w:color="auto"/>
                    <w:left w:val="none" w:sz="0" w:space="0" w:color="auto"/>
                    <w:bottom w:val="none" w:sz="0" w:space="0" w:color="auto"/>
                    <w:right w:val="none" w:sz="0" w:space="0" w:color="auto"/>
                  </w:divBdr>
                  <w:divsChild>
                    <w:div w:id="2134328430">
                      <w:marLeft w:val="0"/>
                      <w:marRight w:val="0"/>
                      <w:marTop w:val="0"/>
                      <w:marBottom w:val="450"/>
                      <w:divBdr>
                        <w:top w:val="none" w:sz="0" w:space="0" w:color="auto"/>
                        <w:left w:val="none" w:sz="0" w:space="0" w:color="auto"/>
                        <w:bottom w:val="none" w:sz="0" w:space="0" w:color="auto"/>
                        <w:right w:val="none" w:sz="0" w:space="0" w:color="auto"/>
                      </w:divBdr>
                      <w:divsChild>
                        <w:div w:id="1210729096">
                          <w:marLeft w:val="-45"/>
                          <w:marRight w:val="-45"/>
                          <w:marTop w:val="0"/>
                          <w:marBottom w:val="0"/>
                          <w:divBdr>
                            <w:top w:val="none" w:sz="0" w:space="0" w:color="auto"/>
                            <w:left w:val="none" w:sz="0" w:space="0" w:color="auto"/>
                            <w:bottom w:val="none" w:sz="0" w:space="0" w:color="auto"/>
                            <w:right w:val="none" w:sz="0" w:space="0" w:color="auto"/>
                          </w:divBdr>
                          <w:divsChild>
                            <w:div w:id="6770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5945">
                      <w:marLeft w:val="0"/>
                      <w:marRight w:val="0"/>
                      <w:marTop w:val="0"/>
                      <w:marBottom w:val="0"/>
                      <w:divBdr>
                        <w:top w:val="none" w:sz="0" w:space="0" w:color="auto"/>
                        <w:left w:val="none" w:sz="0" w:space="0" w:color="auto"/>
                        <w:bottom w:val="none" w:sz="0" w:space="0" w:color="auto"/>
                        <w:right w:val="none" w:sz="0" w:space="0" w:color="auto"/>
                      </w:divBdr>
                      <w:divsChild>
                        <w:div w:id="11292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pais.com/internacional/2021-12-09/una-investigacion-prueba-que-el-padre-del-candidato-chileno-jose-antonio-kast-fue-miembro-del-partido-nazi.html" TargetMode="External"/><Relationship Id="rId13" Type="http://schemas.openxmlformats.org/officeDocument/2006/relationships/image" Target="media/image3.jpeg"/><Relationship Id="rId18" Type="http://schemas.openxmlformats.org/officeDocument/2006/relationships/hyperlink" Target="https://reddigital.cl/2021/12/12/las-fundaciones-pinochetistas-ejecutan-la-campana-fakes-news-boric/" TargetMode="External"/><Relationship Id="rId3" Type="http://schemas.openxmlformats.org/officeDocument/2006/relationships/webSettings" Target="webSettings.xml"/><Relationship Id="rId7" Type="http://schemas.openxmlformats.org/officeDocument/2006/relationships/hyperlink" Target="https://pinochetycia.cl/" TargetMode="External"/><Relationship Id="rId12" Type="http://schemas.openxmlformats.org/officeDocument/2006/relationships/hyperlink" Target="https://www.publico.es/politica/lobby-anticomunista-atlas-network-recurre-casado-ayuso-amplificar-discurso-america-latina.html" TargetMode="External"/><Relationship Id="rId17" Type="http://schemas.openxmlformats.org/officeDocument/2006/relationships/hyperlink" Target="https://www.elciudadano.com/chile/kast-y-panama-papers-como-el-escandalo-que-hunde-a-pinera-salpica-al-presidenciable-mejor-posicionado-de-la-derecha/10/04/" TargetMode="External"/><Relationship Id="rId2" Type="http://schemas.openxmlformats.org/officeDocument/2006/relationships/settings" Target="settings.xml"/><Relationship Id="rId16" Type="http://schemas.openxmlformats.org/officeDocument/2006/relationships/hyperlink" Target="https://www.pandemiadigital.net/internacional/los-papeles-de-pandora-en-atlas-network/"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hyperlink" Target="https://reddigital.cl/wp-content/uploads/2021/12/difusores_odio.jpg" TargetMode="External"/><Relationship Id="rId15" Type="http://schemas.openxmlformats.org/officeDocument/2006/relationships/hyperlink" Target="http://web.archive.org/web/20210414053426/https:/www.atlasnetwork.org/partners/global-directory/latin-america-and-caribbean/chile" TargetMode="External"/><Relationship Id="rId10" Type="http://schemas.openxmlformats.org/officeDocument/2006/relationships/hyperlink" Target="https://fundaciondisenso.org/carta-de-madrid/" TargetMode="External"/><Relationship Id="rId19" Type="http://schemas.openxmlformats.org/officeDocument/2006/relationships/fontTable" Target="fontTable.xml"/><Relationship Id="rId4" Type="http://schemas.openxmlformats.org/officeDocument/2006/relationships/hyperlink" Target="https://reddigital.cl/author/fherreros/" TargetMode="External"/><Relationship Id="rId9" Type="http://schemas.openxmlformats.org/officeDocument/2006/relationships/hyperlink" Target="https://www.actuall.com/entrevista/democracia/jose-antonio-kast-se-puede-derrotar-a-la-izquierda-y-gobernar-con-ideas-claras-de-derecha/"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1066</Words>
  <Characters>5866</Characters>
  <Application>Microsoft Office Word</Application>
  <DocSecurity>0</DocSecurity>
  <Lines>48</Lines>
  <Paragraphs>13</Paragraphs>
  <ScaleCrop>false</ScaleCrop>
  <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2021-12-14T13:30:00Z</dcterms:created>
  <dcterms:modified xsi:type="dcterms:W3CDTF">2021-12-14T13:31:00Z</dcterms:modified>
</cp:coreProperties>
</file>