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6563" w14:textId="77777777" w:rsidR="00CB46CC" w:rsidRPr="00650EDC" w:rsidRDefault="00137635" w:rsidP="00137635">
      <w:pPr>
        <w:pStyle w:val="Sinespaciado"/>
        <w:rPr>
          <w:rFonts w:ascii="Comic Sans MS" w:hAnsi="Comic Sans MS"/>
          <w:b/>
        </w:rPr>
      </w:pPr>
      <w:r w:rsidRPr="00650EDC">
        <w:rPr>
          <w:rFonts w:ascii="Comic Sans MS" w:hAnsi="Comic Sans MS"/>
          <w:b/>
        </w:rPr>
        <w:t>E</w:t>
      </w:r>
      <w:r w:rsidR="000D6CCC">
        <w:rPr>
          <w:rFonts w:ascii="Comic Sans MS" w:hAnsi="Comic Sans MS"/>
          <w:b/>
        </w:rPr>
        <w:t>S TIEMPO DE I</w:t>
      </w:r>
      <w:r w:rsidR="00AD18D2">
        <w:rPr>
          <w:rFonts w:ascii="Comic Sans MS" w:hAnsi="Comic Sans MS"/>
          <w:b/>
        </w:rPr>
        <w:t>N</w:t>
      </w:r>
      <w:r w:rsidR="000D6CCC">
        <w:rPr>
          <w:rFonts w:ascii="Comic Sans MS" w:hAnsi="Comic Sans MS"/>
          <w:b/>
        </w:rPr>
        <w:t>NOVAR</w:t>
      </w:r>
    </w:p>
    <w:p w14:paraId="60145F01" w14:textId="77777777" w:rsidR="00137635" w:rsidRPr="00650EDC" w:rsidRDefault="00137635" w:rsidP="00137635">
      <w:pPr>
        <w:pStyle w:val="Sinespaciado"/>
        <w:rPr>
          <w:rFonts w:ascii="Comic Sans MS" w:hAnsi="Comic Sans MS"/>
          <w:b/>
        </w:rPr>
      </w:pPr>
      <w:r w:rsidRPr="00650EDC">
        <w:rPr>
          <w:rFonts w:ascii="Comic Sans MS" w:hAnsi="Comic Sans MS"/>
          <w:b/>
        </w:rPr>
        <w:t>Pedro Pierre</w:t>
      </w:r>
    </w:p>
    <w:p w14:paraId="088D939E" w14:textId="77777777" w:rsidR="00137635" w:rsidRDefault="00137635" w:rsidP="00137635">
      <w:pPr>
        <w:pStyle w:val="Sinespaciado"/>
      </w:pPr>
    </w:p>
    <w:p w14:paraId="3A64B73E" w14:textId="77777777" w:rsidR="00521704" w:rsidRDefault="00521704" w:rsidP="000D6CCC">
      <w:pPr>
        <w:pStyle w:val="Sinespaciado"/>
        <w:ind w:firstLine="708"/>
      </w:pPr>
      <w:r>
        <w:t>Las protestas de Colombia nos hacen vivir un momento histórico en América Latina</w:t>
      </w:r>
      <w:r w:rsidR="00976C37">
        <w:t>, un momento de cambios irreversibles. Vemos de frente la perversida</w:t>
      </w:r>
      <w:r w:rsidR="000D6CCC">
        <w:t>d mortal del sistema neoliberal que</w:t>
      </w:r>
      <w:r w:rsidR="00976C37">
        <w:t xml:space="preserve"> prefiere la muerte de un pueblo a su vida digna. Eso es la esencia del neoliberalismo: vive de la muerte de</w:t>
      </w:r>
      <w:r w:rsidR="000D6CCC">
        <w:t xml:space="preserve"> </w:t>
      </w:r>
      <w:r w:rsidR="00976C37">
        <w:t>l</w:t>
      </w:r>
      <w:r w:rsidR="000D6CCC">
        <w:t>es</w:t>
      </w:r>
      <w:r w:rsidR="00976C37">
        <w:t xml:space="preserve"> pueblo para perpetuarse en manos de unos pocos</w:t>
      </w:r>
      <w:r w:rsidR="000D6CCC">
        <w:t xml:space="preserve"> </w:t>
      </w:r>
      <w:r w:rsidR="00976C37">
        <w:t>privilegiados.</w:t>
      </w:r>
    </w:p>
    <w:p w14:paraId="44D68AC2" w14:textId="77777777" w:rsidR="00976C37" w:rsidRDefault="00976C37" w:rsidP="000D6CCC">
      <w:pPr>
        <w:pStyle w:val="Sinespaciado"/>
        <w:ind w:firstLine="708"/>
      </w:pPr>
      <w:r>
        <w:t>En medio de las numerosas fotos e informaciones que circulan en las redes sociales, me llamó la atención la del “</w:t>
      </w:r>
      <w:proofErr w:type="spellStart"/>
      <w:r>
        <w:t>Gavroche</w:t>
      </w:r>
      <w:proofErr w:type="spellEnd"/>
      <w:r>
        <w:t xml:space="preserve"> colombiano”. Es la foto de un niño colombiano envuelt</w:t>
      </w:r>
      <w:r w:rsidR="00BF4B83">
        <w:t>a la cabeza</w:t>
      </w:r>
      <w:r>
        <w:t xml:space="preserve"> en la bandera de su país y el </w:t>
      </w:r>
      <w:r w:rsidR="00BF4B83">
        <w:t>puño en alfo, alzando la tricolor</w:t>
      </w:r>
      <w:r>
        <w:t xml:space="preserve"> colombiana en medio de las manifestaciones callejera</w:t>
      </w:r>
      <w:r w:rsidR="00BF4B83">
        <w:t>s</w:t>
      </w:r>
      <w:r>
        <w:t>.</w:t>
      </w:r>
      <w:r w:rsidR="00BF4B83">
        <w:t xml:space="preserve"> Su mirada feliz y decid</w:t>
      </w:r>
      <w:r w:rsidR="000D6CCC">
        <w:t>ida no deja de impactar. Acabo</w:t>
      </w:r>
      <w:r w:rsidR="00BF4B83">
        <w:t xml:space="preserve"> d</w:t>
      </w:r>
      <w:r w:rsidR="000D6CCC">
        <w:t>e leer un cartelón en mano de otr</w:t>
      </w:r>
      <w:r w:rsidR="00BF4B83">
        <w:t>a joven</w:t>
      </w:r>
      <w:r w:rsidR="000D6CCC">
        <w:t xml:space="preserve"> colombiana</w:t>
      </w:r>
      <w:r w:rsidR="00BF4B83">
        <w:t xml:space="preserve">, que decía: </w:t>
      </w:r>
      <w:r w:rsidR="00BF4B83" w:rsidRPr="00BF4B83">
        <w:t>“Si la vida no tiene valor, este país no tiene futuro”</w:t>
      </w:r>
      <w:r w:rsidR="000D6CCC">
        <w:t>… Claro,</w:t>
      </w:r>
      <w:r w:rsidR="00BF4B83">
        <w:t xml:space="preserve"> en Colombia “el futuro es ahora”.</w:t>
      </w:r>
    </w:p>
    <w:p w14:paraId="75960805" w14:textId="77777777" w:rsidR="00FA51F7" w:rsidRDefault="00FA51F7" w:rsidP="000D6CCC">
      <w:pPr>
        <w:pStyle w:val="Sinespaciado"/>
        <w:ind w:firstLine="708"/>
      </w:pPr>
      <w:r>
        <w:t>‘</w:t>
      </w:r>
      <w:proofErr w:type="spellStart"/>
      <w:r>
        <w:t>Gavroche</w:t>
      </w:r>
      <w:proofErr w:type="spellEnd"/>
      <w:r>
        <w:t>’</w:t>
      </w:r>
      <w:r w:rsidRPr="00521704">
        <w:t xml:space="preserve"> es </w:t>
      </w:r>
      <w:r>
        <w:t xml:space="preserve">el nombre de </w:t>
      </w:r>
      <w:r w:rsidRPr="00521704">
        <w:t>un personaje de ficción en la nove</w:t>
      </w:r>
      <w:r>
        <w:t>la francesa ‘Los Miserables’ de Víctor Hugo, del siglo 19. Se trata de</w:t>
      </w:r>
      <w:r w:rsidRPr="00521704">
        <w:t xml:space="preserve"> un niño</w:t>
      </w:r>
      <w:r w:rsidR="00723E2F">
        <w:t xml:space="preserve"> de 12 años</w:t>
      </w:r>
      <w:r w:rsidRPr="00521704">
        <w:t xml:space="preserve"> </w:t>
      </w:r>
      <w:r>
        <w:t xml:space="preserve">que vive </w:t>
      </w:r>
      <w:r w:rsidRPr="00521704">
        <w:t>en las calles de París</w:t>
      </w:r>
      <w:r>
        <w:t xml:space="preserve"> porque</w:t>
      </w:r>
      <w:r w:rsidRPr="00521704">
        <w:t xml:space="preserve"> encuentra</w:t>
      </w:r>
      <w:r>
        <w:t xml:space="preserve"> allí</w:t>
      </w:r>
      <w:r w:rsidRPr="00521704">
        <w:t xml:space="preserve"> mejores condiciones de vida que en su casa.</w:t>
      </w:r>
      <w:r>
        <w:t xml:space="preserve"> Por las circunstancias participa de las manifestaciones callejeras y asume la ideología revolucionaria del momento. Pronto morirá abaleado</w:t>
      </w:r>
      <w:r w:rsidR="00723E2F">
        <w:t xml:space="preserve"> en las barricadas</w:t>
      </w:r>
      <w:r>
        <w:t>.</w:t>
      </w:r>
    </w:p>
    <w:p w14:paraId="17BE95F7" w14:textId="77777777" w:rsidR="00521704" w:rsidRDefault="00FA51F7" w:rsidP="000D6CCC">
      <w:pPr>
        <w:pStyle w:val="Sinespaciado"/>
        <w:ind w:firstLine="708"/>
      </w:pPr>
      <w:r>
        <w:t xml:space="preserve">No hay duda que estamos en un momento de cambios necesarios en América Latina. No podemos seguir más en las </w:t>
      </w:r>
      <w:r w:rsidR="008F1996">
        <w:t xml:space="preserve">crecientes </w:t>
      </w:r>
      <w:r>
        <w:t>desigualdades sociales y las destrucciones escandalosos provocadas por el sistema neoliberal. A pesar de los golpes de Estado, los pueblos eligen gobiernos progresistas</w:t>
      </w:r>
      <w:r w:rsidR="008F1996">
        <w:t>: Perú es el último ejemplo</w:t>
      </w:r>
      <w:r w:rsidR="00723E2F">
        <w:t>. Cuba abrió el camino hace más de seis décadas y todos los demás países latinoamericanos han intentado emprender ese mismo camino… y lo siguen intentando. En Ecuador nos han robado ese futuro o nos hemos dejado robar ese futuro. Pero</w:t>
      </w:r>
      <w:r w:rsidR="008F1996">
        <w:t>, en nuestro mismo país,</w:t>
      </w:r>
      <w:r w:rsidR="00723E2F">
        <w:t xml:space="preserve"> la disconformidad es la realidad y no faltan ni las protestas ni los ‘</w:t>
      </w:r>
      <w:proofErr w:type="spellStart"/>
      <w:r w:rsidR="00723E2F">
        <w:t>gavroches</w:t>
      </w:r>
      <w:proofErr w:type="spellEnd"/>
      <w:r w:rsidR="00723E2F">
        <w:t>’.</w:t>
      </w:r>
    </w:p>
    <w:p w14:paraId="058BD8CF" w14:textId="77777777" w:rsidR="0039230D" w:rsidRDefault="008F1996" w:rsidP="008F1996">
      <w:pPr>
        <w:pStyle w:val="Sinespaciado"/>
        <w:ind w:firstLine="708"/>
      </w:pPr>
      <w:r>
        <w:t>Como en todas las épocas, l</w:t>
      </w:r>
      <w:r w:rsidR="00723E2F">
        <w:t>os cristianos son parte activas de estas transformaciones. No son la mayoría que prefi</w:t>
      </w:r>
      <w:r>
        <w:t>ere refugiarse en las iglesias,</w:t>
      </w:r>
      <w:r w:rsidR="00723E2F">
        <w:t xml:space="preserve"> las prácticas religiosas individualistas y espiritualistas</w:t>
      </w:r>
      <w:r>
        <w:t xml:space="preserve"> y una institución cada vez más obsoleta</w:t>
      </w:r>
      <w:r w:rsidR="00723E2F">
        <w:t>.</w:t>
      </w:r>
      <w:r w:rsidR="005A733F">
        <w:t xml:space="preserve"> Jesús de Nazaret no se conformó con las situaciones de explotación y opresión de su tiempo</w:t>
      </w:r>
      <w:r>
        <w:t xml:space="preserve"> ni creó religión alguna que se hace la cómplice de sistemas que empobrecen la mayoría de la población</w:t>
      </w:r>
      <w:r w:rsidR="005A733F">
        <w:t>. Todos los países latinoamericanos tienen su larga lista de héroes y mártires que han dado la vida lenta o violentamente para mejores condiciones de vida y de organización social</w:t>
      </w:r>
      <w:r>
        <w:t xml:space="preserve"> respetuosa de los derechos humanos</w:t>
      </w:r>
      <w:r w:rsidR="005A733F">
        <w:t>.</w:t>
      </w:r>
    </w:p>
    <w:p w14:paraId="610939E4" w14:textId="77777777" w:rsidR="005A733F" w:rsidRDefault="005A733F" w:rsidP="008F1996">
      <w:pPr>
        <w:pStyle w:val="Sinespaciado"/>
        <w:ind w:firstLine="708"/>
      </w:pPr>
      <w:r>
        <w:t>Hoy estamos en una nueva etapa de revolución social y religiosa. Los pueblos siguen protestando, eligiendo gobiernos progresistas y poniendo los muerto</w:t>
      </w:r>
      <w:r w:rsidR="008F1996">
        <w:t>s. El pueblo de los pobres ha</w:t>
      </w:r>
      <w:r>
        <w:t xml:space="preserve"> tomado m</w:t>
      </w:r>
      <w:r w:rsidR="008F1996">
        <w:t>ayor</w:t>
      </w:r>
      <w:r>
        <w:t xml:space="preserve"> conciencia de un </w:t>
      </w:r>
      <w:r w:rsidR="008F1996">
        <w:t>sistema social que los deshumaniza</w:t>
      </w:r>
      <w:r>
        <w:t xml:space="preserve"> descaradamente. Por eso surgen nuevas organizaciones que contestan este sistema de muerte, se unen para comb</w:t>
      </w:r>
      <w:r w:rsidR="008F1996">
        <w:t>atirlo y ya construyen una</w:t>
      </w:r>
      <w:r>
        <w:t xml:space="preserve"> manera</w:t>
      </w:r>
      <w:r w:rsidR="008F1996">
        <w:t xml:space="preserve"> más armoniosa</w:t>
      </w:r>
      <w:r>
        <w:t xml:space="preserve"> de vivir en sociedad y con </w:t>
      </w:r>
      <w:r w:rsidR="007142C0">
        <w:t>la naturaleza. Es un proceso que no se detiene y más bien se perfecciona</w:t>
      </w:r>
      <w:r w:rsidR="008F1996">
        <w:t>, abierto a espiritualidades liberadoras</w:t>
      </w:r>
      <w:r w:rsidR="007142C0">
        <w:t xml:space="preserve">. Aprendemos a escucharnos porque nadie tiene toda la solución sino que todos aportamos a esta gran minga </w:t>
      </w:r>
      <w:r w:rsidR="008F1996">
        <w:t xml:space="preserve">transformadora, </w:t>
      </w:r>
      <w:r w:rsidR="007142C0">
        <w:t>nacional y latinoamerican</w:t>
      </w:r>
      <w:r w:rsidR="008F1996">
        <w:t>a</w:t>
      </w:r>
      <w:r w:rsidR="007142C0">
        <w:t>. Aprendemos a “sumar más que restar” porque las diferencias nos enriquecen y la dignidad está en la unión de las diversidades. Aprendemos también a comenzar a vivir lo que soñamos porque una vida mejor no empieza mañana sino hoy mismo. Aprendemos a confiar en nosotros</w:t>
      </w:r>
      <w:r w:rsidR="008F1996">
        <w:t xml:space="preserve"> mismos</w:t>
      </w:r>
      <w:r w:rsidR="007142C0">
        <w:t xml:space="preserve"> y en nuestras capacidades porque, como decía</w:t>
      </w:r>
      <w:r w:rsidR="007142C0" w:rsidRPr="007142C0">
        <w:t xml:space="preserve"> Ernesto</w:t>
      </w:r>
      <w:r w:rsidR="007142C0">
        <w:t xml:space="preserve"> Che</w:t>
      </w:r>
      <w:r w:rsidR="007142C0" w:rsidRPr="007142C0">
        <w:t xml:space="preserve"> Guevara</w:t>
      </w:r>
      <w:r w:rsidR="007142C0">
        <w:t>:</w:t>
      </w:r>
      <w:r w:rsidR="007142C0" w:rsidRPr="007142C0">
        <w:t xml:space="preserve"> "Los libertadores no existen. Son los pueblos quiene</w:t>
      </w:r>
      <w:r w:rsidR="007142C0">
        <w:t>s se liberan a sí mismos".</w:t>
      </w:r>
    </w:p>
    <w:p w14:paraId="39FEBE9D" w14:textId="77777777" w:rsidR="00650EDC" w:rsidRDefault="007142C0" w:rsidP="008F1996">
      <w:pPr>
        <w:pStyle w:val="Sinespaciado"/>
        <w:ind w:firstLine="708"/>
      </w:pPr>
      <w:r>
        <w:t xml:space="preserve">Esas son las tareas en que estamos empeñados a lo largo y ancho del país, cristianos y ateos, </w:t>
      </w:r>
      <w:r w:rsidR="00ED343D">
        <w:t>humanistas y soñadores, indígenas, negros y mestizos, del campo y de la ciudad, porque no hay más que un camino: sustituir el sistema neoliberal que el papa Francisco califica de “asesino y terrorista”</w:t>
      </w:r>
      <w:r w:rsidR="008F1996">
        <w:t>,</w:t>
      </w:r>
      <w:r w:rsidR="004806EA">
        <w:t xml:space="preserve"> escuchando,</w:t>
      </w:r>
      <w:r w:rsidR="008F1996">
        <w:t xml:space="preserve"> sumando</w:t>
      </w:r>
      <w:r w:rsidR="004806EA">
        <w:t xml:space="preserve"> e</w:t>
      </w:r>
      <w:r w:rsidR="008F1996">
        <w:t xml:space="preserve"> </w:t>
      </w:r>
      <w:r w:rsidR="004806EA">
        <w:t>in</w:t>
      </w:r>
      <w:r w:rsidR="00AD18D2">
        <w:t>n</w:t>
      </w:r>
      <w:r w:rsidR="004806EA">
        <w:t>ovando</w:t>
      </w:r>
      <w:r w:rsidR="00ED343D">
        <w:t>. El mismo nos invita, desde las organizaciones populares</w:t>
      </w:r>
      <w:r w:rsidR="004806EA">
        <w:t>,</w:t>
      </w:r>
      <w:r w:rsidR="00ED343D">
        <w:t xml:space="preserve"> a poner en marcha nuevas estructuras económicas, políticas e ideológicas en nuestra propia vida, nuestras familias, nuestras relaciones y asociaciones “hasta que la justicia se haga costumbre natural”. Por eso que el mismo papa urge a los cristianos trabajar incansablemente por “la hermandad universal mediante la fraternidad sin fronteras, la amistado social y el amor político”</w:t>
      </w:r>
      <w:r w:rsidR="00562C52">
        <w:t>. Es hora de decidirse en p</w:t>
      </w:r>
      <w:r w:rsidR="00650EDC">
        <w:t>rotestas, propuestas y apuestas</w:t>
      </w:r>
      <w:r w:rsidR="00562C52">
        <w:t>, porque l</w:t>
      </w:r>
      <w:r w:rsidR="00650EDC">
        <w:t>a vida es ahora</w:t>
      </w:r>
      <w:r w:rsidR="004806EA">
        <w:t xml:space="preserve"> y el futuro comienza hoy</w:t>
      </w:r>
      <w:r w:rsidR="00650EDC">
        <w:t>.</w:t>
      </w:r>
    </w:p>
    <w:p w14:paraId="7CE35E41" w14:textId="77777777" w:rsidR="0039230D" w:rsidRDefault="0039230D" w:rsidP="00137635">
      <w:pPr>
        <w:pStyle w:val="Sinespaciado"/>
      </w:pPr>
    </w:p>
    <w:sectPr w:rsidR="0039230D" w:rsidSect="000D22CB">
      <w:pgSz w:w="11906" w:h="16838"/>
      <w:pgMar w:top="720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635"/>
    <w:rsid w:val="000D22CB"/>
    <w:rsid w:val="000D6CCC"/>
    <w:rsid w:val="00137635"/>
    <w:rsid w:val="0039230D"/>
    <w:rsid w:val="004806EA"/>
    <w:rsid w:val="00521704"/>
    <w:rsid w:val="00562C52"/>
    <w:rsid w:val="005A733F"/>
    <w:rsid w:val="00650EDC"/>
    <w:rsid w:val="007142C0"/>
    <w:rsid w:val="00723E2F"/>
    <w:rsid w:val="00772525"/>
    <w:rsid w:val="00834A87"/>
    <w:rsid w:val="008F1996"/>
    <w:rsid w:val="00976C37"/>
    <w:rsid w:val="009928A2"/>
    <w:rsid w:val="00AD18D2"/>
    <w:rsid w:val="00BF4B83"/>
    <w:rsid w:val="00CA3E43"/>
    <w:rsid w:val="00E946CD"/>
    <w:rsid w:val="00ED343D"/>
    <w:rsid w:val="00F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2165"/>
  <w15:docId w15:val="{C4985268-72DD-4A52-99A6-D0D7E277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763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3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3</cp:revision>
  <dcterms:created xsi:type="dcterms:W3CDTF">2021-06-16T15:21:00Z</dcterms:created>
  <dcterms:modified xsi:type="dcterms:W3CDTF">2021-06-16T15:21:00Z</dcterms:modified>
</cp:coreProperties>
</file>