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left w:w="0" w:type="dxa"/>
          <w:right w:w="0" w:type="dxa"/>
        </w:tblCellMar>
        <w:tblLook w:val="04A0" w:firstRow="1" w:lastRow="0" w:firstColumn="1" w:lastColumn="0" w:noHBand="0" w:noVBand="1"/>
      </w:tblPr>
      <w:tblGrid>
        <w:gridCol w:w="8504"/>
      </w:tblGrid>
      <w:tr w:rsidR="004B2AE8" w:rsidRPr="004B2AE8" w14:paraId="0DDAE95E" w14:textId="77777777" w:rsidTr="004B2AE8">
        <w:trPr>
          <w:tblCellSpacing w:w="15" w:type="dxa"/>
        </w:trPr>
        <w:tc>
          <w:tcPr>
            <w:tcW w:w="0" w:type="auto"/>
            <w:tcMar>
              <w:top w:w="15" w:type="dxa"/>
              <w:left w:w="15" w:type="dxa"/>
              <w:bottom w:w="15" w:type="dxa"/>
              <w:right w:w="15" w:type="dxa"/>
            </w:tcMar>
            <w:vAlign w:val="center"/>
            <w:hideMark/>
          </w:tcPr>
          <w:p w14:paraId="2E251FA1" w14:textId="77777777" w:rsidR="004B2AE8" w:rsidRPr="004B2AE8" w:rsidRDefault="004B2AE8" w:rsidP="004B2AE8">
            <w:pPr>
              <w:spacing w:before="100" w:beforeAutospacing="1" w:after="100" w:afterAutospacing="1" w:line="273" w:lineRule="atLeast"/>
              <w:jc w:val="center"/>
              <w:rPr>
                <w:rFonts w:ascii="Helvetica" w:eastAsia="Times New Roman" w:hAnsi="Helvetica" w:cs="Helvetica"/>
                <w:sz w:val="24"/>
                <w:szCs w:val="24"/>
                <w:lang w:val="es-UY" w:eastAsia="es-UY"/>
              </w:rPr>
            </w:pPr>
            <w:r w:rsidRPr="004B2AE8">
              <w:rPr>
                <w:rFonts w:ascii="Arial" w:eastAsia="Times New Roman" w:hAnsi="Arial" w:cs="Arial"/>
                <w:b/>
                <w:bCs/>
                <w:color w:val="000000"/>
                <w:sz w:val="36"/>
                <w:szCs w:val="36"/>
                <w:lang w:val="es-ES" w:eastAsia="es-UY"/>
              </w:rPr>
              <w:t>Jesús enseña mostrando su serena confianza en Dios</w:t>
            </w:r>
          </w:p>
          <w:p w14:paraId="613B2ABE" w14:textId="77777777" w:rsidR="004B2AE8" w:rsidRPr="004B2AE8" w:rsidRDefault="004B2AE8" w:rsidP="004B2AE8">
            <w:pPr>
              <w:spacing w:after="0" w:line="273" w:lineRule="atLeast"/>
              <w:jc w:val="center"/>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DOMINGO DUODÉCIMO - "B"</w:t>
            </w:r>
          </w:p>
          <w:p w14:paraId="35E3B143" w14:textId="77777777" w:rsidR="004B2AE8" w:rsidRPr="004B2AE8" w:rsidRDefault="004B2AE8" w:rsidP="004B2AE8">
            <w:pPr>
              <w:spacing w:after="0" w:line="273" w:lineRule="atLeast"/>
              <w:jc w:val="center"/>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7B1422F0" w14:textId="77777777" w:rsidR="004B2AE8" w:rsidRPr="004B2AE8" w:rsidRDefault="004B2AE8" w:rsidP="004B2AE8">
            <w:pPr>
              <w:spacing w:after="0" w:line="273" w:lineRule="atLeast"/>
              <w:jc w:val="right"/>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Eduardo de la Serna</w:t>
            </w:r>
          </w:p>
          <w:p w14:paraId="4E8D5BF4" w14:textId="77777777" w:rsidR="004B2AE8" w:rsidRPr="004B2AE8" w:rsidRDefault="004B2AE8" w:rsidP="004B2AE8">
            <w:pPr>
              <w:spacing w:after="0" w:line="273" w:lineRule="atLeast"/>
              <w:jc w:val="righ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200D88C4" w14:textId="77777777" w:rsidR="004B2AE8" w:rsidRPr="004B2AE8" w:rsidRDefault="004B2AE8" w:rsidP="004B2AE8">
            <w:pPr>
              <w:spacing w:after="0" w:line="273" w:lineRule="atLeast"/>
              <w:jc w:val="center"/>
              <w:rPr>
                <w:rFonts w:ascii="Helvetica" w:eastAsia="Times New Roman" w:hAnsi="Helvetica" w:cs="Helvetica"/>
                <w:sz w:val="24"/>
                <w:szCs w:val="24"/>
                <w:lang w:val="es-UY" w:eastAsia="es-UY"/>
              </w:rPr>
            </w:pPr>
            <w:r w:rsidRPr="004B2AE8">
              <w:rPr>
                <w:rFonts w:ascii="Arial" w:eastAsia="Times New Roman" w:hAnsi="Arial" w:cs="Arial"/>
                <w:b/>
                <w:bCs/>
                <w:noProof/>
                <w:color w:val="000099"/>
                <w:sz w:val="20"/>
                <w:szCs w:val="20"/>
                <w:lang w:val="es-UY" w:eastAsia="es-UY"/>
              </w:rPr>
              <w:drawing>
                <wp:inline distT="0" distB="0" distL="0" distR="0" wp14:anchorId="3B1D6332" wp14:editId="71735B10">
                  <wp:extent cx="3048000" cy="2286000"/>
                  <wp:effectExtent l="0" t="0" r="0" b="0"/>
                  <wp:docPr id="1" name="m_-1969452422750834426_x0000_i1026" descr="https://1.bp.blogspot.com/-C9qE1pcwdAI/VXyLCH9-gAI/AAAAAAAAETE/SKoWl3CXrTk/s320/12B.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969452422750834426_x0000_i1026" descr="https://1.bp.blogspot.com/-C9qE1pcwdAI/VXyLCH9-gAI/AAAAAAAAETE/SKoWl3CXrTk/s320/12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2449AF9" w14:textId="77777777" w:rsidR="004B2AE8" w:rsidRPr="004B2AE8" w:rsidRDefault="004B2AE8" w:rsidP="004B2AE8">
            <w:pPr>
              <w:spacing w:after="0" w:line="273" w:lineRule="atLeast"/>
              <w:jc w:val="righ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5CFA1F24" w14:textId="77777777" w:rsidR="004B2AE8" w:rsidRPr="004B2AE8" w:rsidRDefault="004B2AE8" w:rsidP="004B2AE8">
            <w:pPr>
              <w:spacing w:after="0" w:line="273" w:lineRule="atLeast"/>
              <w:jc w:val="righ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02899C5F"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Arial" w:eastAsia="Times New Roman" w:hAnsi="Arial" w:cs="Arial"/>
                <w:b/>
                <w:bCs/>
                <w:color w:val="000000"/>
                <w:sz w:val="20"/>
                <w:szCs w:val="20"/>
                <w:lang w:val="es-ES" w:eastAsia="es-UY"/>
              </w:rPr>
              <w:t>Lectura del libro de Job</w:t>
            </w:r>
            <w:r w:rsidRPr="004B2AE8">
              <w:rPr>
                <w:rFonts w:ascii="Arial" w:eastAsia="Times New Roman" w:hAnsi="Arial" w:cs="Arial"/>
                <w:color w:val="000000"/>
                <w:sz w:val="20"/>
                <w:szCs w:val="20"/>
                <w:lang w:val="es-ES" w:eastAsia="es-UY"/>
              </w:rPr>
              <w:t>     38, 1. 8-11</w:t>
            </w:r>
            <w:r w:rsidRPr="004B2AE8">
              <w:rPr>
                <w:rFonts w:ascii="Arial" w:eastAsia="Times New Roman" w:hAnsi="Arial" w:cs="Arial"/>
                <w:color w:val="000000"/>
                <w:sz w:val="20"/>
                <w:szCs w:val="20"/>
                <w:lang w:val="es-ES" w:eastAsia="es-UY"/>
              </w:rPr>
              <w:br/>
            </w:r>
            <w:r w:rsidRPr="004B2AE8">
              <w:rPr>
                <w:rFonts w:ascii="Arial" w:eastAsia="Times New Roman" w:hAnsi="Arial" w:cs="Arial"/>
                <w:color w:val="000000"/>
                <w:sz w:val="20"/>
                <w:szCs w:val="20"/>
                <w:lang w:val="es-ES" w:eastAsia="es-UY"/>
              </w:rPr>
              <w:br/>
            </w:r>
            <w:r w:rsidRPr="004B2AE8">
              <w:rPr>
                <w:rFonts w:ascii="Arial" w:eastAsia="Times New Roman" w:hAnsi="Arial" w:cs="Arial"/>
                <w:i/>
                <w:iCs/>
                <w:color w:val="000000"/>
                <w:sz w:val="20"/>
                <w:szCs w:val="20"/>
                <w:lang w:val="es-ES" w:eastAsia="es-UY"/>
              </w:rPr>
              <w:t>Resumen: Dios interviene en la discusión entre Job y sus amigos. Y para resaltar su superioridad que no puede ser medida con esquemas humanos comienza aludiendo a la creación. El mar (tema del texto, y del Evangelio) sólo recibe los límites que el creador le asigna.</w:t>
            </w:r>
          </w:p>
          <w:p w14:paraId="74409863"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br/>
              <w:t>No es unánime entre los estudiosos la estructura del libro de Job, pero hay unanimidad – que sepamos – en que toda la larga primera parte del libro (luego de la introducción narrativa) está estructurada en un diálogo entre Job y sus (malos) amigos. La obra concluye con una segunda parte, mucho más breve en extensión, que es la respuesta de Dios a Job por sus intervenciones (no hay consenso en si se trata de uno o dos discursos de Dios). El texto litúrgico de hoy está conformado por la primera parte de este (primer) discurso de Dios a Job. Como se repetirá en 40,6 Yahvé se dirige a Job “desde la tormenta”, y la intención es “poner a Job en su lugar” ya que en sus discursos anteriores pareciera ponerse casi a la altura divina. Las preguntas son ciertamente irónicas: “¿dónde estabas?”, “¿sabes?”, “¿quién?”… La primera pregunta es particularmente irónica: “¿quién es este…?” La referencia fundamental de las preguntas divinas alude a la creación (empieza por la tierra, sigue el mar, los astros… y finaliza con los animales) y es hecha “desde la tempestad”, señalando el ámbito especial de lo divino. La soberanía de Dios sobre el mar es uno de estos temas y colocado hoy en la liturgia como ilustración del texto evangélico. Es sólo una de las muchas preguntas de Dios a Job. El tema central radica en destacar que Dios no puede ser encerrado en esquemas.</w:t>
            </w:r>
          </w:p>
          <w:p w14:paraId="6D2310CA"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75480BD7"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Pero la clave comienza en v.1 (incluido en el texto litúrgico) al destacar que lo que tenemos a continuación es (la) respuesta de Dios a Job.</w:t>
            </w:r>
          </w:p>
          <w:p w14:paraId="67FB3E0D"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2C8857CF"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lastRenderedPageBreak/>
              <w:t xml:space="preserve">A diferencia de Génesis 1, aquí el mar nace de la tierra, y como un recién nacido recibe pañales y vestidos que aquí son las nubes y la niebla. Como el niño precisa que le pongan límites, Dios se los pone al mar (rememora el Diluvio, sin dudas) y lo borrascoso del mar (cf. </w:t>
            </w:r>
            <w:proofErr w:type="spellStart"/>
            <w:r w:rsidRPr="004B2AE8">
              <w:rPr>
                <w:rFonts w:ascii="Arial" w:eastAsia="Times New Roman" w:hAnsi="Arial" w:cs="Arial"/>
                <w:color w:val="000000"/>
                <w:sz w:val="20"/>
                <w:szCs w:val="20"/>
                <w:lang w:val="es-ES" w:eastAsia="es-UY"/>
              </w:rPr>
              <w:t>Is</w:t>
            </w:r>
            <w:proofErr w:type="spellEnd"/>
            <w:r w:rsidRPr="004B2AE8">
              <w:rPr>
                <w:rFonts w:ascii="Arial" w:eastAsia="Times New Roman" w:hAnsi="Arial" w:cs="Arial"/>
                <w:color w:val="000000"/>
                <w:sz w:val="20"/>
                <w:szCs w:val="20"/>
                <w:lang w:val="es-ES" w:eastAsia="es-UY"/>
              </w:rPr>
              <w:t xml:space="preserve"> 57,20; Sal 93,3).</w:t>
            </w:r>
          </w:p>
          <w:p w14:paraId="059D66EF"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0282A449"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68E5469B"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Arial" w:eastAsia="Times New Roman" w:hAnsi="Arial" w:cs="Arial"/>
                <w:b/>
                <w:bCs/>
                <w:color w:val="000000"/>
                <w:sz w:val="24"/>
                <w:szCs w:val="24"/>
                <w:lang w:val="es-ES" w:eastAsia="es-UY"/>
              </w:rPr>
              <w:t>Lectura de la segunda carta de san Pablo a los cristianos de Corinto</w:t>
            </w:r>
            <w:r w:rsidRPr="004B2AE8">
              <w:rPr>
                <w:rFonts w:ascii="Arial" w:eastAsia="Times New Roman" w:hAnsi="Arial" w:cs="Arial"/>
                <w:color w:val="000000"/>
                <w:sz w:val="24"/>
                <w:szCs w:val="24"/>
                <w:lang w:val="es-ES" w:eastAsia="es-UY"/>
              </w:rPr>
              <w:t>     5, 14-17</w:t>
            </w:r>
          </w:p>
          <w:p w14:paraId="3ED28A18"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br/>
            </w:r>
            <w:r w:rsidRPr="004B2AE8">
              <w:rPr>
                <w:rFonts w:ascii="Arial" w:eastAsia="Times New Roman" w:hAnsi="Arial" w:cs="Arial"/>
                <w:color w:val="000000"/>
                <w:sz w:val="24"/>
                <w:szCs w:val="24"/>
                <w:lang w:val="es-ES" w:eastAsia="es-UY"/>
              </w:rPr>
              <w:br/>
            </w:r>
            <w:r w:rsidRPr="004B2AE8">
              <w:rPr>
                <w:rFonts w:ascii="Arial" w:eastAsia="Times New Roman" w:hAnsi="Arial" w:cs="Arial"/>
                <w:i/>
                <w:iCs/>
                <w:color w:val="000000"/>
                <w:sz w:val="24"/>
                <w:szCs w:val="24"/>
                <w:lang w:val="es-ES" w:eastAsia="es-UY"/>
              </w:rPr>
              <w:t>Resumen: la unión entre Cristo y los cristianos es tan estrecha que estando unidos a Él estamos ya integrados en un nuevo tiempo que esperamos. La nueva creación, anunciada por los profetas, ya es una realidad “en Cristo”.</w:t>
            </w:r>
          </w:p>
          <w:p w14:paraId="2E0886C6"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br/>
              <w:t>Pablo ha dicho cómo se ve él ante Dios. Ahora señala que todo esto es obra de Cristo (lectura teológica). Estamos ante una de las unidades más </w:t>
            </w:r>
            <w:r w:rsidRPr="004B2AE8">
              <w:rPr>
                <w:rFonts w:ascii="Arial" w:eastAsia="Times New Roman" w:hAnsi="Arial" w:cs="Arial"/>
                <w:i/>
                <w:iCs/>
                <w:color w:val="000000"/>
                <w:sz w:val="24"/>
                <w:szCs w:val="24"/>
                <w:lang w:val="es-ES" w:eastAsia="es-UY"/>
              </w:rPr>
              <w:t>cristológicas</w:t>
            </w:r>
            <w:r w:rsidRPr="004B2AE8">
              <w:rPr>
                <w:rFonts w:ascii="Arial" w:eastAsia="Times New Roman" w:hAnsi="Arial" w:cs="Arial"/>
                <w:color w:val="000000"/>
                <w:sz w:val="24"/>
                <w:szCs w:val="24"/>
                <w:lang w:val="es-ES" w:eastAsia="es-UY"/>
              </w:rPr>
              <w:t xml:space="preserve"> de la carta. Un nuevo juego de opuestos (como el que volveremos a encontrar en </w:t>
            </w:r>
            <w:proofErr w:type="spellStart"/>
            <w:r w:rsidRPr="004B2AE8">
              <w:rPr>
                <w:rFonts w:ascii="Arial" w:eastAsia="Times New Roman" w:hAnsi="Arial" w:cs="Arial"/>
                <w:color w:val="000000"/>
                <w:sz w:val="24"/>
                <w:szCs w:val="24"/>
                <w:lang w:val="es-ES" w:eastAsia="es-UY"/>
              </w:rPr>
              <w:t>Rom</w:t>
            </w:r>
            <w:proofErr w:type="spellEnd"/>
            <w:r w:rsidRPr="004B2AE8">
              <w:rPr>
                <w:rFonts w:ascii="Arial" w:eastAsia="Times New Roman" w:hAnsi="Arial" w:cs="Arial"/>
                <w:color w:val="000000"/>
                <w:sz w:val="24"/>
                <w:szCs w:val="24"/>
                <w:lang w:val="es-ES" w:eastAsia="es-UY"/>
              </w:rPr>
              <w:t xml:space="preserve"> 5,12-21) entre </w:t>
            </w:r>
            <w:r w:rsidRPr="004B2AE8">
              <w:rPr>
                <w:rFonts w:ascii="Arial" w:eastAsia="Times New Roman" w:hAnsi="Arial" w:cs="Arial"/>
                <w:i/>
                <w:iCs/>
                <w:color w:val="000000"/>
                <w:sz w:val="24"/>
                <w:szCs w:val="24"/>
                <w:lang w:val="es-ES" w:eastAsia="es-UY"/>
              </w:rPr>
              <w:t>uno y todos</w:t>
            </w:r>
            <w:r w:rsidRPr="004B2AE8">
              <w:rPr>
                <w:rFonts w:ascii="Arial" w:eastAsia="Times New Roman" w:hAnsi="Arial" w:cs="Arial"/>
                <w:color w:val="000000"/>
                <w:sz w:val="24"/>
                <w:szCs w:val="24"/>
                <w:lang w:val="es-ES" w:eastAsia="es-UY"/>
              </w:rPr>
              <w:t> da sentido a la </w:t>
            </w:r>
            <w:r w:rsidRPr="004B2AE8">
              <w:rPr>
                <w:rFonts w:ascii="Arial" w:eastAsia="Times New Roman" w:hAnsi="Arial" w:cs="Arial"/>
                <w:i/>
                <w:iCs/>
                <w:color w:val="000000"/>
                <w:sz w:val="24"/>
                <w:szCs w:val="24"/>
                <w:lang w:val="es-ES" w:eastAsia="es-UY"/>
              </w:rPr>
              <w:t>muerte de Cristo</w:t>
            </w:r>
            <w:r w:rsidRPr="004B2AE8">
              <w:rPr>
                <w:rFonts w:ascii="Arial" w:eastAsia="Times New Roman" w:hAnsi="Arial" w:cs="Arial"/>
                <w:color w:val="000000"/>
                <w:sz w:val="24"/>
                <w:szCs w:val="24"/>
                <w:lang w:val="es-ES" w:eastAsia="es-UY"/>
              </w:rPr>
              <w:t>. Es una muerte de uno </w:t>
            </w:r>
            <w:r w:rsidRPr="004B2AE8">
              <w:rPr>
                <w:rFonts w:ascii="Arial" w:eastAsia="Times New Roman" w:hAnsi="Arial" w:cs="Arial"/>
                <w:i/>
                <w:iCs/>
                <w:color w:val="000000"/>
                <w:sz w:val="24"/>
                <w:szCs w:val="24"/>
                <w:lang w:val="es-ES" w:eastAsia="es-UY"/>
              </w:rPr>
              <w:t>por</w:t>
            </w:r>
            <w:r w:rsidRPr="004B2AE8">
              <w:rPr>
                <w:rFonts w:ascii="Arial" w:eastAsia="Times New Roman" w:hAnsi="Arial" w:cs="Arial"/>
                <w:color w:val="000000"/>
                <w:sz w:val="24"/>
                <w:szCs w:val="24"/>
                <w:lang w:val="es-ES" w:eastAsia="es-UY"/>
              </w:rPr>
              <w:t> (</w:t>
            </w:r>
            <w:proofErr w:type="spellStart"/>
            <w:r w:rsidRPr="004B2AE8">
              <w:rPr>
                <w:rFonts w:ascii="Arial" w:eastAsia="Times New Roman" w:hAnsi="Arial" w:cs="Arial"/>
                <w:color w:val="000000"/>
                <w:sz w:val="24"/>
                <w:szCs w:val="24"/>
                <w:lang w:val="es-ES" w:eastAsia="es-UY"/>
              </w:rPr>
              <w:t>hyper</w:t>
            </w:r>
            <w:proofErr w:type="spellEnd"/>
            <w:r w:rsidRPr="004B2AE8">
              <w:rPr>
                <w:rFonts w:ascii="Arial" w:eastAsia="Times New Roman" w:hAnsi="Arial" w:cs="Arial"/>
                <w:color w:val="000000"/>
                <w:sz w:val="24"/>
                <w:szCs w:val="24"/>
                <w:lang w:val="es-ES" w:eastAsia="es-UY"/>
              </w:rPr>
              <w:t xml:space="preserve">), palabra que se repite seis veces en esta unidad y parece provenir de la lectura cristológica del texto del cuarto canto del Siervo de </w:t>
            </w:r>
            <w:proofErr w:type="spellStart"/>
            <w:r w:rsidRPr="004B2AE8">
              <w:rPr>
                <w:rFonts w:ascii="Arial" w:eastAsia="Times New Roman" w:hAnsi="Arial" w:cs="Arial"/>
                <w:color w:val="000000"/>
                <w:sz w:val="24"/>
                <w:szCs w:val="24"/>
                <w:lang w:val="es-ES" w:eastAsia="es-UY"/>
              </w:rPr>
              <w:t>Is</w:t>
            </w:r>
            <w:proofErr w:type="spellEnd"/>
            <w:r w:rsidRPr="004B2AE8">
              <w:rPr>
                <w:rFonts w:ascii="Arial" w:eastAsia="Times New Roman" w:hAnsi="Arial" w:cs="Arial"/>
                <w:color w:val="000000"/>
                <w:sz w:val="24"/>
                <w:szCs w:val="24"/>
                <w:lang w:val="es-ES" w:eastAsia="es-UY"/>
              </w:rPr>
              <w:t xml:space="preserve"> 53 y señala la acción </w:t>
            </w:r>
            <w:r w:rsidRPr="004B2AE8">
              <w:rPr>
                <w:rFonts w:ascii="Arial" w:eastAsia="Times New Roman" w:hAnsi="Arial" w:cs="Arial"/>
                <w:i/>
                <w:iCs/>
                <w:color w:val="000000"/>
                <w:sz w:val="24"/>
                <w:szCs w:val="24"/>
                <w:lang w:val="es-ES" w:eastAsia="es-UY"/>
              </w:rPr>
              <w:t>en favor de</w:t>
            </w:r>
            <w:r w:rsidRPr="004B2AE8">
              <w:rPr>
                <w:rFonts w:ascii="Arial" w:eastAsia="Times New Roman" w:hAnsi="Arial" w:cs="Arial"/>
                <w:color w:val="000000"/>
                <w:sz w:val="24"/>
                <w:szCs w:val="24"/>
                <w:lang w:val="es-ES" w:eastAsia="es-UY"/>
              </w:rPr>
              <w:t> todos </w:t>
            </w:r>
            <w:r w:rsidRPr="004B2AE8">
              <w:rPr>
                <w:rFonts w:ascii="Arial" w:eastAsia="Times New Roman" w:hAnsi="Arial" w:cs="Arial"/>
                <w:i/>
                <w:iCs/>
                <w:color w:val="000000"/>
                <w:sz w:val="24"/>
                <w:szCs w:val="24"/>
                <w:lang w:val="es-ES" w:eastAsia="es-UY"/>
              </w:rPr>
              <w:t>nosotros</w:t>
            </w:r>
            <w:r w:rsidRPr="004B2AE8">
              <w:rPr>
                <w:rFonts w:ascii="Arial" w:eastAsia="Times New Roman" w:hAnsi="Arial" w:cs="Arial"/>
                <w:color w:val="000000"/>
                <w:sz w:val="24"/>
                <w:szCs w:val="24"/>
                <w:lang w:val="es-ES" w:eastAsia="es-UY"/>
              </w:rPr>
              <w:t xml:space="preserve"> (cf. </w:t>
            </w:r>
            <w:proofErr w:type="spellStart"/>
            <w:r w:rsidRPr="004B2AE8">
              <w:rPr>
                <w:rFonts w:ascii="Arial" w:eastAsia="Times New Roman" w:hAnsi="Arial" w:cs="Arial"/>
                <w:color w:val="000000"/>
                <w:sz w:val="24"/>
                <w:szCs w:val="24"/>
                <w:lang w:val="es-ES" w:eastAsia="es-UY"/>
              </w:rPr>
              <w:t>Rom</w:t>
            </w:r>
            <w:proofErr w:type="spellEnd"/>
            <w:r w:rsidRPr="004B2AE8">
              <w:rPr>
                <w:rFonts w:ascii="Arial" w:eastAsia="Times New Roman" w:hAnsi="Arial" w:cs="Arial"/>
                <w:color w:val="000000"/>
                <w:sz w:val="24"/>
                <w:szCs w:val="24"/>
                <w:lang w:val="es-ES" w:eastAsia="es-UY"/>
              </w:rPr>
              <w:t xml:space="preserve"> 5,6.8). El efecto de esta muerte es la </w:t>
            </w:r>
            <w:r w:rsidRPr="004B2AE8">
              <w:rPr>
                <w:rFonts w:ascii="Arial" w:eastAsia="Times New Roman" w:hAnsi="Arial" w:cs="Arial"/>
                <w:i/>
                <w:iCs/>
                <w:color w:val="000000"/>
                <w:sz w:val="24"/>
                <w:szCs w:val="24"/>
                <w:lang w:val="es-ES" w:eastAsia="es-UY"/>
              </w:rPr>
              <w:t>reconciliación</w:t>
            </w:r>
            <w:r w:rsidRPr="004B2AE8">
              <w:rPr>
                <w:rFonts w:ascii="Arial" w:eastAsia="Times New Roman" w:hAnsi="Arial" w:cs="Arial"/>
                <w:color w:val="000000"/>
                <w:sz w:val="24"/>
                <w:szCs w:val="24"/>
                <w:lang w:val="es-ES" w:eastAsia="es-UY"/>
              </w:rPr>
              <w:t xml:space="preserve"> (también en </w:t>
            </w:r>
            <w:proofErr w:type="spellStart"/>
            <w:r w:rsidRPr="004B2AE8">
              <w:rPr>
                <w:rFonts w:ascii="Arial" w:eastAsia="Times New Roman" w:hAnsi="Arial" w:cs="Arial"/>
                <w:color w:val="000000"/>
                <w:sz w:val="24"/>
                <w:szCs w:val="24"/>
                <w:lang w:val="es-ES" w:eastAsia="es-UY"/>
              </w:rPr>
              <w:t>Rom</w:t>
            </w:r>
            <w:proofErr w:type="spellEnd"/>
            <w:r w:rsidRPr="004B2AE8">
              <w:rPr>
                <w:rFonts w:ascii="Arial" w:eastAsia="Times New Roman" w:hAnsi="Arial" w:cs="Arial"/>
                <w:color w:val="000000"/>
                <w:sz w:val="24"/>
                <w:szCs w:val="24"/>
                <w:lang w:val="es-ES" w:eastAsia="es-UY"/>
              </w:rPr>
              <w:t xml:space="preserve"> 5,6.8). Y porque estamos reconciliados – se reconcilia el </w:t>
            </w:r>
            <w:r w:rsidRPr="004B2AE8">
              <w:rPr>
                <w:rFonts w:ascii="Arial" w:eastAsia="Times New Roman" w:hAnsi="Arial" w:cs="Arial"/>
                <w:i/>
                <w:iCs/>
                <w:color w:val="000000"/>
                <w:sz w:val="24"/>
                <w:szCs w:val="24"/>
                <w:lang w:val="es-ES" w:eastAsia="es-UY"/>
              </w:rPr>
              <w:t>mundo</w:t>
            </w:r>
            <w:r w:rsidRPr="004B2AE8">
              <w:rPr>
                <w:rFonts w:ascii="Arial" w:eastAsia="Times New Roman" w:hAnsi="Arial" w:cs="Arial"/>
                <w:color w:val="000000"/>
                <w:sz w:val="24"/>
                <w:szCs w:val="24"/>
                <w:lang w:val="es-ES" w:eastAsia="es-UY"/>
              </w:rPr>
              <w:t>, cf. v.19 –, se les confía, a los ministros de la </w:t>
            </w:r>
            <w:r w:rsidRPr="004B2AE8">
              <w:rPr>
                <w:rFonts w:ascii="Arial" w:eastAsia="Times New Roman" w:hAnsi="Arial" w:cs="Arial"/>
                <w:i/>
                <w:iCs/>
                <w:color w:val="000000"/>
                <w:sz w:val="24"/>
                <w:szCs w:val="24"/>
                <w:lang w:val="es-ES" w:eastAsia="es-UY"/>
              </w:rPr>
              <w:t>palabra</w:t>
            </w:r>
            <w:r w:rsidRPr="004B2AE8">
              <w:rPr>
                <w:rFonts w:ascii="Arial" w:eastAsia="Times New Roman" w:hAnsi="Arial" w:cs="Arial"/>
                <w:color w:val="000000"/>
                <w:sz w:val="24"/>
                <w:szCs w:val="24"/>
                <w:lang w:val="es-ES" w:eastAsia="es-UY"/>
              </w:rPr>
              <w:t>, el </w:t>
            </w:r>
            <w:r w:rsidRPr="004B2AE8">
              <w:rPr>
                <w:rFonts w:ascii="Arial" w:eastAsia="Times New Roman" w:hAnsi="Arial" w:cs="Arial"/>
                <w:i/>
                <w:iCs/>
                <w:color w:val="000000"/>
                <w:sz w:val="24"/>
                <w:szCs w:val="24"/>
                <w:lang w:val="es-ES" w:eastAsia="es-UY"/>
              </w:rPr>
              <w:t>ministerio de la reconciliación</w:t>
            </w:r>
            <w:r w:rsidRPr="004B2AE8">
              <w:rPr>
                <w:rFonts w:ascii="Arial" w:eastAsia="Times New Roman" w:hAnsi="Arial" w:cs="Arial"/>
                <w:color w:val="000000"/>
                <w:sz w:val="24"/>
                <w:szCs w:val="24"/>
                <w:lang w:val="es-ES" w:eastAsia="es-UY"/>
              </w:rPr>
              <w:t>. La misión del apóstol parece claramente hacer realidad (imperativo) lo que ya ocurre (indicativo) por obra de Cristo: estamos </w:t>
            </w:r>
            <w:r w:rsidRPr="004B2AE8">
              <w:rPr>
                <w:rFonts w:ascii="Arial" w:eastAsia="Times New Roman" w:hAnsi="Arial" w:cs="Arial"/>
                <w:i/>
                <w:iCs/>
                <w:color w:val="000000"/>
                <w:sz w:val="24"/>
                <w:szCs w:val="24"/>
                <w:lang w:val="es-ES" w:eastAsia="es-UY"/>
              </w:rPr>
              <w:t>reconciliados</w:t>
            </w:r>
            <w:r w:rsidRPr="004B2AE8">
              <w:rPr>
                <w:rFonts w:ascii="Arial" w:eastAsia="Times New Roman" w:hAnsi="Arial" w:cs="Arial"/>
                <w:color w:val="000000"/>
                <w:sz w:val="24"/>
                <w:szCs w:val="24"/>
                <w:lang w:val="es-ES" w:eastAsia="es-UY"/>
              </w:rPr>
              <w:t>, ¡</w:t>
            </w:r>
            <w:r w:rsidRPr="004B2AE8">
              <w:rPr>
                <w:rFonts w:ascii="Arial" w:eastAsia="Times New Roman" w:hAnsi="Arial" w:cs="Arial"/>
                <w:i/>
                <w:iCs/>
                <w:color w:val="000000"/>
                <w:sz w:val="24"/>
                <w:szCs w:val="24"/>
                <w:lang w:val="es-ES" w:eastAsia="es-UY"/>
              </w:rPr>
              <w:t>reconciliémonos</w:t>
            </w:r>
            <w:r w:rsidRPr="004B2AE8">
              <w:rPr>
                <w:rFonts w:ascii="Arial" w:eastAsia="Times New Roman" w:hAnsi="Arial" w:cs="Arial"/>
                <w:color w:val="000000"/>
                <w:sz w:val="24"/>
                <w:szCs w:val="24"/>
                <w:lang w:val="es-ES" w:eastAsia="es-UY"/>
              </w:rPr>
              <w:t>! Y lo que debe mover (a todos) es el </w:t>
            </w:r>
            <w:r w:rsidRPr="004B2AE8">
              <w:rPr>
                <w:rFonts w:ascii="Arial" w:eastAsia="Times New Roman" w:hAnsi="Arial" w:cs="Arial"/>
                <w:i/>
                <w:iCs/>
                <w:color w:val="000000"/>
                <w:sz w:val="24"/>
                <w:szCs w:val="24"/>
                <w:lang w:val="es-ES" w:eastAsia="es-UY"/>
              </w:rPr>
              <w:t>amor</w:t>
            </w:r>
            <w:r w:rsidRPr="004B2AE8">
              <w:rPr>
                <w:rFonts w:ascii="Arial" w:eastAsia="Times New Roman" w:hAnsi="Arial" w:cs="Arial"/>
                <w:color w:val="000000"/>
                <w:sz w:val="24"/>
                <w:szCs w:val="24"/>
                <w:lang w:val="es-ES" w:eastAsia="es-UY"/>
              </w:rPr>
              <w:t>, que nos </w:t>
            </w:r>
            <w:r w:rsidRPr="004B2AE8">
              <w:rPr>
                <w:rFonts w:ascii="Arial" w:eastAsia="Times New Roman" w:hAnsi="Arial" w:cs="Arial"/>
                <w:i/>
                <w:iCs/>
                <w:color w:val="000000"/>
                <w:sz w:val="24"/>
                <w:szCs w:val="24"/>
                <w:lang w:val="es-ES" w:eastAsia="es-UY"/>
              </w:rPr>
              <w:t>apremia</w:t>
            </w:r>
            <w:r w:rsidRPr="004B2AE8">
              <w:rPr>
                <w:rFonts w:ascii="Arial" w:eastAsia="Times New Roman" w:hAnsi="Arial" w:cs="Arial"/>
                <w:color w:val="000000"/>
                <w:sz w:val="24"/>
                <w:szCs w:val="24"/>
                <w:lang w:val="es-ES" w:eastAsia="es-UY"/>
              </w:rPr>
              <w:t>, nos oprime y compele (a anunciarlo a todos) por eso el efecto reconciliador busca que los que viven </w:t>
            </w:r>
            <w:r w:rsidRPr="004B2AE8">
              <w:rPr>
                <w:rFonts w:ascii="Arial" w:eastAsia="Times New Roman" w:hAnsi="Arial" w:cs="Arial"/>
                <w:i/>
                <w:iCs/>
                <w:color w:val="000000"/>
                <w:sz w:val="24"/>
                <w:szCs w:val="24"/>
                <w:lang w:val="es-ES" w:eastAsia="es-UY"/>
              </w:rPr>
              <w:t>no vivan para sí</w:t>
            </w:r>
            <w:r w:rsidRPr="004B2AE8">
              <w:rPr>
                <w:rFonts w:ascii="Arial" w:eastAsia="Times New Roman" w:hAnsi="Arial" w:cs="Arial"/>
                <w:color w:val="000000"/>
                <w:sz w:val="24"/>
                <w:szCs w:val="24"/>
                <w:lang w:val="es-ES" w:eastAsia="es-UY"/>
              </w:rPr>
              <w:t>, sino </w:t>
            </w:r>
            <w:r w:rsidRPr="004B2AE8">
              <w:rPr>
                <w:rFonts w:ascii="Arial" w:eastAsia="Times New Roman" w:hAnsi="Arial" w:cs="Arial"/>
                <w:i/>
                <w:iCs/>
                <w:color w:val="000000"/>
                <w:sz w:val="24"/>
                <w:szCs w:val="24"/>
                <w:lang w:val="es-ES" w:eastAsia="es-UY"/>
              </w:rPr>
              <w:t>para el Señor</w:t>
            </w:r>
            <w:r w:rsidRPr="004B2AE8">
              <w:rPr>
                <w:rFonts w:ascii="Arial" w:eastAsia="Times New Roman" w:hAnsi="Arial" w:cs="Arial"/>
                <w:color w:val="000000"/>
                <w:sz w:val="24"/>
                <w:szCs w:val="24"/>
                <w:lang w:val="es-ES" w:eastAsia="es-UY"/>
              </w:rPr>
              <w:t>. Solidarios con la muerte de Cristo, como su muerte es solidaria con nosotros, no debe preocuparnos que se desmorone el hombre exterior; por el contrario, eso significa una muerte a ese hombre y la irrupción de la novedad de Cristo, novedad que es presentada como </w:t>
            </w:r>
            <w:r w:rsidRPr="004B2AE8">
              <w:rPr>
                <w:rFonts w:ascii="Arial" w:eastAsia="Times New Roman" w:hAnsi="Arial" w:cs="Arial"/>
                <w:i/>
                <w:iCs/>
                <w:color w:val="000000"/>
                <w:sz w:val="24"/>
                <w:szCs w:val="24"/>
                <w:lang w:val="es-ES" w:eastAsia="es-UY"/>
              </w:rPr>
              <w:t>nueva creación</w:t>
            </w:r>
            <w:r w:rsidRPr="004B2AE8">
              <w:rPr>
                <w:rFonts w:ascii="Arial" w:eastAsia="Times New Roman" w:hAnsi="Arial" w:cs="Arial"/>
                <w:color w:val="000000"/>
                <w:sz w:val="24"/>
                <w:szCs w:val="24"/>
                <w:lang w:val="es-ES" w:eastAsia="es-UY"/>
              </w:rPr>
              <w:t>. </w:t>
            </w:r>
          </w:p>
          <w:p w14:paraId="18271B6B"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2F53A845"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Una nueva paradoja: </w:t>
            </w:r>
            <w:r w:rsidRPr="004B2AE8">
              <w:rPr>
                <w:rFonts w:ascii="Arial" w:eastAsia="Times New Roman" w:hAnsi="Arial" w:cs="Arial"/>
                <w:i/>
                <w:iCs/>
                <w:color w:val="000000"/>
                <w:sz w:val="24"/>
                <w:szCs w:val="24"/>
                <w:lang w:val="es-ES" w:eastAsia="es-UY"/>
              </w:rPr>
              <w:t>pecado-justicia</w:t>
            </w:r>
            <w:r w:rsidRPr="004B2AE8">
              <w:rPr>
                <w:rFonts w:ascii="Arial" w:eastAsia="Times New Roman" w:hAnsi="Arial" w:cs="Arial"/>
                <w:color w:val="000000"/>
                <w:sz w:val="24"/>
                <w:szCs w:val="24"/>
                <w:lang w:val="es-ES" w:eastAsia="es-UY"/>
              </w:rPr>
              <w:t> se revela en esta solidaridad “</w:t>
            </w:r>
            <w:r w:rsidRPr="004B2AE8">
              <w:rPr>
                <w:rFonts w:ascii="Arial" w:eastAsia="Times New Roman" w:hAnsi="Arial" w:cs="Arial"/>
                <w:i/>
                <w:iCs/>
                <w:color w:val="000000"/>
                <w:sz w:val="24"/>
                <w:szCs w:val="24"/>
                <w:lang w:val="es-ES" w:eastAsia="es-UY"/>
              </w:rPr>
              <w:t>por”</w:t>
            </w:r>
            <w:r w:rsidRPr="004B2AE8">
              <w:rPr>
                <w:rFonts w:ascii="Arial" w:eastAsia="Times New Roman" w:hAnsi="Arial" w:cs="Arial"/>
                <w:color w:val="000000"/>
                <w:sz w:val="24"/>
                <w:szCs w:val="24"/>
                <w:lang w:val="es-ES" w:eastAsia="es-UY"/>
              </w:rPr>
              <w:t>. Jesús </w:t>
            </w:r>
            <w:r w:rsidRPr="004B2AE8">
              <w:rPr>
                <w:rFonts w:ascii="Arial" w:eastAsia="Times New Roman" w:hAnsi="Arial" w:cs="Arial"/>
                <w:i/>
                <w:iCs/>
                <w:color w:val="000000"/>
                <w:sz w:val="24"/>
                <w:szCs w:val="24"/>
                <w:lang w:val="es-ES" w:eastAsia="es-UY"/>
              </w:rPr>
              <w:t>fue hecho</w:t>
            </w:r>
            <w:r w:rsidRPr="004B2AE8">
              <w:rPr>
                <w:rFonts w:ascii="Arial" w:eastAsia="Times New Roman" w:hAnsi="Arial" w:cs="Arial"/>
                <w:color w:val="000000"/>
                <w:sz w:val="24"/>
                <w:szCs w:val="24"/>
                <w:lang w:val="es-ES" w:eastAsia="es-UY"/>
              </w:rPr>
              <w:t> </w:t>
            </w:r>
            <w:r w:rsidRPr="004B2AE8">
              <w:rPr>
                <w:rFonts w:ascii="Arial" w:eastAsia="Times New Roman" w:hAnsi="Arial" w:cs="Arial"/>
                <w:i/>
                <w:iCs/>
                <w:color w:val="000000"/>
                <w:sz w:val="24"/>
                <w:szCs w:val="24"/>
                <w:lang w:val="es-ES" w:eastAsia="es-UY"/>
              </w:rPr>
              <w:t>pecado por nosotros </w:t>
            </w:r>
            <w:r w:rsidRPr="004B2AE8">
              <w:rPr>
                <w:rFonts w:ascii="Arial" w:eastAsia="Times New Roman" w:hAnsi="Arial" w:cs="Arial"/>
                <w:color w:val="000000"/>
                <w:sz w:val="24"/>
                <w:szCs w:val="24"/>
                <w:lang w:val="es-ES" w:eastAsia="es-UY"/>
              </w:rPr>
              <w:t>(se supone: hecho </w:t>
            </w:r>
            <w:r w:rsidRPr="004B2AE8">
              <w:rPr>
                <w:rFonts w:ascii="Arial" w:eastAsia="Times New Roman" w:hAnsi="Arial" w:cs="Arial"/>
                <w:i/>
                <w:iCs/>
                <w:color w:val="000000"/>
                <w:sz w:val="24"/>
                <w:szCs w:val="24"/>
                <w:lang w:val="es-ES" w:eastAsia="es-UY"/>
              </w:rPr>
              <w:t>por Dios</w:t>
            </w:r>
            <w:r w:rsidRPr="004B2AE8">
              <w:rPr>
                <w:rFonts w:ascii="Arial" w:eastAsia="Times New Roman" w:hAnsi="Arial" w:cs="Arial"/>
                <w:color w:val="000000"/>
                <w:sz w:val="24"/>
                <w:szCs w:val="24"/>
                <w:lang w:val="es-ES" w:eastAsia="es-UY"/>
              </w:rPr>
              <w:t>, es un “pasivo divino”)  y en él </w:t>
            </w:r>
            <w:r w:rsidRPr="004B2AE8">
              <w:rPr>
                <w:rFonts w:ascii="Arial" w:eastAsia="Times New Roman" w:hAnsi="Arial" w:cs="Arial"/>
                <w:i/>
                <w:iCs/>
                <w:color w:val="000000"/>
                <w:sz w:val="24"/>
                <w:szCs w:val="24"/>
                <w:lang w:val="es-ES" w:eastAsia="es-UY"/>
              </w:rPr>
              <w:t>venimos a ser justicia</w:t>
            </w:r>
            <w:r w:rsidRPr="004B2AE8">
              <w:rPr>
                <w:rFonts w:ascii="Arial" w:eastAsia="Times New Roman" w:hAnsi="Arial" w:cs="Arial"/>
                <w:color w:val="000000"/>
                <w:sz w:val="24"/>
                <w:szCs w:val="24"/>
                <w:lang w:val="es-ES" w:eastAsia="es-UY"/>
              </w:rPr>
              <w:t>, así como en él somos nueva creación. </w:t>
            </w:r>
          </w:p>
          <w:p w14:paraId="376B3516"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26E0548D"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La unidad comienza poniendo el centro en el amor de Cristo. Es ese amor el que da nuevo sentido a la cruz. Y, por ese amor, el acontecimiento de la cruz provoca reconciliación. Ese amor da a Pablo una clave, de la </w:t>
            </w:r>
            <w:r w:rsidRPr="004B2AE8">
              <w:rPr>
                <w:rFonts w:ascii="Arial" w:eastAsia="Times New Roman" w:hAnsi="Arial" w:cs="Arial"/>
                <w:i/>
                <w:iCs/>
                <w:color w:val="000000"/>
                <w:sz w:val="24"/>
                <w:szCs w:val="24"/>
                <w:lang w:val="es-ES" w:eastAsia="es-UY"/>
              </w:rPr>
              <w:t>muerte de Cristo</w:t>
            </w:r>
            <w:r w:rsidRPr="004B2AE8">
              <w:rPr>
                <w:rFonts w:ascii="Arial" w:eastAsia="Times New Roman" w:hAnsi="Arial" w:cs="Arial"/>
                <w:color w:val="000000"/>
                <w:sz w:val="24"/>
                <w:szCs w:val="24"/>
                <w:lang w:val="es-ES" w:eastAsia="es-UY"/>
              </w:rPr>
              <w:t> saca una conclusión: la unión con Él hace que su muerte provoque nuestra muerte, pero ahora entendida en un sentido metafórico, es muerte al pecado. Y precisamente por eso pasa del pasado al futuro, del don a la tarea. La vida de los que han muerto al pecado (</w:t>
            </w:r>
            <w:proofErr w:type="spellStart"/>
            <w:r w:rsidRPr="004B2AE8">
              <w:rPr>
                <w:rFonts w:ascii="Arial" w:eastAsia="Times New Roman" w:hAnsi="Arial" w:cs="Arial"/>
                <w:color w:val="000000"/>
                <w:sz w:val="24"/>
                <w:szCs w:val="24"/>
                <w:lang w:val="es-ES" w:eastAsia="es-UY"/>
              </w:rPr>
              <w:t>Rom</w:t>
            </w:r>
            <w:proofErr w:type="spellEnd"/>
            <w:r w:rsidRPr="004B2AE8">
              <w:rPr>
                <w:rFonts w:ascii="Arial" w:eastAsia="Times New Roman" w:hAnsi="Arial" w:cs="Arial"/>
                <w:color w:val="000000"/>
                <w:sz w:val="24"/>
                <w:szCs w:val="24"/>
                <w:lang w:val="es-ES" w:eastAsia="es-UY"/>
              </w:rPr>
              <w:t xml:space="preserve"> 6,11) es un anticipo de la resurrección porque para el apóstol muerte y resurrección son inseparables. El juego de paradojas es ahora entre muerte y vida; hay un interesante juego gramatical: </w:t>
            </w:r>
            <w:r w:rsidRPr="004B2AE8">
              <w:rPr>
                <w:rFonts w:ascii="Arial" w:eastAsia="Times New Roman" w:hAnsi="Arial" w:cs="Arial"/>
                <w:i/>
                <w:iCs/>
                <w:color w:val="000000"/>
                <w:sz w:val="24"/>
                <w:szCs w:val="24"/>
                <w:lang w:val="es-ES" w:eastAsia="es-UY"/>
              </w:rPr>
              <w:t>murió</w:t>
            </w:r>
            <w:r w:rsidRPr="004B2AE8">
              <w:rPr>
                <w:rFonts w:ascii="Arial" w:eastAsia="Times New Roman" w:hAnsi="Arial" w:cs="Arial"/>
                <w:color w:val="000000"/>
                <w:sz w:val="24"/>
                <w:szCs w:val="24"/>
                <w:lang w:val="es-ES" w:eastAsia="es-UY"/>
              </w:rPr>
              <w:t> y </w:t>
            </w:r>
            <w:r w:rsidRPr="004B2AE8">
              <w:rPr>
                <w:rFonts w:ascii="Arial" w:eastAsia="Times New Roman" w:hAnsi="Arial" w:cs="Arial"/>
                <w:i/>
                <w:iCs/>
                <w:color w:val="000000"/>
                <w:sz w:val="24"/>
                <w:szCs w:val="24"/>
                <w:lang w:val="es-ES" w:eastAsia="es-UY"/>
              </w:rPr>
              <w:t>resucitó</w:t>
            </w:r>
            <w:r w:rsidRPr="004B2AE8">
              <w:rPr>
                <w:rFonts w:ascii="Arial" w:eastAsia="Times New Roman" w:hAnsi="Arial" w:cs="Arial"/>
                <w:color w:val="000000"/>
                <w:sz w:val="24"/>
                <w:szCs w:val="24"/>
                <w:lang w:val="es-ES" w:eastAsia="es-UY"/>
              </w:rPr>
              <w:t> se encuentran en aoristo, por lo que se refiere a un momento puntual, obviamente la Pascua, pero como esto ocurre </w:t>
            </w:r>
            <w:r w:rsidRPr="004B2AE8">
              <w:rPr>
                <w:rFonts w:ascii="Arial" w:eastAsia="Times New Roman" w:hAnsi="Arial" w:cs="Arial"/>
                <w:i/>
                <w:iCs/>
                <w:color w:val="000000"/>
                <w:sz w:val="24"/>
                <w:szCs w:val="24"/>
                <w:lang w:val="es-ES" w:eastAsia="es-UY"/>
              </w:rPr>
              <w:t>para ellos</w:t>
            </w:r>
            <w:r w:rsidRPr="004B2AE8">
              <w:rPr>
                <w:rFonts w:ascii="Arial" w:eastAsia="Times New Roman" w:hAnsi="Arial" w:cs="Arial"/>
                <w:color w:val="000000"/>
                <w:sz w:val="24"/>
                <w:szCs w:val="24"/>
                <w:lang w:val="es-ES" w:eastAsia="es-UY"/>
              </w:rPr>
              <w:t> (</w:t>
            </w:r>
            <w:proofErr w:type="spellStart"/>
            <w:r w:rsidRPr="004B2AE8">
              <w:rPr>
                <w:rFonts w:ascii="Arial" w:eastAsia="Times New Roman" w:hAnsi="Arial" w:cs="Arial"/>
                <w:color w:val="000000"/>
                <w:sz w:val="24"/>
                <w:szCs w:val="24"/>
                <w:lang w:val="es-ES" w:eastAsia="es-UY"/>
              </w:rPr>
              <w:t>hyper</w:t>
            </w:r>
            <w:proofErr w:type="spellEnd"/>
            <w:r w:rsidRPr="004B2AE8">
              <w:rPr>
                <w:rFonts w:ascii="Arial" w:eastAsia="Times New Roman" w:hAnsi="Arial" w:cs="Arial"/>
                <w:color w:val="000000"/>
                <w:sz w:val="24"/>
                <w:szCs w:val="24"/>
                <w:lang w:val="es-ES" w:eastAsia="es-UY"/>
              </w:rPr>
              <w:t xml:space="preserve"> </w:t>
            </w:r>
            <w:proofErr w:type="spellStart"/>
            <w:r w:rsidRPr="004B2AE8">
              <w:rPr>
                <w:rFonts w:ascii="Arial" w:eastAsia="Times New Roman" w:hAnsi="Arial" w:cs="Arial"/>
                <w:color w:val="000000"/>
                <w:sz w:val="24"/>
                <w:szCs w:val="24"/>
                <w:lang w:val="es-ES" w:eastAsia="es-UY"/>
              </w:rPr>
              <w:t>autôn</w:t>
            </w:r>
            <w:proofErr w:type="spellEnd"/>
            <w:r w:rsidRPr="004B2AE8">
              <w:rPr>
                <w:rFonts w:ascii="Arial" w:eastAsia="Times New Roman" w:hAnsi="Arial" w:cs="Arial"/>
                <w:color w:val="000000"/>
                <w:sz w:val="24"/>
                <w:szCs w:val="24"/>
                <w:lang w:val="es-ES" w:eastAsia="es-UY"/>
              </w:rPr>
              <w:t>), su efecto continúa en el tiempo, en los que han muerto al pecado – quizá remita al bautismo – y pertenecen al Señor.</w:t>
            </w:r>
          </w:p>
          <w:p w14:paraId="07186A9C"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4EBE9DCA"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Esta acción de Cristo, y acción en favor de los suyos, sigue teniendo consecuencias: nos introduce en un nuevo tiempo escatológico aunque el tiempo viejo subsista simultáneamente. “</w:t>
            </w:r>
            <w:r w:rsidRPr="004B2AE8">
              <w:rPr>
                <w:rFonts w:ascii="Arial" w:eastAsia="Times New Roman" w:hAnsi="Arial" w:cs="Arial"/>
                <w:i/>
                <w:iCs/>
                <w:color w:val="000000"/>
                <w:sz w:val="24"/>
                <w:szCs w:val="24"/>
                <w:lang w:val="es-ES" w:eastAsia="es-UY"/>
              </w:rPr>
              <w:t>Nosotros”</w:t>
            </w:r>
            <w:r w:rsidRPr="004B2AE8">
              <w:rPr>
                <w:rFonts w:ascii="Arial" w:eastAsia="Times New Roman" w:hAnsi="Arial" w:cs="Arial"/>
                <w:color w:val="000000"/>
                <w:sz w:val="24"/>
                <w:szCs w:val="24"/>
                <w:lang w:val="es-ES" w:eastAsia="es-UY"/>
              </w:rPr>
              <w:t> refiere ahora al mismo Pablo.</w:t>
            </w:r>
          </w:p>
          <w:p w14:paraId="01B8344A"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12BAAF8F"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La actuación de Dios en Cristo provoca una novedad tan absoluta que no mira lo </w:t>
            </w:r>
            <w:r w:rsidRPr="004B2AE8">
              <w:rPr>
                <w:rFonts w:ascii="Arial" w:eastAsia="Times New Roman" w:hAnsi="Arial" w:cs="Arial"/>
                <w:i/>
                <w:iCs/>
                <w:color w:val="000000"/>
                <w:sz w:val="24"/>
                <w:szCs w:val="24"/>
                <w:lang w:val="es-ES" w:eastAsia="es-UY"/>
              </w:rPr>
              <w:t>viejo</w:t>
            </w:r>
            <w:r w:rsidRPr="004B2AE8">
              <w:rPr>
                <w:rFonts w:ascii="Arial" w:eastAsia="Times New Roman" w:hAnsi="Arial" w:cs="Arial"/>
                <w:color w:val="000000"/>
                <w:sz w:val="24"/>
                <w:szCs w:val="24"/>
                <w:lang w:val="es-ES" w:eastAsia="es-UY"/>
              </w:rPr>
              <w:t>, los </w:t>
            </w:r>
            <w:r w:rsidRPr="004B2AE8">
              <w:rPr>
                <w:rFonts w:ascii="Arial" w:eastAsia="Times New Roman" w:hAnsi="Arial" w:cs="Arial"/>
                <w:i/>
                <w:iCs/>
                <w:color w:val="000000"/>
                <w:sz w:val="24"/>
                <w:szCs w:val="24"/>
                <w:lang w:val="es-ES" w:eastAsia="es-UY"/>
              </w:rPr>
              <w:t>delitos</w:t>
            </w:r>
            <w:r w:rsidRPr="004B2AE8">
              <w:rPr>
                <w:rFonts w:ascii="Arial" w:eastAsia="Times New Roman" w:hAnsi="Arial" w:cs="Arial"/>
                <w:color w:val="000000"/>
                <w:sz w:val="24"/>
                <w:szCs w:val="24"/>
                <w:lang w:val="es-ES" w:eastAsia="es-UY"/>
              </w:rPr>
              <w:t>, la </w:t>
            </w:r>
            <w:r w:rsidRPr="004B2AE8">
              <w:rPr>
                <w:rFonts w:ascii="Arial" w:eastAsia="Times New Roman" w:hAnsi="Arial" w:cs="Arial"/>
                <w:i/>
                <w:iCs/>
                <w:color w:val="000000"/>
                <w:sz w:val="24"/>
                <w:szCs w:val="24"/>
                <w:lang w:val="es-ES" w:eastAsia="es-UY"/>
              </w:rPr>
              <w:t>carne</w:t>
            </w:r>
            <w:r w:rsidRPr="004B2AE8">
              <w:rPr>
                <w:rFonts w:ascii="Arial" w:eastAsia="Times New Roman" w:hAnsi="Arial" w:cs="Arial"/>
                <w:color w:val="000000"/>
                <w:sz w:val="24"/>
                <w:szCs w:val="24"/>
                <w:lang w:val="es-ES" w:eastAsia="es-UY"/>
              </w:rPr>
              <w:t> sino que hay un nuevo modo de mirar las cosas, un modo “escatológico”, reconciliado, de justicia. Se ha querido ver en 5,16b una referencia a que Pablo conoció antiguamente a Jesús </w:t>
            </w:r>
            <w:r w:rsidRPr="004B2AE8">
              <w:rPr>
                <w:rFonts w:ascii="Arial" w:eastAsia="Times New Roman" w:hAnsi="Arial" w:cs="Arial"/>
                <w:i/>
                <w:iCs/>
                <w:color w:val="000000"/>
                <w:sz w:val="24"/>
                <w:szCs w:val="24"/>
                <w:lang w:val="es-ES" w:eastAsia="es-UY"/>
              </w:rPr>
              <w:t>según la carne</w:t>
            </w:r>
            <w:r w:rsidRPr="004B2AE8">
              <w:rPr>
                <w:rFonts w:ascii="Arial" w:eastAsia="Times New Roman" w:hAnsi="Arial" w:cs="Arial"/>
                <w:color w:val="000000"/>
                <w:sz w:val="24"/>
                <w:szCs w:val="24"/>
                <w:lang w:val="es-ES" w:eastAsia="es-UY"/>
              </w:rPr>
              <w:t>. No parece que el párrafo esté preocupado por esto; no sólo porque dice </w:t>
            </w:r>
            <w:r w:rsidRPr="004B2AE8">
              <w:rPr>
                <w:rFonts w:ascii="Arial" w:eastAsia="Times New Roman" w:hAnsi="Arial" w:cs="Arial"/>
                <w:i/>
                <w:iCs/>
                <w:color w:val="000000"/>
                <w:sz w:val="24"/>
                <w:szCs w:val="24"/>
                <w:lang w:val="es-ES" w:eastAsia="es-UY"/>
              </w:rPr>
              <w:t>Cristo</w:t>
            </w:r>
            <w:r w:rsidRPr="004B2AE8">
              <w:rPr>
                <w:rFonts w:ascii="Arial" w:eastAsia="Times New Roman" w:hAnsi="Arial" w:cs="Arial"/>
                <w:color w:val="000000"/>
                <w:sz w:val="24"/>
                <w:szCs w:val="24"/>
                <w:lang w:val="es-ES" w:eastAsia="es-UY"/>
              </w:rPr>
              <w:t>, cuando, en ese caso, sería de esperar “Jesús”, sino porque</w:t>
            </w:r>
            <w:r w:rsidRPr="004B2AE8">
              <w:rPr>
                <w:rFonts w:ascii="Arial" w:eastAsia="Times New Roman" w:hAnsi="Arial" w:cs="Arial"/>
                <w:i/>
                <w:iCs/>
                <w:color w:val="000000"/>
                <w:sz w:val="24"/>
                <w:szCs w:val="24"/>
                <w:lang w:val="es-ES" w:eastAsia="es-UY"/>
              </w:rPr>
              <w:t> según la carne</w:t>
            </w:r>
            <w:r w:rsidRPr="004B2AE8">
              <w:rPr>
                <w:rFonts w:ascii="Arial" w:eastAsia="Times New Roman" w:hAnsi="Arial" w:cs="Arial"/>
                <w:color w:val="000000"/>
                <w:sz w:val="24"/>
                <w:szCs w:val="24"/>
                <w:lang w:val="es-ES" w:eastAsia="es-UY"/>
              </w:rPr>
              <w:t> es sinónimo de “a modo humano”, o también </w:t>
            </w:r>
            <w:r w:rsidRPr="004B2AE8">
              <w:rPr>
                <w:rFonts w:ascii="Arial" w:eastAsia="Times New Roman" w:hAnsi="Arial" w:cs="Arial"/>
                <w:i/>
                <w:iCs/>
                <w:color w:val="000000"/>
                <w:sz w:val="24"/>
                <w:szCs w:val="24"/>
                <w:lang w:val="es-ES" w:eastAsia="es-UY"/>
              </w:rPr>
              <w:t>viejo</w:t>
            </w:r>
            <w:r w:rsidRPr="004B2AE8">
              <w:rPr>
                <w:rFonts w:ascii="Arial" w:eastAsia="Times New Roman" w:hAnsi="Arial" w:cs="Arial"/>
                <w:color w:val="000000"/>
                <w:sz w:val="24"/>
                <w:szCs w:val="24"/>
                <w:lang w:val="es-ES" w:eastAsia="es-UY"/>
              </w:rPr>
              <w:t>, que se contrapone a </w:t>
            </w:r>
            <w:r w:rsidRPr="004B2AE8">
              <w:rPr>
                <w:rFonts w:ascii="Arial" w:eastAsia="Times New Roman" w:hAnsi="Arial" w:cs="Arial"/>
                <w:i/>
                <w:iCs/>
                <w:color w:val="000000"/>
                <w:sz w:val="24"/>
                <w:szCs w:val="24"/>
                <w:lang w:val="es-ES" w:eastAsia="es-UY"/>
              </w:rPr>
              <w:t>nuevo</w:t>
            </w:r>
            <w:r w:rsidRPr="004B2AE8">
              <w:rPr>
                <w:rFonts w:ascii="Arial" w:eastAsia="Times New Roman" w:hAnsi="Arial" w:cs="Arial"/>
                <w:color w:val="000000"/>
                <w:sz w:val="24"/>
                <w:szCs w:val="24"/>
                <w:lang w:val="es-ES" w:eastAsia="es-UY"/>
              </w:rPr>
              <w:t>. Es un nuevo modo de </w:t>
            </w:r>
            <w:r w:rsidRPr="004B2AE8">
              <w:rPr>
                <w:rFonts w:ascii="Arial" w:eastAsia="Times New Roman" w:hAnsi="Arial" w:cs="Arial"/>
                <w:i/>
                <w:iCs/>
                <w:color w:val="000000"/>
                <w:sz w:val="24"/>
                <w:szCs w:val="24"/>
                <w:lang w:val="es-ES" w:eastAsia="es-UY"/>
              </w:rPr>
              <w:t>conocer todo</w:t>
            </w:r>
            <w:r w:rsidRPr="004B2AE8">
              <w:rPr>
                <w:rFonts w:ascii="Arial" w:eastAsia="Times New Roman" w:hAnsi="Arial" w:cs="Arial"/>
                <w:color w:val="000000"/>
                <w:sz w:val="24"/>
                <w:szCs w:val="24"/>
                <w:lang w:val="es-ES" w:eastAsia="es-UY"/>
              </w:rPr>
              <w:t>, a lo que Pablo se refiere; por eso es más probable que diga </w:t>
            </w:r>
            <w:r w:rsidRPr="004B2AE8">
              <w:rPr>
                <w:rFonts w:ascii="Arial" w:eastAsia="Times New Roman" w:hAnsi="Arial" w:cs="Arial"/>
                <w:i/>
                <w:iCs/>
                <w:color w:val="000000"/>
                <w:sz w:val="24"/>
                <w:szCs w:val="24"/>
                <w:lang w:val="es-ES" w:eastAsia="es-UY"/>
              </w:rPr>
              <w:t>conocer según la carne</w:t>
            </w:r>
            <w:r w:rsidRPr="004B2AE8">
              <w:rPr>
                <w:rFonts w:ascii="Arial" w:eastAsia="Times New Roman" w:hAnsi="Arial" w:cs="Arial"/>
                <w:color w:val="000000"/>
                <w:sz w:val="24"/>
                <w:szCs w:val="24"/>
                <w:lang w:val="es-ES" w:eastAsia="es-UY"/>
              </w:rPr>
              <w:t>; antes que </w:t>
            </w:r>
            <w:r w:rsidRPr="004B2AE8">
              <w:rPr>
                <w:rFonts w:ascii="Arial" w:eastAsia="Times New Roman" w:hAnsi="Arial" w:cs="Arial"/>
                <w:i/>
                <w:iCs/>
                <w:color w:val="000000"/>
                <w:sz w:val="24"/>
                <w:szCs w:val="24"/>
                <w:lang w:val="es-ES" w:eastAsia="es-UY"/>
              </w:rPr>
              <w:t>Cristo según la carne</w:t>
            </w:r>
            <w:r w:rsidRPr="004B2AE8">
              <w:rPr>
                <w:rFonts w:ascii="Arial" w:eastAsia="Times New Roman" w:hAnsi="Arial" w:cs="Arial"/>
                <w:color w:val="000000"/>
                <w:sz w:val="24"/>
                <w:szCs w:val="24"/>
                <w:lang w:val="es-ES" w:eastAsia="es-UY"/>
              </w:rPr>
              <w:t>. En todo caso, también es probable que se refiera a su conocimiento de Cristo antes que éste le fuera revelado, es decir, su conocimiento del Cristo predicado por los cristianos. Ese es </w:t>
            </w:r>
            <w:r w:rsidRPr="004B2AE8">
              <w:rPr>
                <w:rFonts w:ascii="Arial" w:eastAsia="Times New Roman" w:hAnsi="Arial" w:cs="Arial"/>
                <w:i/>
                <w:iCs/>
                <w:color w:val="000000"/>
                <w:sz w:val="24"/>
                <w:szCs w:val="24"/>
                <w:lang w:val="es-ES" w:eastAsia="es-UY"/>
              </w:rPr>
              <w:t>según la carne</w:t>
            </w:r>
            <w:r w:rsidRPr="004B2AE8">
              <w:rPr>
                <w:rFonts w:ascii="Arial" w:eastAsia="Times New Roman" w:hAnsi="Arial" w:cs="Arial"/>
                <w:color w:val="000000"/>
                <w:sz w:val="24"/>
                <w:szCs w:val="24"/>
                <w:lang w:val="es-ES" w:eastAsia="es-UY"/>
              </w:rPr>
              <w:t>; es un conocimiento incompleto de Cristo que no viene acompañado por la revelación de Dios y que, por lo tanto, no puede alcanzar una plena comprensión. </w:t>
            </w:r>
            <w:r w:rsidRPr="004B2AE8">
              <w:rPr>
                <w:rFonts w:ascii="Arial" w:eastAsia="Times New Roman" w:hAnsi="Arial" w:cs="Arial"/>
                <w:i/>
                <w:iCs/>
                <w:color w:val="000000"/>
                <w:sz w:val="24"/>
                <w:szCs w:val="24"/>
                <w:lang w:val="es-ES" w:eastAsia="es-UY"/>
              </w:rPr>
              <w:t>Sabemos</w:t>
            </w:r>
            <w:r w:rsidRPr="004B2AE8">
              <w:rPr>
                <w:rFonts w:ascii="Arial" w:eastAsia="Times New Roman" w:hAnsi="Arial" w:cs="Arial"/>
                <w:color w:val="000000"/>
                <w:sz w:val="24"/>
                <w:szCs w:val="24"/>
                <w:lang w:val="es-ES" w:eastAsia="es-UY"/>
              </w:rPr>
              <w:t> y </w:t>
            </w:r>
            <w:r w:rsidRPr="004B2AE8">
              <w:rPr>
                <w:rFonts w:ascii="Arial" w:eastAsia="Times New Roman" w:hAnsi="Arial" w:cs="Arial"/>
                <w:i/>
                <w:iCs/>
                <w:color w:val="000000"/>
                <w:sz w:val="24"/>
                <w:szCs w:val="24"/>
                <w:lang w:val="es-ES" w:eastAsia="es-UY"/>
              </w:rPr>
              <w:t>conocimos</w:t>
            </w:r>
            <w:r w:rsidRPr="004B2AE8">
              <w:rPr>
                <w:rFonts w:ascii="Arial" w:eastAsia="Times New Roman" w:hAnsi="Arial" w:cs="Arial"/>
                <w:color w:val="000000"/>
                <w:sz w:val="24"/>
                <w:szCs w:val="24"/>
                <w:lang w:val="es-ES" w:eastAsia="es-UY"/>
              </w:rPr>
              <w:t> son paralelos y también lo son </w:t>
            </w:r>
            <w:r w:rsidRPr="004B2AE8">
              <w:rPr>
                <w:rFonts w:ascii="Arial" w:eastAsia="Times New Roman" w:hAnsi="Arial" w:cs="Arial"/>
                <w:i/>
                <w:iCs/>
                <w:color w:val="000000"/>
                <w:sz w:val="24"/>
                <w:szCs w:val="24"/>
                <w:lang w:val="es-ES" w:eastAsia="es-UY"/>
              </w:rPr>
              <w:t>ahora no</w:t>
            </w:r>
            <w:r w:rsidRPr="004B2AE8">
              <w:rPr>
                <w:rFonts w:ascii="Arial" w:eastAsia="Times New Roman" w:hAnsi="Arial" w:cs="Arial"/>
                <w:color w:val="000000"/>
                <w:sz w:val="24"/>
                <w:szCs w:val="24"/>
                <w:lang w:val="es-ES" w:eastAsia="es-UY"/>
              </w:rPr>
              <w:t> y </w:t>
            </w:r>
            <w:r w:rsidRPr="004B2AE8">
              <w:rPr>
                <w:rFonts w:ascii="Arial" w:eastAsia="Times New Roman" w:hAnsi="Arial" w:cs="Arial"/>
                <w:i/>
                <w:iCs/>
                <w:color w:val="000000"/>
                <w:sz w:val="24"/>
                <w:szCs w:val="24"/>
                <w:lang w:val="es-ES" w:eastAsia="es-UY"/>
              </w:rPr>
              <w:t>ya no</w:t>
            </w:r>
            <w:r w:rsidRPr="004B2AE8">
              <w:rPr>
                <w:rFonts w:ascii="Arial" w:eastAsia="Times New Roman" w:hAnsi="Arial" w:cs="Arial"/>
                <w:color w:val="000000"/>
                <w:sz w:val="24"/>
                <w:szCs w:val="24"/>
                <w:lang w:val="es-ES" w:eastAsia="es-UY"/>
              </w:rPr>
              <w:t>. El tiempo al que se refiere es el anterior a Damasco. Cuando en los tiempos finales Dios le reveló (</w:t>
            </w:r>
            <w:proofErr w:type="spellStart"/>
            <w:r w:rsidRPr="004B2AE8">
              <w:rPr>
                <w:rFonts w:ascii="Arial" w:eastAsia="Times New Roman" w:hAnsi="Arial" w:cs="Arial"/>
                <w:i/>
                <w:iCs/>
                <w:color w:val="000000"/>
                <w:sz w:val="24"/>
                <w:szCs w:val="24"/>
                <w:lang w:val="es-ES" w:eastAsia="es-UY"/>
              </w:rPr>
              <w:t>apokalypsai</w:t>
            </w:r>
            <w:proofErr w:type="spellEnd"/>
            <w:r w:rsidRPr="004B2AE8">
              <w:rPr>
                <w:rFonts w:ascii="Arial" w:eastAsia="Times New Roman" w:hAnsi="Arial" w:cs="Arial"/>
                <w:color w:val="000000"/>
                <w:sz w:val="24"/>
                <w:szCs w:val="24"/>
                <w:lang w:val="es-ES" w:eastAsia="es-UY"/>
              </w:rPr>
              <w:t>) a su Hijo (cf. Gal 1,16), </w:t>
            </w:r>
            <w:r w:rsidRPr="004B2AE8">
              <w:rPr>
                <w:rFonts w:ascii="Arial" w:eastAsia="Times New Roman" w:hAnsi="Arial" w:cs="Arial"/>
                <w:i/>
                <w:iCs/>
                <w:color w:val="000000"/>
                <w:sz w:val="24"/>
                <w:szCs w:val="24"/>
                <w:lang w:val="es-ES" w:eastAsia="es-UY"/>
              </w:rPr>
              <w:t>ya no lo conoce según la carne,</w:t>
            </w:r>
            <w:r w:rsidRPr="004B2AE8">
              <w:rPr>
                <w:rFonts w:ascii="Arial" w:eastAsia="Times New Roman" w:hAnsi="Arial" w:cs="Arial"/>
                <w:color w:val="000000"/>
                <w:sz w:val="24"/>
                <w:szCs w:val="24"/>
                <w:lang w:val="es-ES" w:eastAsia="es-UY"/>
              </w:rPr>
              <w:t> como lo había conocido en un primer momento; Pablo ya está </w:t>
            </w:r>
            <w:r w:rsidRPr="004B2AE8">
              <w:rPr>
                <w:rFonts w:ascii="Arial" w:eastAsia="Times New Roman" w:hAnsi="Arial" w:cs="Arial"/>
                <w:i/>
                <w:iCs/>
                <w:color w:val="000000"/>
                <w:sz w:val="24"/>
                <w:szCs w:val="24"/>
                <w:lang w:val="es-ES" w:eastAsia="es-UY"/>
              </w:rPr>
              <w:t>en Cristo</w:t>
            </w:r>
            <w:r w:rsidRPr="004B2AE8">
              <w:rPr>
                <w:rFonts w:ascii="Arial" w:eastAsia="Times New Roman" w:hAnsi="Arial" w:cs="Arial"/>
                <w:color w:val="000000"/>
                <w:sz w:val="24"/>
                <w:szCs w:val="24"/>
                <w:lang w:val="es-ES" w:eastAsia="es-UY"/>
              </w:rPr>
              <w:t>, y recibió en un momento específico, el de su vocación, el </w:t>
            </w:r>
            <w:r w:rsidRPr="004B2AE8">
              <w:rPr>
                <w:rFonts w:ascii="Arial" w:eastAsia="Times New Roman" w:hAnsi="Arial" w:cs="Arial"/>
                <w:i/>
                <w:iCs/>
                <w:color w:val="000000"/>
                <w:sz w:val="24"/>
                <w:szCs w:val="24"/>
                <w:lang w:val="es-ES" w:eastAsia="es-UY"/>
              </w:rPr>
              <w:t>ministerio de la reconciliación</w:t>
            </w:r>
            <w:r w:rsidRPr="004B2AE8">
              <w:rPr>
                <w:rFonts w:ascii="Arial" w:eastAsia="Times New Roman" w:hAnsi="Arial" w:cs="Arial"/>
                <w:color w:val="000000"/>
                <w:sz w:val="24"/>
                <w:szCs w:val="24"/>
                <w:lang w:val="es-ES" w:eastAsia="es-UY"/>
              </w:rPr>
              <w:t>. </w:t>
            </w:r>
          </w:p>
          <w:p w14:paraId="1EEDCF07"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242C145D"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Estar </w:t>
            </w:r>
            <w:r w:rsidRPr="004B2AE8">
              <w:rPr>
                <w:rFonts w:ascii="Arial" w:eastAsia="Times New Roman" w:hAnsi="Arial" w:cs="Arial"/>
                <w:i/>
                <w:iCs/>
                <w:color w:val="000000"/>
                <w:sz w:val="24"/>
                <w:szCs w:val="24"/>
                <w:lang w:val="es-ES" w:eastAsia="es-UY"/>
              </w:rPr>
              <w:t>en Cristo</w:t>
            </w:r>
            <w:r w:rsidRPr="004B2AE8">
              <w:rPr>
                <w:rFonts w:ascii="Arial" w:eastAsia="Times New Roman" w:hAnsi="Arial" w:cs="Arial"/>
                <w:color w:val="000000"/>
                <w:sz w:val="24"/>
                <w:szCs w:val="24"/>
                <w:lang w:val="es-ES" w:eastAsia="es-UY"/>
              </w:rPr>
              <w:t>, que como se sabe es un “</w:t>
            </w:r>
            <w:r w:rsidRPr="004B2AE8">
              <w:rPr>
                <w:rFonts w:ascii="Arial" w:eastAsia="Times New Roman" w:hAnsi="Arial" w:cs="Arial"/>
                <w:i/>
                <w:iCs/>
                <w:color w:val="000000"/>
                <w:sz w:val="24"/>
                <w:szCs w:val="24"/>
                <w:lang w:val="es-ES" w:eastAsia="es-UY"/>
              </w:rPr>
              <w:t>lugar teológico</w:t>
            </w:r>
            <w:r w:rsidRPr="004B2AE8">
              <w:rPr>
                <w:rFonts w:ascii="Arial" w:eastAsia="Times New Roman" w:hAnsi="Arial" w:cs="Arial"/>
                <w:color w:val="000000"/>
                <w:sz w:val="24"/>
                <w:szCs w:val="24"/>
                <w:lang w:val="es-ES" w:eastAsia="es-UY"/>
              </w:rPr>
              <w:t xml:space="preserve">” en Pablo, muestra una </w:t>
            </w:r>
            <w:proofErr w:type="spellStart"/>
            <w:r w:rsidRPr="004B2AE8">
              <w:rPr>
                <w:rFonts w:ascii="Arial" w:eastAsia="Times New Roman" w:hAnsi="Arial" w:cs="Arial"/>
                <w:color w:val="000000"/>
                <w:sz w:val="24"/>
                <w:szCs w:val="24"/>
                <w:lang w:val="es-ES" w:eastAsia="es-UY"/>
              </w:rPr>
              <w:t>in-corporación</w:t>
            </w:r>
            <w:proofErr w:type="spellEnd"/>
            <w:r w:rsidRPr="004B2AE8">
              <w:rPr>
                <w:rFonts w:ascii="Arial" w:eastAsia="Times New Roman" w:hAnsi="Arial" w:cs="Arial"/>
                <w:color w:val="000000"/>
                <w:sz w:val="24"/>
                <w:szCs w:val="24"/>
                <w:lang w:val="es-ES" w:eastAsia="es-UY"/>
              </w:rPr>
              <w:t>, entrar en un cuerpo, fundirse en la realidad escatológica de Cristo, lo que se logra por el bautismo. La preposición </w:t>
            </w:r>
            <w:r w:rsidRPr="004B2AE8">
              <w:rPr>
                <w:rFonts w:ascii="Arial" w:eastAsia="Times New Roman" w:hAnsi="Arial" w:cs="Arial"/>
                <w:i/>
                <w:iCs/>
                <w:color w:val="000000"/>
                <w:sz w:val="24"/>
                <w:szCs w:val="24"/>
                <w:lang w:val="es-ES" w:eastAsia="es-UY"/>
              </w:rPr>
              <w:t>en</w:t>
            </w:r>
            <w:r w:rsidRPr="004B2AE8">
              <w:rPr>
                <w:rFonts w:ascii="Arial" w:eastAsia="Times New Roman" w:hAnsi="Arial" w:cs="Arial"/>
                <w:color w:val="000000"/>
                <w:sz w:val="24"/>
                <w:szCs w:val="24"/>
                <w:lang w:val="es-ES" w:eastAsia="es-UY"/>
              </w:rPr>
              <w:t>, en este caso, está cargada de sentido antropológico, cristológico, eclesiológico y también escatológico. Por eso puede decir algo tan terminante, aplicado a los cristianos lo que no ha de entenderse de un modo individualista: </w:t>
            </w:r>
            <w:r w:rsidRPr="004B2AE8">
              <w:rPr>
                <w:rFonts w:ascii="Arial" w:eastAsia="Times New Roman" w:hAnsi="Arial" w:cs="Arial"/>
                <w:i/>
                <w:iCs/>
                <w:color w:val="000000"/>
                <w:sz w:val="24"/>
                <w:szCs w:val="24"/>
                <w:lang w:val="es-ES" w:eastAsia="es-UY"/>
              </w:rPr>
              <w:t>si alguno </w:t>
            </w:r>
            <w:r w:rsidRPr="004B2AE8">
              <w:rPr>
                <w:rFonts w:ascii="Arial" w:eastAsia="Times New Roman" w:hAnsi="Arial" w:cs="Arial"/>
                <w:color w:val="000000"/>
                <w:sz w:val="24"/>
                <w:szCs w:val="24"/>
                <w:lang w:val="es-ES" w:eastAsia="es-UY"/>
              </w:rPr>
              <w:t>(está)</w:t>
            </w:r>
            <w:r w:rsidRPr="004B2AE8">
              <w:rPr>
                <w:rFonts w:ascii="Arial" w:eastAsia="Times New Roman" w:hAnsi="Arial" w:cs="Arial"/>
                <w:i/>
                <w:iCs/>
                <w:color w:val="000000"/>
                <w:sz w:val="24"/>
                <w:szCs w:val="24"/>
                <w:lang w:val="es-ES" w:eastAsia="es-UY"/>
              </w:rPr>
              <w:t> en Cristo, </w:t>
            </w:r>
            <w:r w:rsidRPr="004B2AE8">
              <w:rPr>
                <w:rFonts w:ascii="Arial" w:eastAsia="Times New Roman" w:hAnsi="Arial" w:cs="Arial"/>
                <w:color w:val="000000"/>
                <w:sz w:val="24"/>
                <w:szCs w:val="24"/>
                <w:lang w:val="es-ES" w:eastAsia="es-UY"/>
              </w:rPr>
              <w:t>(es)</w:t>
            </w:r>
            <w:r w:rsidRPr="004B2AE8">
              <w:rPr>
                <w:rFonts w:ascii="Arial" w:eastAsia="Times New Roman" w:hAnsi="Arial" w:cs="Arial"/>
                <w:i/>
                <w:iCs/>
                <w:color w:val="000000"/>
                <w:sz w:val="24"/>
                <w:szCs w:val="24"/>
                <w:lang w:val="es-ES" w:eastAsia="es-UY"/>
              </w:rPr>
              <w:t> nueva creación</w:t>
            </w:r>
            <w:r w:rsidRPr="004B2AE8">
              <w:rPr>
                <w:rFonts w:ascii="Arial" w:eastAsia="Times New Roman" w:hAnsi="Arial" w:cs="Arial"/>
                <w:color w:val="000000"/>
                <w:sz w:val="24"/>
                <w:szCs w:val="24"/>
                <w:lang w:val="es-ES" w:eastAsia="es-UY"/>
              </w:rPr>
              <w:t xml:space="preserve">. La semejanza que hemos visto con </w:t>
            </w:r>
            <w:proofErr w:type="spellStart"/>
            <w:r w:rsidRPr="004B2AE8">
              <w:rPr>
                <w:rFonts w:ascii="Arial" w:eastAsia="Times New Roman" w:hAnsi="Arial" w:cs="Arial"/>
                <w:color w:val="000000"/>
                <w:sz w:val="24"/>
                <w:szCs w:val="24"/>
                <w:lang w:val="es-ES" w:eastAsia="es-UY"/>
              </w:rPr>
              <w:t>Rom</w:t>
            </w:r>
            <w:proofErr w:type="spellEnd"/>
            <w:r w:rsidRPr="004B2AE8">
              <w:rPr>
                <w:rFonts w:ascii="Arial" w:eastAsia="Times New Roman" w:hAnsi="Arial" w:cs="Arial"/>
                <w:color w:val="000000"/>
                <w:sz w:val="24"/>
                <w:szCs w:val="24"/>
                <w:lang w:val="es-ES" w:eastAsia="es-UY"/>
              </w:rPr>
              <w:t xml:space="preserve">, la velada alusión a Adán y el nuevo Adán en v. 14bc, y las alusiones al AT (como también las encontraremos en 6,2 donde cita expresamente </w:t>
            </w:r>
            <w:proofErr w:type="spellStart"/>
            <w:r w:rsidRPr="004B2AE8">
              <w:rPr>
                <w:rFonts w:ascii="Arial" w:eastAsia="Times New Roman" w:hAnsi="Arial" w:cs="Arial"/>
                <w:color w:val="000000"/>
                <w:sz w:val="24"/>
                <w:szCs w:val="24"/>
                <w:lang w:val="es-ES" w:eastAsia="es-UY"/>
              </w:rPr>
              <w:t>Is</w:t>
            </w:r>
            <w:proofErr w:type="spellEnd"/>
            <w:r w:rsidRPr="004B2AE8">
              <w:rPr>
                <w:rFonts w:ascii="Arial" w:eastAsia="Times New Roman" w:hAnsi="Arial" w:cs="Arial"/>
                <w:color w:val="000000"/>
                <w:sz w:val="24"/>
                <w:szCs w:val="24"/>
                <w:lang w:val="es-ES" w:eastAsia="es-UY"/>
              </w:rPr>
              <w:t xml:space="preserve"> 49,8) parecen invitarnos a pensar en textos como </w:t>
            </w:r>
            <w:proofErr w:type="spellStart"/>
            <w:r w:rsidRPr="004B2AE8">
              <w:rPr>
                <w:rFonts w:ascii="Arial" w:eastAsia="Times New Roman" w:hAnsi="Arial" w:cs="Arial"/>
                <w:color w:val="000000"/>
                <w:sz w:val="24"/>
                <w:szCs w:val="24"/>
                <w:lang w:val="es-ES" w:eastAsia="es-UY"/>
              </w:rPr>
              <w:t>Is</w:t>
            </w:r>
            <w:proofErr w:type="spellEnd"/>
            <w:r w:rsidRPr="004B2AE8">
              <w:rPr>
                <w:rFonts w:ascii="Arial" w:eastAsia="Times New Roman" w:hAnsi="Arial" w:cs="Arial"/>
                <w:color w:val="000000"/>
                <w:sz w:val="24"/>
                <w:szCs w:val="24"/>
                <w:lang w:val="es-ES" w:eastAsia="es-UY"/>
              </w:rPr>
              <w:t xml:space="preserve"> 48,5; 65,17; 66,22 donde se presentan los tiempos escatológicos como novedad. Así lo primero, lo viejo, lo anterior a Cristo y según la carne, ya pasó (aoristo, ¿refiere al bautismo?), y ya estamos (y seguimos estando, tiempo perfecto) en el nuevo eón, el nuevo tiempo.</w:t>
            </w:r>
          </w:p>
          <w:p w14:paraId="4A15FEF0"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48E21E25" w14:textId="77777777" w:rsidR="004B2AE8" w:rsidRPr="004B2AE8" w:rsidRDefault="004B2AE8" w:rsidP="004B2AE8">
            <w:pPr>
              <w:spacing w:after="240" w:line="273" w:lineRule="atLeast"/>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UY" w:eastAsia="es-UY"/>
              </w:rPr>
              <w:br/>
            </w:r>
            <w:r w:rsidRPr="004B2AE8">
              <w:rPr>
                <w:rFonts w:ascii="Arial" w:eastAsia="Times New Roman" w:hAnsi="Arial" w:cs="Arial"/>
                <w:color w:val="000000"/>
                <w:sz w:val="20"/>
                <w:szCs w:val="20"/>
                <w:lang w:val="es-ES" w:eastAsia="es-UY"/>
              </w:rPr>
              <w:t>+ </w:t>
            </w:r>
            <w:r w:rsidRPr="004B2AE8">
              <w:rPr>
                <w:rFonts w:ascii="Arial" w:eastAsia="Times New Roman" w:hAnsi="Arial" w:cs="Arial"/>
                <w:b/>
                <w:bCs/>
                <w:color w:val="000000"/>
                <w:sz w:val="20"/>
                <w:szCs w:val="20"/>
                <w:lang w:val="es-ES" w:eastAsia="es-UY"/>
              </w:rPr>
              <w:t>Evangelio según san Marcos</w:t>
            </w:r>
            <w:r w:rsidRPr="004B2AE8">
              <w:rPr>
                <w:rFonts w:ascii="Arial" w:eastAsia="Times New Roman" w:hAnsi="Arial" w:cs="Arial"/>
                <w:color w:val="000000"/>
                <w:sz w:val="20"/>
                <w:szCs w:val="20"/>
                <w:lang w:val="es-ES" w:eastAsia="es-UY"/>
              </w:rPr>
              <w:t>     4, 35-41</w:t>
            </w:r>
            <w:r w:rsidRPr="004B2AE8">
              <w:rPr>
                <w:rFonts w:ascii="Arial" w:eastAsia="Times New Roman" w:hAnsi="Arial" w:cs="Arial"/>
                <w:color w:val="000000"/>
                <w:sz w:val="20"/>
                <w:szCs w:val="20"/>
                <w:lang w:val="es-ES" w:eastAsia="es-UY"/>
              </w:rPr>
              <w:br/>
            </w:r>
            <w:r w:rsidRPr="004B2AE8">
              <w:rPr>
                <w:rFonts w:ascii="Arial" w:eastAsia="Times New Roman" w:hAnsi="Arial" w:cs="Arial"/>
                <w:color w:val="000000"/>
                <w:sz w:val="20"/>
                <w:szCs w:val="20"/>
                <w:lang w:val="es-ES" w:eastAsia="es-UY"/>
              </w:rPr>
              <w:br/>
            </w:r>
            <w:r w:rsidRPr="004B2AE8">
              <w:rPr>
                <w:rFonts w:ascii="Arial" w:eastAsia="Times New Roman" w:hAnsi="Arial" w:cs="Arial"/>
                <w:i/>
                <w:iCs/>
                <w:color w:val="000000"/>
                <w:sz w:val="20"/>
                <w:szCs w:val="20"/>
                <w:lang w:val="es-ES" w:eastAsia="es-UY"/>
              </w:rPr>
              <w:t>Resumen: Cansado de predicar Jesús pide pasar a la otra orilla. En el mar se desata una tormenta mientras Jesús duerme. El contraste entre la confianza de Jesús y la falta de fe de los discípulos se manifiesta en una enseñanza “práctica” que el “Maestro” les dará mostrando su palabra con autoridad. </w:t>
            </w:r>
          </w:p>
          <w:p w14:paraId="25AB4CEE"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Narrativamente, el texto de la llamada “</w:t>
            </w:r>
            <w:r w:rsidRPr="004B2AE8">
              <w:rPr>
                <w:rFonts w:ascii="Arial" w:eastAsia="Times New Roman" w:hAnsi="Arial" w:cs="Arial"/>
                <w:i/>
                <w:iCs/>
                <w:color w:val="000000"/>
                <w:sz w:val="20"/>
                <w:szCs w:val="20"/>
                <w:lang w:val="es-ES" w:eastAsia="es-UY"/>
              </w:rPr>
              <w:t>Tempestad calmada</w:t>
            </w:r>
            <w:r w:rsidRPr="004B2AE8">
              <w:rPr>
                <w:rFonts w:ascii="Arial" w:eastAsia="Times New Roman" w:hAnsi="Arial" w:cs="Arial"/>
                <w:color w:val="000000"/>
                <w:sz w:val="20"/>
                <w:szCs w:val="20"/>
                <w:lang w:val="es-ES" w:eastAsia="es-UY"/>
              </w:rPr>
              <w:t>” es una continuación coherente con la escena de la predicación “</w:t>
            </w:r>
            <w:r w:rsidRPr="004B2AE8">
              <w:rPr>
                <w:rFonts w:ascii="Arial" w:eastAsia="Times New Roman" w:hAnsi="Arial" w:cs="Arial"/>
                <w:i/>
                <w:iCs/>
                <w:color w:val="000000"/>
                <w:sz w:val="20"/>
                <w:szCs w:val="20"/>
                <w:lang w:val="es-ES" w:eastAsia="es-UY"/>
              </w:rPr>
              <w:t>desde la barca</w:t>
            </w:r>
            <w:r w:rsidRPr="004B2AE8">
              <w:rPr>
                <w:rFonts w:ascii="Arial" w:eastAsia="Times New Roman" w:hAnsi="Arial" w:cs="Arial"/>
                <w:color w:val="000000"/>
                <w:sz w:val="20"/>
                <w:szCs w:val="20"/>
                <w:lang w:val="es-ES" w:eastAsia="es-UY"/>
              </w:rPr>
              <w:t>” (4,1) en parábolas. Cansado de la predicación Jesús pide “</w:t>
            </w:r>
            <w:r w:rsidRPr="004B2AE8">
              <w:rPr>
                <w:rFonts w:ascii="Arial" w:eastAsia="Times New Roman" w:hAnsi="Arial" w:cs="Arial"/>
                <w:i/>
                <w:iCs/>
                <w:color w:val="000000"/>
                <w:sz w:val="20"/>
                <w:szCs w:val="20"/>
                <w:lang w:val="es-ES" w:eastAsia="es-UY"/>
              </w:rPr>
              <w:t>pasar a la otra orilla</w:t>
            </w:r>
            <w:r w:rsidRPr="004B2AE8">
              <w:rPr>
                <w:rFonts w:ascii="Arial" w:eastAsia="Times New Roman" w:hAnsi="Arial" w:cs="Arial"/>
                <w:color w:val="000000"/>
                <w:sz w:val="20"/>
                <w:szCs w:val="20"/>
                <w:lang w:val="es-ES" w:eastAsia="es-UY"/>
              </w:rPr>
              <w:t>” y se queda dormido “</w:t>
            </w:r>
            <w:r w:rsidRPr="004B2AE8">
              <w:rPr>
                <w:rFonts w:ascii="Arial" w:eastAsia="Times New Roman" w:hAnsi="Arial" w:cs="Arial"/>
                <w:i/>
                <w:iCs/>
                <w:color w:val="000000"/>
                <w:sz w:val="20"/>
                <w:szCs w:val="20"/>
                <w:lang w:val="es-ES" w:eastAsia="es-UY"/>
              </w:rPr>
              <w:t>sobre el almohadón de popa</w:t>
            </w:r>
            <w:r w:rsidRPr="004B2AE8">
              <w:rPr>
                <w:rFonts w:ascii="Arial" w:eastAsia="Times New Roman" w:hAnsi="Arial" w:cs="Arial"/>
                <w:color w:val="000000"/>
                <w:sz w:val="20"/>
                <w:szCs w:val="20"/>
                <w:lang w:val="es-ES" w:eastAsia="es-UY"/>
              </w:rPr>
              <w:t>” (v.38). Pero veamos el texto:</w:t>
            </w:r>
          </w:p>
          <w:p w14:paraId="37B317FC"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6CABE9FF"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En el paso a “</w:t>
            </w:r>
            <w:r w:rsidRPr="004B2AE8">
              <w:rPr>
                <w:rFonts w:ascii="Arial" w:eastAsia="Times New Roman" w:hAnsi="Arial" w:cs="Arial"/>
                <w:i/>
                <w:iCs/>
                <w:color w:val="000000"/>
                <w:sz w:val="20"/>
                <w:szCs w:val="20"/>
                <w:lang w:val="es-ES" w:eastAsia="es-UY"/>
              </w:rPr>
              <w:t>la otra orilla</w:t>
            </w:r>
            <w:r w:rsidRPr="004B2AE8">
              <w:rPr>
                <w:rFonts w:ascii="Arial" w:eastAsia="Times New Roman" w:hAnsi="Arial" w:cs="Arial"/>
                <w:color w:val="000000"/>
                <w:sz w:val="20"/>
                <w:szCs w:val="20"/>
                <w:lang w:val="es-ES" w:eastAsia="es-UY"/>
              </w:rPr>
              <w:t>” se desata una “</w:t>
            </w:r>
            <w:r w:rsidRPr="004B2AE8">
              <w:rPr>
                <w:rFonts w:ascii="Arial" w:eastAsia="Times New Roman" w:hAnsi="Arial" w:cs="Arial"/>
                <w:i/>
                <w:iCs/>
                <w:color w:val="000000"/>
                <w:sz w:val="20"/>
                <w:szCs w:val="20"/>
                <w:lang w:val="es-ES" w:eastAsia="es-UY"/>
              </w:rPr>
              <w:t>gran tempestad</w:t>
            </w:r>
            <w:r w:rsidRPr="004B2AE8">
              <w:rPr>
                <w:rFonts w:ascii="Arial" w:eastAsia="Times New Roman" w:hAnsi="Arial" w:cs="Arial"/>
                <w:color w:val="000000"/>
                <w:sz w:val="20"/>
                <w:szCs w:val="20"/>
                <w:lang w:val="es-ES" w:eastAsia="es-UY"/>
              </w:rPr>
              <w:t>” (= Job 38,1 </w:t>
            </w:r>
            <w:proofErr w:type="spellStart"/>
            <w:r w:rsidRPr="004B2AE8">
              <w:rPr>
                <w:rFonts w:ascii="Arial" w:eastAsia="Times New Roman" w:hAnsi="Arial" w:cs="Arial"/>
                <w:i/>
                <w:iCs/>
                <w:color w:val="000000"/>
                <w:sz w:val="20"/>
                <w:szCs w:val="20"/>
                <w:lang w:val="es-ES" w:eastAsia="es-UY"/>
              </w:rPr>
              <w:t>lailaps</w:t>
            </w:r>
            <w:proofErr w:type="spellEnd"/>
            <w:r w:rsidRPr="004B2AE8">
              <w:rPr>
                <w:rFonts w:ascii="Arial" w:eastAsia="Times New Roman" w:hAnsi="Arial" w:cs="Arial"/>
                <w:color w:val="000000"/>
                <w:sz w:val="20"/>
                <w:szCs w:val="20"/>
                <w:lang w:val="es-ES" w:eastAsia="es-UY"/>
              </w:rPr>
              <w:t xml:space="preserve">; cf. Sir 48,9.12; </w:t>
            </w:r>
            <w:proofErr w:type="spellStart"/>
            <w:r w:rsidRPr="004B2AE8">
              <w:rPr>
                <w:rFonts w:ascii="Arial" w:eastAsia="Times New Roman" w:hAnsi="Arial" w:cs="Arial"/>
                <w:color w:val="000000"/>
                <w:sz w:val="20"/>
                <w:szCs w:val="20"/>
                <w:lang w:val="es-ES" w:eastAsia="es-UY"/>
              </w:rPr>
              <w:t>Jer</w:t>
            </w:r>
            <w:proofErr w:type="spellEnd"/>
            <w:r w:rsidRPr="004B2AE8">
              <w:rPr>
                <w:rFonts w:ascii="Arial" w:eastAsia="Times New Roman" w:hAnsi="Arial" w:cs="Arial"/>
                <w:color w:val="000000"/>
                <w:sz w:val="20"/>
                <w:szCs w:val="20"/>
                <w:lang w:val="es-ES" w:eastAsia="es-UY"/>
              </w:rPr>
              <w:t xml:space="preserve"> 25,32 [32,32 LXX], un término utilizado en teofanías, en esto se manifiesta el poder de Dios). Las olas, por su parte son signo de muerte (2 Sam 22,5; Sal 18,17; 69,3.4;M ver Sal 107,25b; 1QH 11.15; 14.23). Acá es importante recordar que Israel no es un pueblo marinero (como sí lo son los fenicios, por ejemplo). De allí que su relación con el mar no es amable (más allá de que en este caso se trata de un lago no demasiado grande). </w:t>
            </w:r>
          </w:p>
          <w:p w14:paraId="1A3CD878"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UY" w:eastAsia="es-UY"/>
              </w:rPr>
              <w:t xml:space="preserve">Esto lleva a que sea frecuente en la Biblia la identificación del mar con el mal (Leviatán [Job 3,8; 40,25-32; Sal 74,14; 104,26; </w:t>
            </w:r>
            <w:proofErr w:type="spellStart"/>
            <w:r w:rsidRPr="004B2AE8">
              <w:rPr>
                <w:rFonts w:ascii="Arial" w:eastAsia="Times New Roman" w:hAnsi="Arial" w:cs="Arial"/>
                <w:color w:val="000000"/>
                <w:sz w:val="20"/>
                <w:szCs w:val="20"/>
                <w:lang w:val="es-UY" w:eastAsia="es-UY"/>
              </w:rPr>
              <w:t>Is</w:t>
            </w:r>
            <w:proofErr w:type="spellEnd"/>
            <w:r w:rsidRPr="004B2AE8">
              <w:rPr>
                <w:rFonts w:ascii="Arial" w:eastAsia="Times New Roman" w:hAnsi="Arial" w:cs="Arial"/>
                <w:color w:val="000000"/>
                <w:sz w:val="20"/>
                <w:szCs w:val="20"/>
                <w:lang w:val="es-UY" w:eastAsia="es-UY"/>
              </w:rPr>
              <w:t xml:space="preserve"> 27,1], </w:t>
            </w:r>
            <w:proofErr w:type="spellStart"/>
            <w:r w:rsidRPr="004B2AE8">
              <w:rPr>
                <w:rFonts w:ascii="Arial" w:eastAsia="Times New Roman" w:hAnsi="Arial" w:cs="Arial"/>
                <w:color w:val="000000"/>
                <w:sz w:val="20"/>
                <w:szCs w:val="20"/>
                <w:lang w:val="es-UY" w:eastAsia="es-UY"/>
              </w:rPr>
              <w:t>Rahab</w:t>
            </w:r>
            <w:proofErr w:type="spellEnd"/>
            <w:r w:rsidRPr="004B2AE8">
              <w:rPr>
                <w:rFonts w:ascii="Arial" w:eastAsia="Times New Roman" w:hAnsi="Arial" w:cs="Arial"/>
                <w:color w:val="000000"/>
                <w:sz w:val="20"/>
                <w:szCs w:val="20"/>
                <w:lang w:val="es-UY" w:eastAsia="es-UY"/>
              </w:rPr>
              <w:t xml:space="preserve"> [Job 9,13; 26,12; Sal 87,4; 89,11; </w:t>
            </w:r>
            <w:proofErr w:type="spellStart"/>
            <w:r w:rsidRPr="004B2AE8">
              <w:rPr>
                <w:rFonts w:ascii="Arial" w:eastAsia="Times New Roman" w:hAnsi="Arial" w:cs="Arial"/>
                <w:color w:val="000000"/>
                <w:sz w:val="20"/>
                <w:szCs w:val="20"/>
                <w:lang w:val="es-UY" w:eastAsia="es-UY"/>
              </w:rPr>
              <w:t>Is</w:t>
            </w:r>
            <w:proofErr w:type="spellEnd"/>
            <w:r w:rsidRPr="004B2AE8">
              <w:rPr>
                <w:rFonts w:ascii="Arial" w:eastAsia="Times New Roman" w:hAnsi="Arial" w:cs="Arial"/>
                <w:color w:val="000000"/>
                <w:sz w:val="20"/>
                <w:szCs w:val="20"/>
                <w:lang w:val="es-UY" w:eastAsia="es-UY"/>
              </w:rPr>
              <w:t xml:space="preserve"> 30,7; 51,9], serpient</w:t>
            </w:r>
            <w:r w:rsidRPr="004B2AE8">
              <w:rPr>
                <w:rFonts w:ascii="Arial" w:eastAsia="Times New Roman" w:hAnsi="Arial" w:cs="Arial"/>
                <w:color w:val="000000"/>
                <w:sz w:val="24"/>
                <w:szCs w:val="24"/>
                <w:lang w:val="es-UY" w:eastAsia="es-UY"/>
              </w:rPr>
              <w:t>e [</w:t>
            </w:r>
            <w:proofErr w:type="spellStart"/>
            <w:r w:rsidRPr="004B2AE8">
              <w:rPr>
                <w:rFonts w:ascii="Arial" w:eastAsia="Times New Roman" w:hAnsi="Arial" w:cs="Arial"/>
                <w:color w:val="000000"/>
                <w:sz w:val="24"/>
                <w:szCs w:val="24"/>
                <w:lang w:val="es-UY" w:eastAsia="es-UY"/>
              </w:rPr>
              <w:t>Is</w:t>
            </w:r>
            <w:proofErr w:type="spellEnd"/>
            <w:r w:rsidRPr="004B2AE8">
              <w:rPr>
                <w:rFonts w:ascii="Arial" w:eastAsia="Times New Roman" w:hAnsi="Arial" w:cs="Arial"/>
                <w:color w:val="000000"/>
                <w:sz w:val="24"/>
                <w:szCs w:val="24"/>
                <w:lang w:val="es-UY" w:eastAsia="es-UY"/>
              </w:rPr>
              <w:t xml:space="preserve"> 27,1]). Pero los lectores de Marcos ya sabemos que Jesús ha venido a vencer las fuerzas de</w:t>
            </w:r>
            <w:r w:rsidRPr="004B2AE8">
              <w:rPr>
                <w:rFonts w:ascii="Arial" w:eastAsia="Times New Roman" w:hAnsi="Arial" w:cs="Arial"/>
                <w:color w:val="000000"/>
                <w:sz w:val="20"/>
                <w:szCs w:val="20"/>
                <w:lang w:val="es-UY" w:eastAsia="es-UY"/>
              </w:rPr>
              <w:t>l mal (de eso también se trata el Reino de Dios). </w:t>
            </w:r>
            <w:r w:rsidRPr="004B2AE8">
              <w:rPr>
                <w:rFonts w:ascii="Arial" w:eastAsia="Times New Roman" w:hAnsi="Arial" w:cs="Arial"/>
                <w:color w:val="000000"/>
                <w:sz w:val="20"/>
                <w:szCs w:val="20"/>
                <w:lang w:val="es-ES" w:eastAsia="es-UY"/>
              </w:rPr>
              <w:t>En el mundo griego (</w:t>
            </w:r>
            <w:proofErr w:type="spellStart"/>
            <w:r w:rsidRPr="004B2AE8">
              <w:rPr>
                <w:rFonts w:ascii="Arial" w:eastAsia="Times New Roman" w:hAnsi="Arial" w:cs="Arial"/>
                <w:color w:val="000000"/>
                <w:sz w:val="20"/>
                <w:szCs w:val="20"/>
                <w:lang w:val="es-ES" w:eastAsia="es-UY"/>
              </w:rPr>
              <w:t>p.e</w:t>
            </w:r>
            <w:proofErr w:type="spellEnd"/>
            <w:r w:rsidRPr="004B2AE8">
              <w:rPr>
                <w:rFonts w:ascii="Arial" w:eastAsia="Times New Roman" w:hAnsi="Arial" w:cs="Arial"/>
                <w:color w:val="000000"/>
                <w:sz w:val="20"/>
                <w:szCs w:val="20"/>
                <w:lang w:val="es-ES" w:eastAsia="es-UY"/>
              </w:rPr>
              <w:t xml:space="preserve">. </w:t>
            </w:r>
            <w:proofErr w:type="spellStart"/>
            <w:r w:rsidRPr="004B2AE8">
              <w:rPr>
                <w:rFonts w:ascii="Arial" w:eastAsia="Times New Roman" w:hAnsi="Arial" w:cs="Arial"/>
                <w:color w:val="000000"/>
                <w:sz w:val="20"/>
                <w:szCs w:val="20"/>
                <w:lang w:val="es-ES" w:eastAsia="es-UY"/>
              </w:rPr>
              <w:t>Herodoto</w:t>
            </w:r>
            <w:proofErr w:type="spellEnd"/>
            <w:r w:rsidRPr="004B2AE8">
              <w:rPr>
                <w:rFonts w:ascii="Arial" w:eastAsia="Times New Roman" w:hAnsi="Arial" w:cs="Arial"/>
                <w:color w:val="000000"/>
                <w:sz w:val="20"/>
                <w:szCs w:val="20"/>
                <w:lang w:val="es-ES" w:eastAsia="es-UY"/>
              </w:rPr>
              <w:t>) y judío (Sal 105,9 LXX) hay personificación y demonización del viento y el mar (cf. Test Sal 16). </w:t>
            </w:r>
          </w:p>
          <w:p w14:paraId="2B493EC0"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33F90658" w14:textId="77777777" w:rsidR="004B2AE8" w:rsidRPr="004B2AE8" w:rsidRDefault="004B2AE8" w:rsidP="004B2AE8">
            <w:pPr>
              <w:spacing w:after="10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w:t>
            </w:r>
            <w:r w:rsidRPr="004B2AE8">
              <w:rPr>
                <w:rFonts w:ascii="Arial" w:eastAsia="Times New Roman" w:hAnsi="Arial" w:cs="Arial"/>
                <w:i/>
                <w:iCs/>
                <w:color w:val="000000"/>
                <w:sz w:val="20"/>
                <w:szCs w:val="20"/>
                <w:lang w:val="es-ES" w:eastAsia="es-UY"/>
              </w:rPr>
              <w:t>Rey Salomón, yo soy un malvado espíritu marino. Me levanto y circulo por la superficie de los mares y estorbo a los hombres que en él navegan. Me pongo en movimiento como una ola y, metamorfoseado así, me lanzo sobre los barcos. Este es mi cometido: recoger riquezas y hombres. Así pues, recibo, remuevo y lanzo a los hombres bajo el mar (…) Tengo otra gloria y cometido: me trasformo en olas, subo desde el mar y me muestro a los hombres</w:t>
            </w:r>
            <w:r w:rsidRPr="004B2AE8">
              <w:rPr>
                <w:rFonts w:ascii="Arial" w:eastAsia="Times New Roman" w:hAnsi="Arial" w:cs="Arial"/>
                <w:color w:val="000000"/>
                <w:sz w:val="20"/>
                <w:szCs w:val="20"/>
                <w:lang w:val="es-ES" w:eastAsia="es-UY"/>
              </w:rPr>
              <w:t>…” (Escrito apócrifo, Testamento de Salomón 16 [el rey es presentado como un gran exorcista y confronta con diversos demonios. Pero el libro tiene también influencia cristiana como se ve en el cap. 11 muy semejante al endemoniado de Gerasa]).</w:t>
            </w:r>
          </w:p>
          <w:p w14:paraId="73753974"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732A0F06"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Aunque también haya que resaltar las diferencias, es importante notar el paralelo del texto con el comienzo de la historia de Jonás:</w:t>
            </w:r>
          </w:p>
          <w:p w14:paraId="2F8F4AFF"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tbl>
            <w:tblPr>
              <w:tblW w:w="0" w:type="auto"/>
              <w:tblCellMar>
                <w:left w:w="0" w:type="dxa"/>
                <w:right w:w="0" w:type="dxa"/>
              </w:tblCellMar>
              <w:tblLook w:val="04A0" w:firstRow="1" w:lastRow="0" w:firstColumn="1" w:lastColumn="0" w:noHBand="0" w:noVBand="1"/>
            </w:tblPr>
            <w:tblGrid>
              <w:gridCol w:w="4198"/>
              <w:gridCol w:w="4196"/>
            </w:tblGrid>
            <w:tr w:rsidR="004B2AE8" w:rsidRPr="004B2AE8" w14:paraId="7A9ECD78" w14:textId="77777777" w:rsidTr="004B2AE8">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CEF2E" w14:textId="77777777" w:rsidR="004B2AE8" w:rsidRPr="004B2AE8" w:rsidRDefault="004B2AE8" w:rsidP="004B2AE8">
                  <w:pPr>
                    <w:spacing w:after="0" w:line="240" w:lineRule="auto"/>
                    <w:jc w:val="center"/>
                    <w:rPr>
                      <w:rFonts w:ascii="Helvetica" w:eastAsia="Times New Roman" w:hAnsi="Helvetica" w:cs="Helvetica"/>
                      <w:sz w:val="24"/>
                      <w:szCs w:val="24"/>
                      <w:lang w:val="es-UY" w:eastAsia="es-UY"/>
                    </w:rPr>
                  </w:pPr>
                  <w:r w:rsidRPr="004B2AE8">
                    <w:rPr>
                      <w:rFonts w:ascii="Arial" w:eastAsia="Times New Roman" w:hAnsi="Arial" w:cs="Arial"/>
                      <w:b/>
                      <w:bCs/>
                      <w:sz w:val="24"/>
                      <w:szCs w:val="24"/>
                      <w:lang w:val="es-ES" w:eastAsia="es-UY"/>
                    </w:rPr>
                    <w:t>Jonás 1</w:t>
                  </w:r>
                </w:p>
              </w:tc>
              <w:tc>
                <w:tcPr>
                  <w:tcW w:w="4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089AE" w14:textId="77777777" w:rsidR="004B2AE8" w:rsidRPr="004B2AE8" w:rsidRDefault="004B2AE8" w:rsidP="004B2AE8">
                  <w:pPr>
                    <w:spacing w:after="0" w:line="240" w:lineRule="auto"/>
                    <w:jc w:val="center"/>
                    <w:rPr>
                      <w:rFonts w:ascii="Helvetica" w:eastAsia="Times New Roman" w:hAnsi="Helvetica" w:cs="Helvetica"/>
                      <w:sz w:val="24"/>
                      <w:szCs w:val="24"/>
                      <w:lang w:val="es-UY" w:eastAsia="es-UY"/>
                    </w:rPr>
                  </w:pPr>
                  <w:r w:rsidRPr="004B2AE8">
                    <w:rPr>
                      <w:rFonts w:ascii="Arial" w:eastAsia="Times New Roman" w:hAnsi="Arial" w:cs="Arial"/>
                      <w:b/>
                      <w:bCs/>
                      <w:sz w:val="24"/>
                      <w:szCs w:val="24"/>
                      <w:lang w:val="es-ES" w:eastAsia="es-UY"/>
                    </w:rPr>
                    <w:t>Tempestad calmada</w:t>
                  </w:r>
                </w:p>
              </w:tc>
            </w:tr>
            <w:tr w:rsidR="004B2AE8" w:rsidRPr="004B2AE8" w14:paraId="4A328811"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D7F10"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4</w:t>
                  </w:r>
                  <w:r w:rsidRPr="004B2AE8">
                    <w:rPr>
                      <w:rFonts w:ascii="Arial" w:eastAsia="Times New Roman" w:hAnsi="Arial" w:cs="Arial"/>
                      <w:sz w:val="24"/>
                      <w:szCs w:val="24"/>
                      <w:lang w:val="es-UY" w:eastAsia="es-UY"/>
                    </w:rPr>
                    <w:t> Pero Yahveh desencadenó un gran viento sobre el mar, y hubo en el mar una borrasca tan violenta que el barco amenazaba romperse.</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07405611"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37</w:t>
                  </w:r>
                  <w:r w:rsidRPr="004B2AE8">
                    <w:rPr>
                      <w:rFonts w:ascii="Arial" w:eastAsia="Times New Roman" w:hAnsi="Arial" w:cs="Arial"/>
                      <w:sz w:val="24"/>
                      <w:szCs w:val="24"/>
                      <w:lang w:val="es-UY" w:eastAsia="es-UY"/>
                    </w:rPr>
                    <w:t> En esto, se levantó una fuerte borrasca y las olas irrumpían en la barca, de suerte que ya se anegaba la barca.</w:t>
                  </w:r>
                </w:p>
              </w:tc>
            </w:tr>
            <w:tr w:rsidR="004B2AE8" w:rsidRPr="004B2AE8" w14:paraId="6A68B40B"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ACF5E"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5</w:t>
                  </w:r>
                  <w:r w:rsidRPr="004B2AE8">
                    <w:rPr>
                      <w:rFonts w:ascii="Arial" w:eastAsia="Times New Roman" w:hAnsi="Arial" w:cs="Arial"/>
                      <w:sz w:val="24"/>
                      <w:szCs w:val="24"/>
                      <w:lang w:val="es-UY" w:eastAsia="es-UY"/>
                    </w:rPr>
                    <w:t> Jonás, mientras tanto, había bajado al fondo del barco, se había acostado y dormía profundamente.</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4111FECC"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38</w:t>
                  </w:r>
                  <w:r w:rsidRPr="004B2AE8">
                    <w:rPr>
                      <w:rFonts w:ascii="Arial" w:eastAsia="Times New Roman" w:hAnsi="Arial" w:cs="Arial"/>
                      <w:sz w:val="24"/>
                      <w:szCs w:val="24"/>
                      <w:lang w:val="es-UY" w:eastAsia="es-UY"/>
                    </w:rPr>
                    <w:t> Él estaba en popa, durmiendo sobre un cabezal.</w:t>
                  </w:r>
                </w:p>
              </w:tc>
            </w:tr>
            <w:tr w:rsidR="004B2AE8" w:rsidRPr="004B2AE8" w14:paraId="20E05307"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0554"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6</w:t>
                  </w:r>
                  <w:r w:rsidRPr="004B2AE8">
                    <w:rPr>
                      <w:rFonts w:ascii="Arial" w:eastAsia="Times New Roman" w:hAnsi="Arial" w:cs="Arial"/>
                      <w:sz w:val="24"/>
                      <w:szCs w:val="24"/>
                      <w:lang w:val="es-UY" w:eastAsia="es-UY"/>
                    </w:rPr>
                    <w:t> El jefe de la tripulación se acercó a él y le dijo: «¿Qué haces aquí dormido? ¡Levántate e invoca a tu Dios! Quizás Dios se preocupe de nosotros y no perezcamos.»</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4069409B"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38 </w:t>
                  </w:r>
                  <w:r w:rsidRPr="004B2AE8">
                    <w:rPr>
                      <w:rFonts w:ascii="Arial" w:eastAsia="Times New Roman" w:hAnsi="Arial" w:cs="Arial"/>
                      <w:sz w:val="24"/>
                      <w:szCs w:val="24"/>
                      <w:lang w:val="es-UY" w:eastAsia="es-UY"/>
                    </w:rPr>
                    <w:t>Le despiertan y le dicen: «Maestro, ¿no te importa que perezcamos?»</w:t>
                  </w:r>
                </w:p>
              </w:tc>
            </w:tr>
            <w:tr w:rsidR="004B2AE8" w:rsidRPr="004B2AE8" w14:paraId="2E25DD4D"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DE96A"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5</w:t>
                  </w:r>
                  <w:r w:rsidRPr="004B2AE8">
                    <w:rPr>
                      <w:rFonts w:ascii="Arial" w:eastAsia="Times New Roman" w:hAnsi="Arial" w:cs="Arial"/>
                      <w:sz w:val="24"/>
                      <w:szCs w:val="24"/>
                      <w:lang w:val="es-UY" w:eastAsia="es-UY"/>
                    </w:rPr>
                    <w:t> Los marineros tuvieron miedo y se pusieron a invocar cada uno a su dios</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54507859"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40</w:t>
                  </w:r>
                  <w:r w:rsidRPr="004B2AE8">
                    <w:rPr>
                      <w:rFonts w:ascii="Arial" w:eastAsia="Times New Roman" w:hAnsi="Arial" w:cs="Arial"/>
                      <w:sz w:val="24"/>
                      <w:szCs w:val="24"/>
                      <w:lang w:val="es-UY" w:eastAsia="es-UY"/>
                    </w:rPr>
                    <w:t> Y les dijo: «¿Por qué estáis con tanto miedo? ¿Cómo no tenéis fe?»</w:t>
                  </w:r>
                </w:p>
              </w:tc>
            </w:tr>
            <w:tr w:rsidR="004B2AE8" w:rsidRPr="004B2AE8" w14:paraId="6FA0DDB6"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7AD2F"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15</w:t>
                  </w:r>
                  <w:r w:rsidRPr="004B2AE8">
                    <w:rPr>
                      <w:rFonts w:ascii="Arial" w:eastAsia="Times New Roman" w:hAnsi="Arial" w:cs="Arial"/>
                      <w:sz w:val="24"/>
                      <w:szCs w:val="24"/>
                      <w:lang w:val="es-UY" w:eastAsia="es-UY"/>
                    </w:rPr>
                    <w:t> Y, agarrando a Jonás, le tiraron al mar; y el mar calmó su furia.</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24ABD897"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vertAlign w:val="superscript"/>
                      <w:lang w:val="es-UY" w:eastAsia="es-UY"/>
                    </w:rPr>
                    <w:t>39 </w:t>
                  </w:r>
                  <w:r w:rsidRPr="004B2AE8">
                    <w:rPr>
                      <w:rFonts w:ascii="Arial" w:eastAsia="Times New Roman" w:hAnsi="Arial" w:cs="Arial"/>
                      <w:sz w:val="24"/>
                      <w:szCs w:val="24"/>
                      <w:lang w:val="es-UY" w:eastAsia="es-UY"/>
                    </w:rPr>
                    <w:t>El viento se calmó y sobrevino una gran bonanza.</w:t>
                  </w:r>
                </w:p>
              </w:tc>
            </w:tr>
          </w:tbl>
          <w:p w14:paraId="09668C8D"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3E2AB365"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La principal diferencia radica en los personajes: mientras el sueño de Jonás es visto irónicamente, ya que es el responsable de la tormenta, el de Jesús es signo de su confianza en Dios. También se ha señalado el paralelo con La Odisea, de Homero y el sueño de Odiseo.</w:t>
            </w:r>
          </w:p>
          <w:p w14:paraId="0731100C"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0041547C"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Es interesante a su vez recordar el Sal 44.24-27:</w:t>
            </w:r>
          </w:p>
          <w:p w14:paraId="6552CE65" w14:textId="77777777" w:rsidR="004B2AE8" w:rsidRPr="004B2AE8" w:rsidRDefault="004B2AE8" w:rsidP="004B2AE8">
            <w:pPr>
              <w:spacing w:after="100" w:line="240" w:lineRule="auto"/>
              <w:jc w:val="both"/>
              <w:rPr>
                <w:rFonts w:ascii="Helvetica" w:eastAsia="Times New Roman" w:hAnsi="Helvetica" w:cs="Helvetica"/>
                <w:sz w:val="24"/>
                <w:szCs w:val="24"/>
                <w:lang w:val="es-UY" w:eastAsia="es-UY"/>
              </w:rPr>
            </w:pPr>
            <w:r w:rsidRPr="004B2AE8">
              <w:rPr>
                <w:rFonts w:ascii="Arial" w:eastAsia="Times New Roman" w:hAnsi="Arial" w:cs="Arial"/>
                <w:i/>
                <w:iCs/>
                <w:color w:val="000000"/>
                <w:sz w:val="24"/>
                <w:szCs w:val="24"/>
                <w:lang w:val="es-UY" w:eastAsia="es-UY"/>
              </w:rPr>
              <w:t>¡Despierta ya! ¿Por qué duermes, Señor? ¡Levántate, no rechaces para siempre! ¿Por qué ocultas tu rostro, olvidas nuestra opresión, nuestra miseria? Pues nuestra alma está hundida en el polvo, pegado a la tierra nuestro vientre. ¡Álzate, ven en nuestra ayuda, rescátanos por tu amor!</w:t>
            </w:r>
          </w:p>
          <w:p w14:paraId="34C4DF1F"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7FB075BC"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También el Sal 107,23-32:</w:t>
            </w:r>
          </w:p>
          <w:p w14:paraId="2FA1A675" w14:textId="77777777" w:rsidR="004B2AE8" w:rsidRPr="004B2AE8" w:rsidRDefault="004B2AE8" w:rsidP="004B2AE8">
            <w:pPr>
              <w:spacing w:after="100" w:line="240" w:lineRule="auto"/>
              <w:jc w:val="both"/>
              <w:rPr>
                <w:rFonts w:ascii="Helvetica" w:eastAsia="Times New Roman" w:hAnsi="Helvetica" w:cs="Helvetica"/>
                <w:sz w:val="24"/>
                <w:szCs w:val="24"/>
                <w:lang w:val="es-UY" w:eastAsia="es-UY"/>
              </w:rPr>
            </w:pPr>
            <w:r w:rsidRPr="004B2AE8">
              <w:rPr>
                <w:rFonts w:ascii="Arial" w:eastAsia="Times New Roman" w:hAnsi="Arial" w:cs="Arial"/>
                <w:i/>
                <w:iCs/>
                <w:color w:val="000000"/>
                <w:sz w:val="24"/>
                <w:szCs w:val="24"/>
                <w:lang w:val="es-UY" w:eastAsia="es-UY"/>
              </w:rPr>
              <w:t>Los que a la mar se hicieron en sus naves, llevando su negocio por las muchas aguas, vieron las obras de Yahveh, sus maravillas en el piélago. Dijo, y suscitó un viento de borrasca, que entumeció las olas; subiendo hasta los cielos, bajando hasta el abismo, bajo el peso del mal su alma se hundía; dando vuelcos, vacilando como un ebrio, tragada estaba toda su pericia. Y hacia Yahveh gritaron en su apuro, y él los sacó de sus angustias; a silencio redujo la borrasca, y las olas callaron. Se alegraron de verlas amansarse, y él los llevó hasta el puerto deseado.</w:t>
            </w:r>
          </w:p>
          <w:p w14:paraId="677BA567"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0D854487"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UY" w:eastAsia="es-UY"/>
              </w:rPr>
              <w:t>Semejante también la literatura de Qumrán:</w:t>
            </w:r>
            <w:r w:rsidRPr="004B2AE8">
              <w:rPr>
                <w:rFonts w:ascii="Arial" w:eastAsia="Times New Roman" w:hAnsi="Arial" w:cs="Arial"/>
                <w:i/>
                <w:iCs/>
                <w:color w:val="000000"/>
                <w:sz w:val="24"/>
                <w:szCs w:val="24"/>
                <w:lang w:val="es-UY" w:eastAsia="es-UY"/>
              </w:rPr>
              <w:t> </w:t>
            </w:r>
          </w:p>
          <w:p w14:paraId="4CA295EE"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145EAFB8" w14:textId="77777777" w:rsidR="004B2AE8" w:rsidRPr="004B2AE8" w:rsidRDefault="004B2AE8" w:rsidP="004B2AE8">
            <w:pPr>
              <w:spacing w:after="100" w:line="240" w:lineRule="auto"/>
              <w:jc w:val="both"/>
              <w:rPr>
                <w:rFonts w:ascii="Helvetica" w:eastAsia="Times New Roman" w:hAnsi="Helvetica" w:cs="Helvetica"/>
                <w:sz w:val="24"/>
                <w:szCs w:val="24"/>
                <w:lang w:val="es-UY" w:eastAsia="es-UY"/>
              </w:rPr>
            </w:pPr>
            <w:r w:rsidRPr="004B2AE8">
              <w:rPr>
                <w:rFonts w:ascii="Arial" w:eastAsia="Times New Roman" w:hAnsi="Arial" w:cs="Arial"/>
                <w:i/>
                <w:iCs/>
                <w:color w:val="000000"/>
                <w:sz w:val="24"/>
                <w:szCs w:val="24"/>
                <w:lang w:val="es-ES" w:eastAsia="es-UY"/>
              </w:rPr>
              <w:t xml:space="preserve">Se desviaron del camino de tu corazón, [cayeron] presas de destrucción. Como consejero de </w:t>
            </w:r>
            <w:proofErr w:type="spellStart"/>
            <w:r w:rsidRPr="004B2AE8">
              <w:rPr>
                <w:rFonts w:ascii="Arial" w:eastAsia="Times New Roman" w:hAnsi="Arial" w:cs="Arial"/>
                <w:i/>
                <w:iCs/>
                <w:color w:val="000000"/>
                <w:sz w:val="24"/>
                <w:szCs w:val="24"/>
                <w:lang w:val="es-ES" w:eastAsia="es-UY"/>
              </w:rPr>
              <w:t>Belial</w:t>
            </w:r>
            <w:proofErr w:type="spellEnd"/>
            <w:r w:rsidRPr="004B2AE8">
              <w:rPr>
                <w:rFonts w:ascii="Arial" w:eastAsia="Times New Roman" w:hAnsi="Arial" w:cs="Arial"/>
                <w:i/>
                <w:iCs/>
                <w:color w:val="000000"/>
                <w:sz w:val="24"/>
                <w:szCs w:val="24"/>
                <w:lang w:val="es-ES" w:eastAsia="es-UY"/>
              </w:rPr>
              <w:t xml:space="preserve"> está su corazón […] en [la reunión] de impiedad, envueltos en la culpa. Yo como navegante en una nave [abandonada] a la furia del mar. Sus olas y sus mareas rompían contra mí; [me azotaba] un viento de perdición, [andaba] desconcertado, sin rumbo. No había brisa que me consolase, ni sendero por donde dirigir mi camino sobre la superficie del mar. El abismo repetía el eco de mi angustia. Llegué hasta las puertas de la muerte.</w:t>
            </w:r>
            <w:r w:rsidRPr="004B2AE8">
              <w:rPr>
                <w:rFonts w:ascii="Arial" w:eastAsia="Times New Roman" w:hAnsi="Arial" w:cs="Arial"/>
                <w:color w:val="000000"/>
                <w:sz w:val="24"/>
                <w:szCs w:val="24"/>
                <w:lang w:val="es-ES" w:eastAsia="es-UY"/>
              </w:rPr>
              <w:t> (1QH 11,21-24; también 14,22-24).</w:t>
            </w:r>
          </w:p>
          <w:p w14:paraId="0F87DAAC"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69DCAE21"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A causa del miedo, los que están con él en la barca lo despiertan, y lo llaman “</w:t>
            </w:r>
            <w:r w:rsidRPr="004B2AE8">
              <w:rPr>
                <w:rFonts w:ascii="Arial" w:eastAsia="Times New Roman" w:hAnsi="Arial" w:cs="Arial"/>
                <w:i/>
                <w:iCs/>
                <w:color w:val="000000"/>
                <w:sz w:val="24"/>
                <w:szCs w:val="24"/>
                <w:lang w:val="es-ES" w:eastAsia="es-UY"/>
              </w:rPr>
              <w:t>maestro</w:t>
            </w:r>
            <w:r w:rsidRPr="004B2AE8">
              <w:rPr>
                <w:rFonts w:ascii="Arial" w:eastAsia="Times New Roman" w:hAnsi="Arial" w:cs="Arial"/>
                <w:color w:val="000000"/>
                <w:sz w:val="24"/>
                <w:szCs w:val="24"/>
                <w:lang w:val="es-ES" w:eastAsia="es-UY"/>
              </w:rPr>
              <w:t>”. El título no parece apropiado pero es paralelo al hecho de que hasta hace unos momentos “enseñó con palabras” (parábolas), y ahora enseña con hechos (tormenta). Como en el exorcismo de Mc 1, la gente reconoce la “doctrina”. La enseñanza se ilustra con hechos.</w:t>
            </w:r>
          </w:p>
          <w:p w14:paraId="52112A4A"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77902DD9" w14:textId="77777777" w:rsidR="004B2AE8" w:rsidRPr="004B2AE8" w:rsidRDefault="004B2AE8" w:rsidP="004B2AE8">
            <w:pPr>
              <w:spacing w:after="0" w:line="240" w:lineRule="auto"/>
              <w:jc w:val="both"/>
              <w:rPr>
                <w:rFonts w:ascii="Helvetica" w:eastAsia="Times New Roman" w:hAnsi="Helvetica" w:cs="Helvetica"/>
                <w:sz w:val="24"/>
                <w:szCs w:val="24"/>
                <w:lang w:val="es-UY" w:eastAsia="es-UY"/>
              </w:rPr>
            </w:pPr>
            <w:r w:rsidRPr="004B2AE8">
              <w:rPr>
                <w:rFonts w:ascii="Arial" w:eastAsia="Times New Roman" w:hAnsi="Arial" w:cs="Arial"/>
                <w:color w:val="000000"/>
                <w:sz w:val="24"/>
                <w:szCs w:val="24"/>
                <w:lang w:val="es-ES" w:eastAsia="es-UY"/>
              </w:rPr>
              <w:t>Un nuevo paralelo que permite entender el texto se encuentra, precisamente, en el primer relato de Marcos, la expulsión de un demonio en la sinagoga:</w:t>
            </w:r>
          </w:p>
          <w:p w14:paraId="713BDD48"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tbl>
            <w:tblPr>
              <w:tblW w:w="0" w:type="auto"/>
              <w:tblCellMar>
                <w:left w:w="0" w:type="dxa"/>
                <w:right w:w="0" w:type="dxa"/>
              </w:tblCellMar>
              <w:tblLook w:val="04A0" w:firstRow="1" w:lastRow="0" w:firstColumn="1" w:lastColumn="0" w:noHBand="0" w:noVBand="1"/>
            </w:tblPr>
            <w:tblGrid>
              <w:gridCol w:w="4200"/>
              <w:gridCol w:w="4194"/>
            </w:tblGrid>
            <w:tr w:rsidR="004B2AE8" w:rsidRPr="004B2AE8" w14:paraId="0C88C183" w14:textId="77777777" w:rsidTr="004B2AE8">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A51250" w14:textId="77777777" w:rsidR="004B2AE8" w:rsidRPr="004B2AE8" w:rsidRDefault="004B2AE8" w:rsidP="004B2AE8">
                  <w:pPr>
                    <w:spacing w:after="0" w:line="240" w:lineRule="auto"/>
                    <w:jc w:val="center"/>
                    <w:rPr>
                      <w:rFonts w:ascii="Helvetica" w:eastAsia="Times New Roman" w:hAnsi="Helvetica" w:cs="Helvetica"/>
                      <w:sz w:val="24"/>
                      <w:szCs w:val="24"/>
                      <w:lang w:val="es-UY" w:eastAsia="es-UY"/>
                    </w:rPr>
                  </w:pPr>
                  <w:r w:rsidRPr="004B2AE8">
                    <w:rPr>
                      <w:rFonts w:ascii="Arial" w:eastAsia="Times New Roman" w:hAnsi="Arial" w:cs="Arial"/>
                      <w:b/>
                      <w:bCs/>
                      <w:sz w:val="24"/>
                      <w:szCs w:val="24"/>
                      <w:lang w:val="es-ES" w:eastAsia="es-UY"/>
                    </w:rPr>
                    <w:t>Mc 1,21-28</w:t>
                  </w:r>
                </w:p>
              </w:tc>
              <w:tc>
                <w:tcPr>
                  <w:tcW w:w="4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BC43FA" w14:textId="77777777" w:rsidR="004B2AE8" w:rsidRPr="004B2AE8" w:rsidRDefault="004B2AE8" w:rsidP="004B2AE8">
                  <w:pPr>
                    <w:spacing w:after="0" w:line="240" w:lineRule="auto"/>
                    <w:jc w:val="center"/>
                    <w:rPr>
                      <w:rFonts w:ascii="Helvetica" w:eastAsia="Times New Roman" w:hAnsi="Helvetica" w:cs="Helvetica"/>
                      <w:sz w:val="24"/>
                      <w:szCs w:val="24"/>
                      <w:lang w:val="es-UY" w:eastAsia="es-UY"/>
                    </w:rPr>
                  </w:pPr>
                  <w:r w:rsidRPr="004B2AE8">
                    <w:rPr>
                      <w:rFonts w:ascii="Arial" w:eastAsia="Times New Roman" w:hAnsi="Arial" w:cs="Arial"/>
                      <w:b/>
                      <w:bCs/>
                      <w:sz w:val="24"/>
                      <w:szCs w:val="24"/>
                      <w:lang w:val="es-ES" w:eastAsia="es-UY"/>
                    </w:rPr>
                    <w:t>Mc 4,35-41</w:t>
                  </w:r>
                </w:p>
              </w:tc>
            </w:tr>
            <w:tr w:rsidR="004B2AE8" w:rsidRPr="004B2AE8" w14:paraId="65F7A001"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48372"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lang w:val="es-UY" w:eastAsia="es-UY"/>
                    </w:rPr>
                    <w:t>Jesús, entonces, le conminó (</w:t>
                  </w:r>
                  <w:proofErr w:type="spellStart"/>
                  <w:r w:rsidRPr="004B2AE8">
                    <w:rPr>
                      <w:rFonts w:ascii="Arial" w:eastAsia="Times New Roman" w:hAnsi="Arial" w:cs="Arial"/>
                      <w:sz w:val="24"/>
                      <w:szCs w:val="24"/>
                      <w:lang w:val="es-UY" w:eastAsia="es-UY"/>
                    </w:rPr>
                    <w:t>epitimaô</w:t>
                  </w:r>
                  <w:proofErr w:type="spellEnd"/>
                  <w:r w:rsidRPr="004B2AE8">
                    <w:rPr>
                      <w:rFonts w:ascii="Arial" w:eastAsia="Times New Roman" w:hAnsi="Arial" w:cs="Arial"/>
                      <w:sz w:val="24"/>
                      <w:szCs w:val="24"/>
                      <w:lang w:val="es-UY" w:eastAsia="es-UY"/>
                    </w:rPr>
                    <w:t>) diciendo: «Cállate (</w:t>
                  </w:r>
                  <w:proofErr w:type="spellStart"/>
                  <w:r w:rsidRPr="004B2AE8">
                    <w:rPr>
                      <w:rFonts w:ascii="Arial" w:eastAsia="Times New Roman" w:hAnsi="Arial" w:cs="Arial"/>
                      <w:sz w:val="24"/>
                      <w:szCs w:val="24"/>
                      <w:lang w:val="es-UY" w:eastAsia="es-UY"/>
                    </w:rPr>
                    <w:t>fimoô</w:t>
                  </w:r>
                  <w:proofErr w:type="spellEnd"/>
                  <w:r w:rsidRPr="004B2AE8">
                    <w:rPr>
                      <w:rFonts w:ascii="Arial" w:eastAsia="Times New Roman" w:hAnsi="Arial" w:cs="Arial"/>
                      <w:sz w:val="24"/>
                      <w:szCs w:val="24"/>
                      <w:lang w:val="es-UY" w:eastAsia="es-UY"/>
                    </w:rPr>
                    <w:t>) y sal de él». (v.25)</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11E3A9D9"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lang w:val="es-UY" w:eastAsia="es-UY"/>
                    </w:rPr>
                    <w:t>El, habiéndose despertado, increpó (</w:t>
                  </w:r>
                  <w:proofErr w:type="spellStart"/>
                  <w:r w:rsidRPr="004B2AE8">
                    <w:rPr>
                      <w:rFonts w:ascii="Arial" w:eastAsia="Times New Roman" w:hAnsi="Arial" w:cs="Arial"/>
                      <w:sz w:val="24"/>
                      <w:szCs w:val="24"/>
                      <w:lang w:val="es-UY" w:eastAsia="es-UY"/>
                    </w:rPr>
                    <w:t>epitimaô</w:t>
                  </w:r>
                  <w:proofErr w:type="spellEnd"/>
                  <w:r w:rsidRPr="004B2AE8">
                    <w:rPr>
                      <w:rFonts w:ascii="Arial" w:eastAsia="Times New Roman" w:hAnsi="Arial" w:cs="Arial"/>
                      <w:sz w:val="24"/>
                      <w:szCs w:val="24"/>
                      <w:lang w:val="es-UY" w:eastAsia="es-UY"/>
                    </w:rPr>
                    <w:t>) al viento y dijo al mar: «¡Calla, enmudece! (</w:t>
                  </w:r>
                  <w:proofErr w:type="spellStart"/>
                  <w:r w:rsidRPr="004B2AE8">
                    <w:rPr>
                      <w:rFonts w:ascii="Arial" w:eastAsia="Times New Roman" w:hAnsi="Arial" w:cs="Arial"/>
                      <w:sz w:val="24"/>
                      <w:szCs w:val="24"/>
                      <w:lang w:val="es-UY" w:eastAsia="es-UY"/>
                    </w:rPr>
                    <w:t>fimoô</w:t>
                  </w:r>
                  <w:proofErr w:type="spellEnd"/>
                  <w:r w:rsidRPr="004B2AE8">
                    <w:rPr>
                      <w:rFonts w:ascii="Arial" w:eastAsia="Times New Roman" w:hAnsi="Arial" w:cs="Arial"/>
                      <w:sz w:val="24"/>
                      <w:szCs w:val="24"/>
                      <w:lang w:val="es-UY" w:eastAsia="es-UY"/>
                    </w:rPr>
                    <w:t>)»  </w:t>
                  </w:r>
                  <w:r w:rsidRPr="004B2AE8">
                    <w:rPr>
                      <w:rFonts w:ascii="Arial" w:eastAsia="Times New Roman" w:hAnsi="Arial" w:cs="Arial"/>
                      <w:sz w:val="24"/>
                      <w:szCs w:val="24"/>
                      <w:lang w:val="en-US" w:eastAsia="es-UY"/>
                    </w:rPr>
                    <w:t>(v.39)</w:t>
                  </w:r>
                </w:p>
              </w:tc>
            </w:tr>
            <w:tr w:rsidR="004B2AE8" w:rsidRPr="004B2AE8" w14:paraId="19C14D72"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22CB7"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lang w:val="es-UY" w:eastAsia="es-UY"/>
                    </w:rPr>
                    <w:t>¿Qué es esto?  (v.27)</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1F3A46F8"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lang w:val="es-UY" w:eastAsia="es-UY"/>
                    </w:rPr>
                    <w:t>¿Quién es éste… (v.41)</w:t>
                  </w:r>
                </w:p>
              </w:tc>
            </w:tr>
            <w:tr w:rsidR="004B2AE8" w:rsidRPr="004B2AE8" w14:paraId="4DC79A85" w14:textId="77777777" w:rsidTr="004B2AE8">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4CE7B"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lang w:val="es-UY" w:eastAsia="es-UY"/>
                    </w:rPr>
                    <w:t>Manda hasta a los espíritus inmundos y le obedecen». </w:t>
                  </w:r>
                  <w:r w:rsidRPr="004B2AE8">
                    <w:rPr>
                      <w:rFonts w:ascii="Arial" w:eastAsia="Times New Roman" w:hAnsi="Arial" w:cs="Arial"/>
                      <w:sz w:val="24"/>
                      <w:szCs w:val="24"/>
                      <w:lang w:val="en-US" w:eastAsia="es-UY"/>
                    </w:rPr>
                    <w:t>(v.27)</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14:paraId="443203C6" w14:textId="77777777" w:rsidR="004B2AE8" w:rsidRPr="004B2AE8" w:rsidRDefault="004B2AE8" w:rsidP="004B2AE8">
                  <w:pPr>
                    <w:spacing w:after="0" w:line="240" w:lineRule="auto"/>
                    <w:rPr>
                      <w:rFonts w:ascii="Helvetica" w:eastAsia="Times New Roman" w:hAnsi="Helvetica" w:cs="Helvetica"/>
                      <w:sz w:val="24"/>
                      <w:szCs w:val="24"/>
                      <w:lang w:val="es-UY" w:eastAsia="es-UY"/>
                    </w:rPr>
                  </w:pPr>
                  <w:r w:rsidRPr="004B2AE8">
                    <w:rPr>
                      <w:rFonts w:ascii="Arial" w:eastAsia="Times New Roman" w:hAnsi="Arial" w:cs="Arial"/>
                      <w:sz w:val="24"/>
                      <w:szCs w:val="24"/>
                      <w:lang w:val="es-UY" w:eastAsia="es-UY"/>
                    </w:rPr>
                    <w:t>…hasta el viento y el mar le obedecen? (v.41)</w:t>
                  </w:r>
                </w:p>
              </w:tc>
            </w:tr>
          </w:tbl>
          <w:p w14:paraId="7D7FC71D"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2A06ABD5"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En la conclusión Jesús se dirige a los compañeros. La pregunta es por qué no tienen fe. Y esa falta de fe se manifiesta en el miedo (que contrarresta con la calma de Jesús). La cobardía continúa en la reacción: “se llenaron de gran temor” y se formulan una pregunta clave: ¿quién es este? Narrativamente, esta queda sin respuesta. Queda abierta para el lector. La tormenta es ocasión para enseñar acerca de la “confianza” (cf. 11,22-23 si hay fe los elementos naturales se someten). La respuesta a la pregunta (ya insinuada en 1,1) se irá descubriendo a  lo largo del Evangelio (8,29; 15,39). Se trata de una fe en camino hacia la cruz. </w:t>
            </w:r>
          </w:p>
          <w:p w14:paraId="5CFACD70" w14:textId="77777777" w:rsidR="004B2AE8" w:rsidRPr="004B2AE8" w:rsidRDefault="004B2AE8" w:rsidP="004B2AE8">
            <w:pPr>
              <w:spacing w:after="240" w:line="273" w:lineRule="atLeast"/>
              <w:jc w:val="both"/>
              <w:rPr>
                <w:rFonts w:ascii="Helvetica" w:eastAsia="Times New Roman" w:hAnsi="Helvetica" w:cs="Helvetica"/>
                <w:sz w:val="24"/>
                <w:szCs w:val="24"/>
                <w:lang w:val="es-UY" w:eastAsia="es-UY"/>
              </w:rPr>
            </w:pPr>
          </w:p>
          <w:p w14:paraId="1CA83155"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Helvetica" w:eastAsia="Times New Roman" w:hAnsi="Helvetica" w:cs="Helvetica"/>
                <w:sz w:val="24"/>
                <w:szCs w:val="24"/>
                <w:shd w:val="clear" w:color="auto" w:fill="FFFF00"/>
                <w:lang w:val="es-UY" w:eastAsia="es-UY"/>
              </w:rPr>
              <w:t>Video con comentario al Evangelio puede verse en </w:t>
            </w:r>
            <w:hyperlink r:id="rId6" w:tgtFrame="_blank" w:history="1">
              <w:r w:rsidRPr="004B2AE8">
                <w:rPr>
                  <w:rFonts w:ascii="Arial" w:eastAsia="Times New Roman" w:hAnsi="Arial" w:cs="Arial"/>
                  <w:color w:val="1155CC"/>
                  <w:sz w:val="27"/>
                  <w:szCs w:val="27"/>
                  <w:u w:val="single"/>
                  <w:shd w:val="clear" w:color="auto" w:fill="FFFF00"/>
                  <w:lang w:val="es-UY" w:eastAsia="es-UY"/>
                </w:rPr>
                <w:t>https://youtu.be/Xx55XxUZJWc</w:t>
              </w:r>
            </w:hyperlink>
          </w:p>
          <w:p w14:paraId="7B795614"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r w:rsidRPr="004B2AE8">
              <w:rPr>
                <w:rFonts w:ascii="Georgia" w:eastAsia="Times New Roman" w:hAnsi="Georgia" w:cs="Helvetica"/>
                <w:color w:val="000000"/>
                <w:sz w:val="20"/>
                <w:szCs w:val="20"/>
                <w:lang w:val="es-UY" w:eastAsia="es-UY"/>
              </w:rPr>
              <w:t> </w:t>
            </w:r>
          </w:p>
          <w:p w14:paraId="78E8330D" w14:textId="77777777" w:rsidR="004B2AE8" w:rsidRPr="004B2AE8" w:rsidRDefault="004B2AE8" w:rsidP="004B2AE8">
            <w:pPr>
              <w:spacing w:after="0" w:line="273" w:lineRule="atLeast"/>
              <w:jc w:val="both"/>
              <w:rPr>
                <w:rFonts w:ascii="Helvetica" w:eastAsia="Times New Roman" w:hAnsi="Helvetica" w:cs="Helvetica"/>
                <w:sz w:val="24"/>
                <w:szCs w:val="24"/>
                <w:lang w:val="es-UY" w:eastAsia="es-UY"/>
              </w:rPr>
            </w:pPr>
            <w:r w:rsidRPr="004B2AE8">
              <w:rPr>
                <w:rFonts w:ascii="Arial" w:eastAsia="Times New Roman" w:hAnsi="Arial" w:cs="Arial"/>
                <w:color w:val="000000"/>
                <w:sz w:val="20"/>
                <w:szCs w:val="20"/>
                <w:lang w:val="es-ES" w:eastAsia="es-UY"/>
              </w:rPr>
              <w:t>Foto tomada de </w:t>
            </w:r>
            <w:hyperlink r:id="rId7" w:tgtFrame="_blank" w:history="1">
              <w:r w:rsidRPr="004B2AE8">
                <w:rPr>
                  <w:rFonts w:ascii="Arial" w:eastAsia="Times New Roman" w:hAnsi="Arial" w:cs="Arial"/>
                  <w:b/>
                  <w:bCs/>
                  <w:color w:val="1155CC"/>
                  <w:sz w:val="20"/>
                  <w:szCs w:val="20"/>
                  <w:lang w:val="es-ES" w:eastAsia="es-UY"/>
                </w:rPr>
                <w:t>www.comunidadsea.org</w:t>
              </w:r>
            </w:hyperlink>
          </w:p>
          <w:p w14:paraId="7EFB683D" w14:textId="77777777" w:rsidR="004B2AE8" w:rsidRPr="004B2AE8" w:rsidRDefault="004B2AE8" w:rsidP="004B2AE8">
            <w:pPr>
              <w:spacing w:after="0" w:line="273" w:lineRule="atLeast"/>
              <w:rPr>
                <w:rFonts w:ascii="Helvetica" w:eastAsia="Times New Roman" w:hAnsi="Helvetica" w:cs="Helvetica"/>
                <w:sz w:val="24"/>
                <w:szCs w:val="24"/>
                <w:lang w:val="es-UY" w:eastAsia="es-UY"/>
              </w:rPr>
            </w:pPr>
          </w:p>
        </w:tc>
      </w:tr>
    </w:tbl>
    <w:p w14:paraId="223782B5" w14:textId="77777777" w:rsidR="004B2AE8" w:rsidRPr="004B2AE8" w:rsidRDefault="004B2AE8" w:rsidP="004B2AE8">
      <w:pPr>
        <w:shd w:val="clear" w:color="auto" w:fill="FFFFFF"/>
        <w:spacing w:after="0" w:line="240" w:lineRule="auto"/>
        <w:rPr>
          <w:rFonts w:ascii="Arial" w:eastAsia="Times New Roman" w:hAnsi="Arial" w:cs="Arial"/>
          <w:color w:val="888888"/>
          <w:sz w:val="24"/>
          <w:szCs w:val="24"/>
          <w:lang w:val="es-AR" w:eastAsia="es-UY"/>
        </w:rPr>
      </w:pPr>
      <w:r w:rsidRPr="004B2AE8">
        <w:rPr>
          <w:rFonts w:ascii="Arial" w:eastAsia="Times New Roman" w:hAnsi="Arial" w:cs="Arial"/>
          <w:color w:val="888888"/>
          <w:sz w:val="24"/>
          <w:szCs w:val="24"/>
          <w:lang w:val="es-AR" w:eastAsia="es-UY"/>
        </w:rPr>
        <w:lastRenderedPageBreak/>
        <w:t> </w:t>
      </w:r>
    </w:p>
    <w:sectPr w:rsidR="004B2AE8" w:rsidRPr="004B2A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E8"/>
    <w:rsid w:val="002E2F5B"/>
    <w:rsid w:val="004B2AE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8609"/>
  <w15:chartTrackingRefBased/>
  <w15:docId w15:val="{4453DCD4-FBF1-46EE-AA0B-3AF62DB6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27641">
      <w:bodyDiv w:val="1"/>
      <w:marLeft w:val="0"/>
      <w:marRight w:val="0"/>
      <w:marTop w:val="0"/>
      <w:marBottom w:val="0"/>
      <w:divBdr>
        <w:top w:val="none" w:sz="0" w:space="0" w:color="auto"/>
        <w:left w:val="none" w:sz="0" w:space="0" w:color="auto"/>
        <w:bottom w:val="none" w:sz="0" w:space="0" w:color="auto"/>
        <w:right w:val="none" w:sz="0" w:space="0" w:color="auto"/>
      </w:divBdr>
      <w:divsChild>
        <w:div w:id="2070957678">
          <w:marLeft w:val="0"/>
          <w:marRight w:val="0"/>
          <w:marTop w:val="0"/>
          <w:marBottom w:val="0"/>
          <w:divBdr>
            <w:top w:val="none" w:sz="0" w:space="0" w:color="auto"/>
            <w:left w:val="none" w:sz="0" w:space="0" w:color="auto"/>
            <w:bottom w:val="none" w:sz="0" w:space="0" w:color="auto"/>
            <w:right w:val="none" w:sz="0" w:space="0" w:color="auto"/>
          </w:divBdr>
          <w:divsChild>
            <w:div w:id="142234409">
              <w:marLeft w:val="0"/>
              <w:marRight w:val="0"/>
              <w:marTop w:val="0"/>
              <w:marBottom w:val="0"/>
              <w:divBdr>
                <w:top w:val="none" w:sz="0" w:space="0" w:color="auto"/>
                <w:left w:val="none" w:sz="0" w:space="0" w:color="auto"/>
                <w:bottom w:val="none" w:sz="0" w:space="0" w:color="auto"/>
                <w:right w:val="none" w:sz="0" w:space="0" w:color="auto"/>
              </w:divBdr>
              <w:divsChild>
                <w:div w:id="604197009">
                  <w:marLeft w:val="0"/>
                  <w:marRight w:val="0"/>
                  <w:marTop w:val="0"/>
                  <w:marBottom w:val="0"/>
                  <w:divBdr>
                    <w:top w:val="none" w:sz="0" w:space="0" w:color="auto"/>
                    <w:left w:val="none" w:sz="0" w:space="0" w:color="auto"/>
                    <w:bottom w:val="none" w:sz="0" w:space="0" w:color="auto"/>
                    <w:right w:val="none" w:sz="0" w:space="0" w:color="auto"/>
                  </w:divBdr>
                  <w:divsChild>
                    <w:div w:id="1402867223">
                      <w:marLeft w:val="0"/>
                      <w:marRight w:val="0"/>
                      <w:marTop w:val="0"/>
                      <w:marBottom w:val="0"/>
                      <w:divBdr>
                        <w:top w:val="none" w:sz="0" w:space="0" w:color="auto"/>
                        <w:left w:val="none" w:sz="0" w:space="0" w:color="auto"/>
                        <w:bottom w:val="none" w:sz="0" w:space="0" w:color="auto"/>
                        <w:right w:val="none" w:sz="0" w:space="0" w:color="auto"/>
                      </w:divBdr>
                    </w:div>
                    <w:div w:id="638344494">
                      <w:marLeft w:val="0"/>
                      <w:marRight w:val="0"/>
                      <w:marTop w:val="0"/>
                      <w:marBottom w:val="0"/>
                      <w:divBdr>
                        <w:top w:val="none" w:sz="0" w:space="0" w:color="auto"/>
                        <w:left w:val="none" w:sz="0" w:space="0" w:color="auto"/>
                        <w:bottom w:val="none" w:sz="0" w:space="0" w:color="auto"/>
                        <w:right w:val="none" w:sz="0" w:space="0" w:color="auto"/>
                      </w:divBdr>
                    </w:div>
                    <w:div w:id="1172917181">
                      <w:blockQuote w:val="1"/>
                      <w:marLeft w:val="240"/>
                      <w:marRight w:val="720"/>
                      <w:marTop w:val="100"/>
                      <w:marBottom w:val="100"/>
                      <w:divBdr>
                        <w:top w:val="none" w:sz="0" w:space="0" w:color="auto"/>
                        <w:left w:val="single" w:sz="36" w:space="5" w:color="DADADA"/>
                        <w:bottom w:val="none" w:sz="0" w:space="0" w:color="auto"/>
                        <w:right w:val="none" w:sz="0" w:space="0" w:color="auto"/>
                      </w:divBdr>
                    </w:div>
                    <w:div w:id="639455168">
                      <w:marLeft w:val="0"/>
                      <w:marRight w:val="0"/>
                      <w:marTop w:val="0"/>
                      <w:marBottom w:val="0"/>
                      <w:divBdr>
                        <w:top w:val="none" w:sz="0" w:space="0" w:color="auto"/>
                        <w:left w:val="none" w:sz="0" w:space="0" w:color="auto"/>
                        <w:bottom w:val="none" w:sz="0" w:space="0" w:color="auto"/>
                        <w:right w:val="none" w:sz="0" w:space="0" w:color="auto"/>
                      </w:divBdr>
                    </w:div>
                    <w:div w:id="690451151">
                      <w:marLeft w:val="0"/>
                      <w:marRight w:val="0"/>
                      <w:marTop w:val="0"/>
                      <w:marBottom w:val="0"/>
                      <w:divBdr>
                        <w:top w:val="none" w:sz="0" w:space="0" w:color="auto"/>
                        <w:left w:val="none" w:sz="0" w:space="0" w:color="auto"/>
                        <w:bottom w:val="none" w:sz="0" w:space="0" w:color="auto"/>
                        <w:right w:val="none" w:sz="0" w:space="0" w:color="auto"/>
                      </w:divBdr>
                    </w:div>
                    <w:div w:id="333608544">
                      <w:marLeft w:val="0"/>
                      <w:marRight w:val="0"/>
                      <w:marTop w:val="0"/>
                      <w:marBottom w:val="0"/>
                      <w:divBdr>
                        <w:top w:val="none" w:sz="0" w:space="0" w:color="auto"/>
                        <w:left w:val="none" w:sz="0" w:space="0" w:color="auto"/>
                        <w:bottom w:val="none" w:sz="0" w:space="0" w:color="auto"/>
                        <w:right w:val="none" w:sz="0" w:space="0" w:color="auto"/>
                      </w:divBdr>
                    </w:div>
                    <w:div w:id="1660379984">
                      <w:marLeft w:val="0"/>
                      <w:marRight w:val="0"/>
                      <w:marTop w:val="0"/>
                      <w:marBottom w:val="0"/>
                      <w:divBdr>
                        <w:top w:val="none" w:sz="0" w:space="0" w:color="auto"/>
                        <w:left w:val="none" w:sz="0" w:space="0" w:color="auto"/>
                        <w:bottom w:val="none" w:sz="0" w:space="0" w:color="auto"/>
                        <w:right w:val="none" w:sz="0" w:space="0" w:color="auto"/>
                      </w:divBdr>
                    </w:div>
                    <w:div w:id="305934263">
                      <w:marLeft w:val="0"/>
                      <w:marRight w:val="0"/>
                      <w:marTop w:val="0"/>
                      <w:marBottom w:val="0"/>
                      <w:divBdr>
                        <w:top w:val="none" w:sz="0" w:space="0" w:color="auto"/>
                        <w:left w:val="none" w:sz="0" w:space="0" w:color="auto"/>
                        <w:bottom w:val="none" w:sz="0" w:space="0" w:color="auto"/>
                        <w:right w:val="none" w:sz="0" w:space="0" w:color="auto"/>
                      </w:divBdr>
                    </w:div>
                    <w:div w:id="502235049">
                      <w:marLeft w:val="0"/>
                      <w:marRight w:val="0"/>
                      <w:marTop w:val="0"/>
                      <w:marBottom w:val="0"/>
                      <w:divBdr>
                        <w:top w:val="none" w:sz="0" w:space="0" w:color="auto"/>
                        <w:left w:val="none" w:sz="0" w:space="0" w:color="auto"/>
                        <w:bottom w:val="none" w:sz="0" w:space="0" w:color="auto"/>
                        <w:right w:val="none" w:sz="0" w:space="0" w:color="auto"/>
                      </w:divBdr>
                    </w:div>
                    <w:div w:id="2055545362">
                      <w:blockQuote w:val="1"/>
                      <w:marLeft w:val="240"/>
                      <w:marRight w:val="720"/>
                      <w:marTop w:val="100"/>
                      <w:marBottom w:val="100"/>
                      <w:divBdr>
                        <w:top w:val="none" w:sz="0" w:space="0" w:color="auto"/>
                        <w:left w:val="single" w:sz="36" w:space="5" w:color="DADADA"/>
                        <w:bottom w:val="none" w:sz="0" w:space="0" w:color="auto"/>
                        <w:right w:val="none" w:sz="0" w:space="0" w:color="auto"/>
                      </w:divBdr>
                    </w:div>
                    <w:div w:id="233049456">
                      <w:blockQuote w:val="1"/>
                      <w:marLeft w:val="240"/>
                      <w:marRight w:val="720"/>
                      <w:marTop w:val="100"/>
                      <w:marBottom w:val="100"/>
                      <w:divBdr>
                        <w:top w:val="none" w:sz="0" w:space="0" w:color="auto"/>
                        <w:left w:val="single" w:sz="36" w:space="5" w:color="DADADA"/>
                        <w:bottom w:val="none" w:sz="0" w:space="0" w:color="auto"/>
                        <w:right w:val="none" w:sz="0" w:space="0" w:color="auto"/>
                      </w:divBdr>
                    </w:div>
                    <w:div w:id="19478418">
                      <w:blockQuote w:val="1"/>
                      <w:marLeft w:val="240"/>
                      <w:marRight w:val="720"/>
                      <w:marTop w:val="100"/>
                      <w:marBottom w:val="100"/>
                      <w:divBdr>
                        <w:top w:val="none" w:sz="0" w:space="0" w:color="auto"/>
                        <w:left w:val="single" w:sz="36" w:space="5" w:color="DADADA"/>
                        <w:bottom w:val="none" w:sz="0" w:space="0" w:color="auto"/>
                        <w:right w:val="none" w:sz="0" w:space="0" w:color="auto"/>
                      </w:divBdr>
                    </w:div>
                    <w:div w:id="1799716013">
                      <w:marLeft w:val="0"/>
                      <w:marRight w:val="0"/>
                      <w:marTop w:val="0"/>
                      <w:marBottom w:val="0"/>
                      <w:divBdr>
                        <w:top w:val="none" w:sz="0" w:space="0" w:color="auto"/>
                        <w:left w:val="none" w:sz="0" w:space="0" w:color="auto"/>
                        <w:bottom w:val="none" w:sz="0" w:space="0" w:color="auto"/>
                        <w:right w:val="none" w:sz="0" w:space="0" w:color="auto"/>
                      </w:divBdr>
                    </w:div>
                    <w:div w:id="372272744">
                      <w:marLeft w:val="0"/>
                      <w:marRight w:val="0"/>
                      <w:marTop w:val="0"/>
                      <w:marBottom w:val="0"/>
                      <w:divBdr>
                        <w:top w:val="none" w:sz="0" w:space="0" w:color="auto"/>
                        <w:left w:val="none" w:sz="0" w:space="0" w:color="auto"/>
                        <w:bottom w:val="none" w:sz="0" w:space="0" w:color="auto"/>
                        <w:right w:val="none" w:sz="0" w:space="0" w:color="auto"/>
                      </w:divBdr>
                    </w:div>
                    <w:div w:id="692613026">
                      <w:marLeft w:val="0"/>
                      <w:marRight w:val="0"/>
                      <w:marTop w:val="0"/>
                      <w:marBottom w:val="0"/>
                      <w:divBdr>
                        <w:top w:val="none" w:sz="0" w:space="0" w:color="auto"/>
                        <w:left w:val="none" w:sz="0" w:space="0" w:color="auto"/>
                        <w:bottom w:val="none" w:sz="0" w:space="0" w:color="auto"/>
                        <w:right w:val="none" w:sz="0" w:space="0" w:color="auto"/>
                      </w:divBdr>
                    </w:div>
                    <w:div w:id="1116364672">
                      <w:marLeft w:val="0"/>
                      <w:marRight w:val="0"/>
                      <w:marTop w:val="0"/>
                      <w:marBottom w:val="0"/>
                      <w:divBdr>
                        <w:top w:val="none" w:sz="0" w:space="0" w:color="auto"/>
                        <w:left w:val="none" w:sz="0" w:space="0" w:color="auto"/>
                        <w:bottom w:val="none" w:sz="0" w:space="0" w:color="auto"/>
                        <w:right w:val="none" w:sz="0" w:space="0" w:color="auto"/>
                      </w:divBdr>
                    </w:div>
                    <w:div w:id="1293824884">
                      <w:marLeft w:val="0"/>
                      <w:marRight w:val="0"/>
                      <w:marTop w:val="0"/>
                      <w:marBottom w:val="0"/>
                      <w:divBdr>
                        <w:top w:val="none" w:sz="0" w:space="0" w:color="auto"/>
                        <w:left w:val="none" w:sz="0" w:space="0" w:color="auto"/>
                        <w:bottom w:val="none" w:sz="0" w:space="0" w:color="auto"/>
                        <w:right w:val="none" w:sz="0" w:space="0" w:color="auto"/>
                      </w:divBdr>
                    </w:div>
                    <w:div w:id="1899972424">
                      <w:marLeft w:val="0"/>
                      <w:marRight w:val="0"/>
                      <w:marTop w:val="0"/>
                      <w:marBottom w:val="0"/>
                      <w:divBdr>
                        <w:top w:val="none" w:sz="0" w:space="0" w:color="auto"/>
                        <w:left w:val="none" w:sz="0" w:space="0" w:color="auto"/>
                        <w:bottom w:val="none" w:sz="0" w:space="0" w:color="auto"/>
                        <w:right w:val="none" w:sz="0" w:space="0" w:color="auto"/>
                      </w:divBdr>
                    </w:div>
                    <w:div w:id="795951392">
                      <w:marLeft w:val="0"/>
                      <w:marRight w:val="0"/>
                      <w:marTop w:val="0"/>
                      <w:marBottom w:val="0"/>
                      <w:divBdr>
                        <w:top w:val="none" w:sz="0" w:space="0" w:color="auto"/>
                        <w:left w:val="none" w:sz="0" w:space="0" w:color="auto"/>
                        <w:bottom w:val="none" w:sz="0" w:space="0" w:color="auto"/>
                        <w:right w:val="none" w:sz="0" w:space="0" w:color="auto"/>
                      </w:divBdr>
                    </w:div>
                    <w:div w:id="132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ar/url?sa=i&amp;rct=j&amp;q=&amp;esrc=s&amp;source=images&amp;cd=&amp;cad=rja&amp;uact=8&amp;ved=0CAYQjB1qFQoTCIjOu6y5jcYCFUTMgAodFfcALw&amp;url=http%3A%2F%2Fwww.comunidadsea.org%2Fel-miedo-a-la-tempestad%2F&amp;ei=UYp8VcjhEcSYgwSV7oP4Ag&amp;bvm=bv.95515949,d.cWc&amp;psig=AFQjCNHJEh0b3qTqNCknzB1t3tb9qA50kg&amp;ust=14343115709979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Xx55XxUZJWc" TargetMode="External"/><Relationship Id="rId5" Type="http://schemas.openxmlformats.org/officeDocument/2006/relationships/image" Target="media/image1.jpeg"/><Relationship Id="rId4" Type="http://schemas.openxmlformats.org/officeDocument/2006/relationships/hyperlink" Target="http://1.bp.blogspot.com/-C9qE1pcwdAI/VXyLCH9-gAI/AAAAAAAAETE/SKoWl3CXrTk/s1600/12B.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12725</Characters>
  <Application>Microsoft Office Word</Application>
  <DocSecurity>0</DocSecurity>
  <Lines>106</Lines>
  <Paragraphs>30</Paragraphs>
  <ScaleCrop>false</ScaleCrop>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2021-06-15T23:04:00Z</dcterms:created>
  <dcterms:modified xsi:type="dcterms:W3CDTF">2021-06-15T23:05:00Z</dcterms:modified>
</cp:coreProperties>
</file>