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DCE74" w14:textId="77777777" w:rsidR="006D49B6" w:rsidRPr="006D49B6" w:rsidRDefault="006D49B6" w:rsidP="006D49B6">
      <w:pPr>
        <w:textAlignment w:val="baseline"/>
        <w:outlineLvl w:val="0"/>
        <w:rPr>
          <w:rFonts w:ascii="inherit" w:eastAsia="Times New Roman" w:hAnsi="inherit" w:cs="Arial"/>
          <w:b/>
          <w:bCs/>
          <w:color w:val="000000"/>
          <w:spacing w:val="-30"/>
          <w:kern w:val="36"/>
          <w:sz w:val="48"/>
          <w:szCs w:val="48"/>
          <w:lang w:eastAsia="es-MX"/>
        </w:rPr>
      </w:pPr>
      <w:r w:rsidRPr="006D49B6">
        <w:rPr>
          <w:rFonts w:ascii="inherit" w:eastAsia="Times New Roman" w:hAnsi="inherit" w:cs="Arial"/>
          <w:b/>
          <w:bCs/>
          <w:color w:val="000000"/>
          <w:spacing w:val="-30"/>
          <w:kern w:val="36"/>
          <w:sz w:val="48"/>
          <w:szCs w:val="48"/>
          <w:lang w:eastAsia="es-MX"/>
        </w:rPr>
        <w:t>La Iglesia acompaña las negociaciones en Colombia</w:t>
      </w:r>
    </w:p>
    <w:p w14:paraId="45461AE5" w14:textId="77777777" w:rsidR="006D49B6" w:rsidRPr="006D49B6" w:rsidRDefault="006D49B6" w:rsidP="006D49B6">
      <w:pPr>
        <w:textAlignment w:val="baseline"/>
        <w:rPr>
          <w:rFonts w:ascii="Arial" w:eastAsia="Times New Roman" w:hAnsi="Arial" w:cs="Arial"/>
          <w:color w:val="2F3033"/>
          <w:sz w:val="30"/>
          <w:szCs w:val="30"/>
          <w:lang w:eastAsia="es-MX"/>
        </w:rPr>
      </w:pPr>
      <w:r w:rsidRPr="006D49B6">
        <w:rPr>
          <w:rFonts w:ascii="Arial" w:eastAsia="Times New Roman" w:hAnsi="Arial" w:cs="Arial"/>
          <w:color w:val="2F3033"/>
          <w:sz w:val="30"/>
          <w:szCs w:val="30"/>
          <w:lang w:eastAsia="es-MX"/>
        </w:rPr>
        <w:t>Para la Iglesia, atender las reivindicaciones de jóvenes, indígenas y campesinos es clave a la hora de salir de la grave crisis del país</w:t>
      </w:r>
    </w:p>
    <w:p w14:paraId="2D82AC78" w14:textId="77777777" w:rsidR="006D49B6" w:rsidRPr="006D49B6" w:rsidRDefault="006D49B6" w:rsidP="006D49B6">
      <w:pPr>
        <w:textAlignment w:val="baseline"/>
        <w:rPr>
          <w:rFonts w:ascii="Arial" w:eastAsia="Times New Roman" w:hAnsi="Arial" w:cs="Arial"/>
          <w:color w:val="000000"/>
          <w:lang w:eastAsia="es-MX"/>
        </w:rPr>
      </w:pPr>
      <w:hyperlink r:id="rId5" w:history="1">
        <w:r w:rsidRPr="006D49B6">
          <w:rPr>
            <w:rFonts w:ascii="Arial" w:eastAsia="Times New Roman" w:hAnsi="Arial" w:cs="Arial"/>
            <w:color w:val="0000FF"/>
            <w:u w:val="single"/>
            <w:bdr w:val="none" w:sz="0" w:space="0" w:color="auto" w:frame="1"/>
            <w:lang w:eastAsia="es-MX"/>
          </w:rPr>
          <w:t>María Martínez López</w:t>
        </w:r>
      </w:hyperlink>
      <w:r w:rsidRPr="006D49B6">
        <w:rPr>
          <w:rFonts w:ascii="Arial" w:eastAsia="Times New Roman" w:hAnsi="Arial" w:cs="Arial"/>
          <w:color w:val="000000"/>
          <w:lang w:eastAsia="es-MX"/>
        </w:rPr>
        <w:t> </w:t>
      </w:r>
      <w:r w:rsidRPr="006D49B6">
        <w:rPr>
          <w:rFonts w:ascii="Arial" w:eastAsia="Times New Roman" w:hAnsi="Arial" w:cs="Arial"/>
          <w:color w:val="000000"/>
          <w:bdr w:val="none" w:sz="0" w:space="0" w:color="auto" w:frame="1"/>
          <w:lang w:eastAsia="es-MX"/>
        </w:rPr>
        <w:t>20 de Mayo de 2021</w:t>
      </w:r>
    </w:p>
    <w:p w14:paraId="091F32F1" w14:textId="502E8ACD" w:rsidR="006D49B6" w:rsidRPr="006D49B6" w:rsidRDefault="006D49B6" w:rsidP="006D49B6">
      <w:pPr>
        <w:textAlignment w:val="baseline"/>
        <w:rPr>
          <w:rFonts w:ascii="Arial" w:eastAsia="Times New Roman" w:hAnsi="Arial" w:cs="Arial"/>
          <w:color w:val="000000"/>
          <w:lang w:eastAsia="es-MX"/>
        </w:rPr>
      </w:pPr>
      <w:r w:rsidRPr="006D49B6">
        <w:rPr>
          <w:rFonts w:ascii="Arial" w:eastAsia="Times New Roman" w:hAnsi="Arial" w:cs="Arial"/>
          <w:color w:val="000000"/>
          <w:lang w:eastAsia="es-MX"/>
        </w:rPr>
        <w:fldChar w:fldCharType="begin"/>
      </w:r>
      <w:r w:rsidRPr="006D49B6">
        <w:rPr>
          <w:rFonts w:ascii="Arial" w:eastAsia="Times New Roman" w:hAnsi="Arial" w:cs="Arial"/>
          <w:color w:val="000000"/>
          <w:lang w:eastAsia="es-MX"/>
        </w:rPr>
        <w:instrText xml:space="preserve"> INCLUDEPICTURE "https://alfayomega.es/wp-content/uploads/2021/05/Manifestacion-Colombia.jpg" \* MERGEFORMATINET </w:instrText>
      </w:r>
      <w:r w:rsidRPr="006D49B6">
        <w:rPr>
          <w:rFonts w:ascii="Arial" w:eastAsia="Times New Roman" w:hAnsi="Arial" w:cs="Arial"/>
          <w:color w:val="000000"/>
          <w:lang w:eastAsia="es-MX"/>
        </w:rPr>
        <w:fldChar w:fldCharType="separate"/>
      </w:r>
      <w:r w:rsidRPr="006D49B6">
        <w:rPr>
          <w:rFonts w:ascii="Arial" w:eastAsia="Times New Roman" w:hAnsi="Arial" w:cs="Arial"/>
          <w:noProof/>
          <w:color w:val="000000"/>
          <w:lang w:eastAsia="es-MX"/>
        </w:rPr>
        <w:drawing>
          <wp:inline distT="0" distB="0" distL="0" distR="0" wp14:anchorId="0F7D3819" wp14:editId="14B3C8E4">
            <wp:extent cx="5612130" cy="3270250"/>
            <wp:effectExtent l="0" t="0" r="127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27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9B6">
        <w:rPr>
          <w:rFonts w:ascii="Arial" w:eastAsia="Times New Roman" w:hAnsi="Arial" w:cs="Arial"/>
          <w:color w:val="000000"/>
          <w:lang w:eastAsia="es-MX"/>
        </w:rPr>
        <w:fldChar w:fldCharType="end"/>
      </w:r>
    </w:p>
    <w:p w14:paraId="0CF1F5A3" w14:textId="77777777" w:rsidR="006D49B6" w:rsidRPr="006D49B6" w:rsidRDefault="006D49B6" w:rsidP="006D49B6">
      <w:pPr>
        <w:textAlignment w:val="baseline"/>
        <w:rPr>
          <w:rFonts w:ascii="Arial" w:eastAsia="Times New Roman" w:hAnsi="Arial" w:cs="Arial"/>
          <w:color w:val="2F3033"/>
          <w:lang w:eastAsia="es-MX"/>
        </w:rPr>
      </w:pPr>
      <w:r w:rsidRPr="006D49B6">
        <w:rPr>
          <w:rFonts w:ascii="Arial" w:eastAsia="Times New Roman" w:hAnsi="Arial" w:cs="Arial"/>
          <w:color w:val="2F3033"/>
          <w:lang w:eastAsia="es-MX"/>
        </w:rPr>
        <w:t>Manifestación contra el Gobierno el 15 de mayo en Bogotá. Las movilizaciones empezaron el 28 de abril. Foto: AFP / Juan Barreto</w:t>
      </w:r>
    </w:p>
    <w:p w14:paraId="6C3A10AD" w14:textId="77777777" w:rsidR="006D49B6" w:rsidRPr="006D49B6" w:rsidRDefault="006D49B6" w:rsidP="006D49B6">
      <w:pPr>
        <w:spacing w:beforeAutospacing="1" w:afterAutospacing="1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es-MX"/>
        </w:rPr>
      </w:pPr>
      <w:r w:rsidRPr="006D49B6">
        <w:rPr>
          <w:rFonts w:ascii="Times New Roman" w:eastAsia="Times New Roman" w:hAnsi="Times New Roman" w:cs="Times New Roman"/>
          <w:color w:val="000000"/>
          <w:sz w:val="30"/>
          <w:szCs w:val="30"/>
          <w:lang w:eastAsia="es-MX"/>
        </w:rPr>
        <w:t>La Iglesia en Colombia se muestra cautamente optimista sobre el proceso de diálogo que empieza a tomar forma entre el Gobierno </w:t>
      </w:r>
      <w:hyperlink r:id="rId7" w:tgtFrame="_blank" w:history="1">
        <w:r w:rsidRPr="006D49B6">
          <w:rPr>
            <w:rFonts w:ascii="Times New Roman" w:eastAsia="Times New Roman" w:hAnsi="Times New Roman" w:cs="Times New Roman"/>
            <w:color w:val="C85543"/>
            <w:sz w:val="30"/>
            <w:szCs w:val="30"/>
            <w:u w:val="single"/>
            <w:bdr w:val="none" w:sz="0" w:space="0" w:color="auto" w:frame="1"/>
            <w:lang w:eastAsia="es-MX"/>
          </w:rPr>
          <w:t>del país</w:t>
        </w:r>
      </w:hyperlink>
      <w:r w:rsidRPr="006D49B6">
        <w:rPr>
          <w:rFonts w:ascii="Times New Roman" w:eastAsia="Times New Roman" w:hAnsi="Times New Roman" w:cs="Times New Roman"/>
          <w:color w:val="000000"/>
          <w:sz w:val="30"/>
          <w:szCs w:val="30"/>
          <w:lang w:eastAsia="es-MX"/>
        </w:rPr>
        <w:t> y el Comité Nacional del Paro. «Tenemos confianza» en que se pueda poner fin a una oleada de manifestaciones y violencia que se ha saldado con varias decenas de muertos, y en que se empiecen a buscar «caminos no violentos» para resolver el conflicto social. Pero, sobre todo, esperan que contribuya a «la creación de una sociedad equitativa y justa», afirma en conversación con </w:t>
      </w:r>
      <w:r w:rsidRPr="006D49B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bdr w:val="none" w:sz="0" w:space="0" w:color="auto" w:frame="1"/>
          <w:lang w:eastAsia="es-MX"/>
        </w:rPr>
        <w:t>Alfa y Omega</w:t>
      </w:r>
      <w:r w:rsidRPr="006D49B6">
        <w:rPr>
          <w:rFonts w:ascii="Times New Roman" w:eastAsia="Times New Roman" w:hAnsi="Times New Roman" w:cs="Times New Roman"/>
          <w:color w:val="000000"/>
          <w:sz w:val="30"/>
          <w:szCs w:val="30"/>
          <w:lang w:eastAsia="es-MX"/>
        </w:rPr>
        <w:t> Héctor Fabio Henao, director del Secretariado Nacional de Pastoral Social de la Conferencia Episcopal.</w:t>
      </w:r>
    </w:p>
    <w:p w14:paraId="0A9EB569" w14:textId="77777777" w:rsidR="006D49B6" w:rsidRPr="006D49B6" w:rsidRDefault="006D49B6" w:rsidP="006D49B6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es-MX"/>
        </w:rPr>
      </w:pPr>
      <w:r w:rsidRPr="006D49B6">
        <w:rPr>
          <w:rFonts w:ascii="Times New Roman" w:eastAsia="Times New Roman" w:hAnsi="Times New Roman" w:cs="Times New Roman"/>
          <w:color w:val="000000"/>
          <w:sz w:val="30"/>
          <w:szCs w:val="30"/>
          <w:lang w:eastAsia="es-MX"/>
        </w:rPr>
        <w:t xml:space="preserve">Este es el motivo que ha animado a la Iglesia a aceptar la invitación del Comité Nacional del Paro a participar en este proceso como acompañante, junto a Carlos Ruiz, representante de Naciones Unidas. La </w:t>
      </w:r>
      <w:r w:rsidRPr="006D49B6">
        <w:rPr>
          <w:rFonts w:ascii="Times New Roman" w:eastAsia="Times New Roman" w:hAnsi="Times New Roman" w:cs="Times New Roman"/>
          <w:color w:val="000000"/>
          <w:sz w:val="30"/>
          <w:szCs w:val="30"/>
          <w:lang w:eastAsia="es-MX"/>
        </w:rPr>
        <w:lastRenderedPageBreak/>
        <w:t>presencia de ambos, añade Henao, «es aceptada y valorada por las partes», y ya han participado en tres encuentros.</w:t>
      </w:r>
    </w:p>
    <w:p w14:paraId="05A23AAA" w14:textId="77777777" w:rsidR="006D49B6" w:rsidRPr="006D49B6" w:rsidRDefault="006D49B6" w:rsidP="006D49B6">
      <w:pPr>
        <w:spacing w:beforeAutospacing="1" w:afterAutospacing="1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es-MX"/>
        </w:rPr>
      </w:pPr>
      <w:r w:rsidRPr="006D49B6">
        <w:rPr>
          <w:rFonts w:ascii="Times New Roman" w:eastAsia="Times New Roman" w:hAnsi="Times New Roman" w:cs="Times New Roman"/>
          <w:color w:val="000000"/>
          <w:sz w:val="30"/>
          <w:szCs w:val="30"/>
          <w:lang w:eastAsia="es-MX"/>
        </w:rPr>
        <w:t>Pero queda un largo camino por delante. De momento, en las reuniones solo se están abordando cuestiones formales, como el formato de las mismas, o los temas que se tocarán y en qué orden. Las reivindicaciones de los manifestantes, explica el también responsable de </w:t>
      </w:r>
      <w:hyperlink r:id="rId8" w:tgtFrame="_blank" w:history="1">
        <w:r w:rsidRPr="006D49B6">
          <w:rPr>
            <w:rFonts w:ascii="Times New Roman" w:eastAsia="Times New Roman" w:hAnsi="Times New Roman" w:cs="Times New Roman"/>
            <w:color w:val="C85543"/>
            <w:sz w:val="30"/>
            <w:szCs w:val="30"/>
            <w:u w:val="single"/>
            <w:bdr w:val="none" w:sz="0" w:space="0" w:color="auto" w:frame="1"/>
            <w:lang w:eastAsia="es-MX"/>
          </w:rPr>
          <w:t>Cáritas</w:t>
        </w:r>
      </w:hyperlink>
      <w:r w:rsidRPr="006D49B6">
        <w:rPr>
          <w:rFonts w:ascii="Times New Roman" w:eastAsia="Times New Roman" w:hAnsi="Times New Roman" w:cs="Times New Roman"/>
          <w:color w:val="000000"/>
          <w:sz w:val="30"/>
          <w:szCs w:val="30"/>
          <w:lang w:eastAsia="es-MX"/>
        </w:rPr>
        <w:t> Colombia, incluyen «la retirada de leyes que se aprobaron durante la pandemia y que para los sindicatos son inaceptables, como la reforma laboral y del sistema de salud». Otras «tienen que ver con la generación de empleo o con acelerar el proceso de vacunación y que esta sea universal y gratuita».</w:t>
      </w:r>
    </w:p>
    <w:p w14:paraId="3BB1441B" w14:textId="77777777" w:rsidR="006D49B6" w:rsidRPr="006D49B6" w:rsidRDefault="006D49B6" w:rsidP="006D49B6">
      <w:pPr>
        <w:spacing w:beforeAutospacing="1" w:afterAutospacing="1"/>
        <w:textAlignment w:val="baseline"/>
        <w:rPr>
          <w:rFonts w:ascii="Arial" w:eastAsia="Times New Roman" w:hAnsi="Arial" w:cs="Arial"/>
          <w:color w:val="000000"/>
          <w:spacing w:val="-2"/>
          <w:sz w:val="25"/>
          <w:szCs w:val="25"/>
          <w:lang w:eastAsia="es-MX"/>
        </w:rPr>
      </w:pPr>
      <w:r w:rsidRPr="006D49B6">
        <w:rPr>
          <w:rFonts w:ascii="Arial" w:eastAsia="Times New Roman" w:hAnsi="Arial" w:cs="Arial"/>
          <w:b/>
          <w:bCs/>
          <w:color w:val="000000"/>
          <w:spacing w:val="-2"/>
          <w:sz w:val="25"/>
          <w:szCs w:val="25"/>
          <w:bdr w:val="none" w:sz="0" w:space="0" w:color="auto" w:frame="1"/>
          <w:lang w:eastAsia="es-MX"/>
        </w:rPr>
        <w:t>20 %</w:t>
      </w:r>
      <w:r w:rsidRPr="006D49B6">
        <w:rPr>
          <w:rFonts w:ascii="Arial" w:eastAsia="Times New Roman" w:hAnsi="Arial" w:cs="Arial"/>
          <w:color w:val="000000"/>
          <w:spacing w:val="-2"/>
          <w:sz w:val="25"/>
          <w:szCs w:val="25"/>
          <w:lang w:eastAsia="es-MX"/>
        </w:rPr>
        <w:t> de la riqueza de Colombia está en manos del 1 % más rico de la población. El 40 % más pobre solo maneja el 12,1 %</w:t>
      </w:r>
    </w:p>
    <w:p w14:paraId="1A8E8A11" w14:textId="77777777" w:rsidR="006D49B6" w:rsidRPr="006D49B6" w:rsidRDefault="006D49B6" w:rsidP="006D49B6">
      <w:pPr>
        <w:spacing w:beforeAutospacing="1" w:afterAutospacing="1"/>
        <w:textAlignment w:val="baseline"/>
        <w:rPr>
          <w:rFonts w:ascii="Arial" w:eastAsia="Times New Roman" w:hAnsi="Arial" w:cs="Arial"/>
          <w:color w:val="000000"/>
          <w:spacing w:val="-2"/>
          <w:sz w:val="25"/>
          <w:szCs w:val="25"/>
          <w:lang w:eastAsia="es-MX"/>
        </w:rPr>
      </w:pPr>
      <w:r w:rsidRPr="006D49B6">
        <w:rPr>
          <w:rFonts w:ascii="Arial" w:eastAsia="Times New Roman" w:hAnsi="Arial" w:cs="Arial"/>
          <w:b/>
          <w:bCs/>
          <w:color w:val="000000"/>
          <w:spacing w:val="-2"/>
          <w:sz w:val="25"/>
          <w:szCs w:val="25"/>
          <w:bdr w:val="none" w:sz="0" w:space="0" w:color="auto" w:frame="1"/>
          <w:lang w:eastAsia="es-MX"/>
        </w:rPr>
        <w:t>4,1 %</w:t>
      </w:r>
      <w:r w:rsidRPr="006D49B6">
        <w:rPr>
          <w:rFonts w:ascii="Arial" w:eastAsia="Times New Roman" w:hAnsi="Arial" w:cs="Arial"/>
          <w:color w:val="000000"/>
          <w:spacing w:val="-2"/>
          <w:sz w:val="25"/>
          <w:szCs w:val="25"/>
          <w:lang w:eastAsia="es-MX"/>
        </w:rPr>
        <w:t> de colombianos vive con menos de 1,6 euros al día. El 27 % está bajo el umbral de la pobreza</w:t>
      </w:r>
    </w:p>
    <w:p w14:paraId="695361E0" w14:textId="77777777" w:rsidR="006D49B6" w:rsidRPr="006D49B6" w:rsidRDefault="006D49B6" w:rsidP="006D49B6">
      <w:pPr>
        <w:textAlignment w:val="baseline"/>
        <w:rPr>
          <w:rFonts w:ascii="Arial" w:eastAsia="Times New Roman" w:hAnsi="Arial" w:cs="Arial"/>
          <w:color w:val="000000"/>
          <w:spacing w:val="-2"/>
          <w:sz w:val="25"/>
          <w:szCs w:val="25"/>
          <w:lang w:eastAsia="es-MX"/>
        </w:rPr>
      </w:pPr>
      <w:r w:rsidRPr="006D49B6">
        <w:rPr>
          <w:rFonts w:ascii="Arial" w:eastAsia="Times New Roman" w:hAnsi="Arial" w:cs="Arial"/>
          <w:b/>
          <w:bCs/>
          <w:color w:val="000000"/>
          <w:spacing w:val="-2"/>
          <w:sz w:val="25"/>
          <w:szCs w:val="25"/>
          <w:bdr w:val="none" w:sz="0" w:space="0" w:color="auto" w:frame="1"/>
          <w:lang w:eastAsia="es-MX"/>
        </w:rPr>
        <w:t>47,1 %</w:t>
      </w:r>
      <w:r w:rsidRPr="006D49B6">
        <w:rPr>
          <w:rFonts w:ascii="Arial" w:eastAsia="Times New Roman" w:hAnsi="Arial" w:cs="Arial"/>
          <w:color w:val="000000"/>
          <w:spacing w:val="-2"/>
          <w:sz w:val="25"/>
          <w:szCs w:val="25"/>
          <w:lang w:eastAsia="es-MX"/>
        </w:rPr>
        <w:t> del empleo es precario, y el 57,3 % informal, según el Índice de Desarrollo Humano</w:t>
      </w:r>
    </w:p>
    <w:p w14:paraId="3EDEB4F4" w14:textId="77777777" w:rsidR="006D49B6" w:rsidRPr="006D49B6" w:rsidRDefault="006D49B6" w:rsidP="006D49B6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es-MX"/>
        </w:rPr>
      </w:pPr>
      <w:r w:rsidRPr="006D49B6">
        <w:rPr>
          <w:rFonts w:ascii="Times New Roman" w:eastAsia="Times New Roman" w:hAnsi="Times New Roman" w:cs="Times New Roman"/>
          <w:color w:val="000000"/>
          <w:sz w:val="30"/>
          <w:szCs w:val="30"/>
          <w:lang w:eastAsia="es-MX"/>
        </w:rPr>
        <w:t>Pero nada se solucionará si no se reconoce que existe «una situación muy grave, una crisis social y económica de fondo que tiene que ser asumida». Los dos elementos más preocupantes para el mediador católico son «la inequidad social y la falta de oportunidades para los jóvenes». Atender y escuchar a estos es «una de las prioridades» para Henao. Es urgente atender también las reivindicaciones sectoriales de los indígenas, de los afrocolombianos o de los campesinos, que «piden una transformación del sector rural». Estas «aspiraciones y clamores se han estancado» desde hace tiempo, y la pandemia agravó buena parte de los problemas. «Para los sectores populares, la situación es cada vez más difícil», subraya.</w:t>
      </w:r>
    </w:p>
    <w:p w14:paraId="00D0C1AC" w14:textId="77777777" w:rsidR="006D49B6" w:rsidRPr="006D49B6" w:rsidRDefault="006D49B6" w:rsidP="006D49B6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es-MX"/>
        </w:rPr>
      </w:pPr>
      <w:r w:rsidRPr="006D49B6">
        <w:rPr>
          <w:rFonts w:ascii="Times New Roman" w:eastAsia="Times New Roman" w:hAnsi="Times New Roman" w:cs="Times New Roman"/>
          <w:color w:val="000000"/>
          <w:sz w:val="30"/>
          <w:szCs w:val="30"/>
          <w:lang w:eastAsia="es-MX"/>
        </w:rPr>
        <w:t xml:space="preserve">El director de Pastoral Social advierte de que si las conversaciones no llegan a buen puerto, la explosión volverá a repetirse en Colombia. De hecho, asegura, lo ocurrido ahora es fruto de cómo el proceso de conversación nacional con el que se intentó poner fin a las protestas de 2019 «no terminó prácticamente en nada». Una de las razones que tiene </w:t>
      </w:r>
      <w:r w:rsidRPr="006D49B6">
        <w:rPr>
          <w:rFonts w:ascii="Times New Roman" w:eastAsia="Times New Roman" w:hAnsi="Times New Roman" w:cs="Times New Roman"/>
          <w:color w:val="000000"/>
          <w:sz w:val="30"/>
          <w:szCs w:val="30"/>
          <w:lang w:eastAsia="es-MX"/>
        </w:rPr>
        <w:lastRenderedPageBreak/>
        <w:t xml:space="preserve">para ser optimista esta vez es que «el Gobierno ha aceptado un proceso de negociación, no de diálogo». Esto implica que de las </w:t>
      </w:r>
      <w:proofErr w:type="spellStart"/>
      <w:r w:rsidRPr="006D49B6">
        <w:rPr>
          <w:rFonts w:ascii="Times New Roman" w:eastAsia="Times New Roman" w:hAnsi="Times New Roman" w:cs="Times New Roman"/>
          <w:color w:val="000000"/>
          <w:sz w:val="30"/>
          <w:szCs w:val="30"/>
          <w:lang w:eastAsia="es-MX"/>
        </w:rPr>
        <w:t>las</w:t>
      </w:r>
      <w:proofErr w:type="spellEnd"/>
      <w:r w:rsidRPr="006D49B6">
        <w:rPr>
          <w:rFonts w:ascii="Times New Roman" w:eastAsia="Times New Roman" w:hAnsi="Times New Roman" w:cs="Times New Roman"/>
          <w:color w:val="000000"/>
          <w:sz w:val="30"/>
          <w:szCs w:val="30"/>
          <w:lang w:eastAsia="es-MX"/>
        </w:rPr>
        <w:t xml:space="preserve"> negociaciones «tiene que salir resultados evaluables y que puedan tener un seguimiento».</w:t>
      </w:r>
    </w:p>
    <w:p w14:paraId="63A28C78" w14:textId="248FA840" w:rsidR="006D49B6" w:rsidRDefault="006D49B6" w:rsidP="006D49B6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es-MX"/>
        </w:rPr>
      </w:pPr>
      <w:r w:rsidRPr="006D49B6">
        <w:rPr>
          <w:rFonts w:ascii="Times New Roman" w:eastAsia="Times New Roman" w:hAnsi="Times New Roman" w:cs="Times New Roman"/>
          <w:color w:val="000000"/>
          <w:sz w:val="30"/>
          <w:szCs w:val="30"/>
          <w:lang w:eastAsia="es-MX"/>
        </w:rPr>
        <w:t>Asimismo, apunta a que últimamente las manifestaciones han sido más pacíficas. Junto al número de muertos, que oscila según las fuentes (47 según la ONG Temblores, 41 según la Defensoría del Pueblo y 14 según la Fiscalía), comparte la impresión que le ha causado que en Bogotá, donde él reside, «hemos tenido casi el mismo número de heridos, 300, entre los policías y entre los manifestantes»; un círculo vicioso que reclama «un trabajo muy de fondo para promover la no violencia tanto en las manifestaciones como en la respuesta» por parte del Gobierno.</w:t>
      </w:r>
    </w:p>
    <w:p w14:paraId="1CCBD085" w14:textId="37EF8894" w:rsidR="006D49B6" w:rsidRPr="006D49B6" w:rsidRDefault="006D49B6" w:rsidP="006D49B6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es-MX"/>
        </w:rPr>
        <w:t xml:space="preserve">Publicado en: </w:t>
      </w:r>
      <w:hyperlink r:id="rId9" w:history="1">
        <w:r w:rsidRPr="009A171C">
          <w:rPr>
            <w:rStyle w:val="Hipervnculo"/>
            <w:rFonts w:ascii="Times New Roman" w:eastAsia="Times New Roman" w:hAnsi="Times New Roman" w:cs="Times New Roman"/>
            <w:sz w:val="30"/>
            <w:szCs w:val="30"/>
            <w:lang w:eastAsia="es-MX"/>
          </w:rPr>
          <w:t>https://alfayomega.es/la-iglesia-acompana-las-negociaciones-en-colombia/</w:t>
        </w:r>
      </w:hyperlink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es-MX"/>
        </w:rPr>
        <w:t xml:space="preserve"> </w:t>
      </w:r>
    </w:p>
    <w:p w14:paraId="06F42A1D" w14:textId="77777777" w:rsidR="00297B30" w:rsidRDefault="00297B30"/>
    <w:sectPr w:rsidR="00297B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20B0604020202020204"/>
    <w:charset w:val="00"/>
    <w:family w:val="roman"/>
    <w:notTrueType/>
    <w:pitch w:val="default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886326"/>
    <w:multiLevelType w:val="multilevel"/>
    <w:tmpl w:val="080C1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9B6"/>
    <w:rsid w:val="00297B30"/>
    <w:rsid w:val="006D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927CB5"/>
  <w15:chartTrackingRefBased/>
  <w15:docId w15:val="{17058AB9-242B-9D4C-AA2B-8B8AAEF3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D49B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D49B6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6D49B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author">
    <w:name w:val="author"/>
    <w:basedOn w:val="Fuentedeprrafopredeter"/>
    <w:rsid w:val="006D49B6"/>
  </w:style>
  <w:style w:type="character" w:styleId="Hipervnculo">
    <w:name w:val="Hyperlink"/>
    <w:basedOn w:val="Fuentedeprrafopredeter"/>
    <w:uiPriority w:val="99"/>
    <w:unhideWhenUsed/>
    <w:rsid w:val="006D49B6"/>
    <w:rPr>
      <w:color w:val="0000FF"/>
      <w:u w:val="single"/>
    </w:rPr>
  </w:style>
  <w:style w:type="character" w:customStyle="1" w:styleId="posted-on">
    <w:name w:val="posted-on"/>
    <w:basedOn w:val="Fuentedeprrafopredeter"/>
    <w:rsid w:val="006D49B6"/>
  </w:style>
  <w:style w:type="paragraph" w:customStyle="1" w:styleId="is-none-to-lg">
    <w:name w:val="is-none-to-lg"/>
    <w:basedOn w:val="Normal"/>
    <w:rsid w:val="006D49B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is-lg">
    <w:name w:val="is-lg"/>
    <w:basedOn w:val="Fuentedeprrafopredeter"/>
    <w:rsid w:val="006D49B6"/>
  </w:style>
  <w:style w:type="character" w:styleId="nfasis">
    <w:name w:val="Emphasis"/>
    <w:basedOn w:val="Fuentedeprrafopredeter"/>
    <w:uiPriority w:val="20"/>
    <w:qFormat/>
    <w:rsid w:val="006D49B6"/>
    <w:rPr>
      <w:i/>
      <w:iCs/>
    </w:rPr>
  </w:style>
  <w:style w:type="character" w:styleId="Textoennegrita">
    <w:name w:val="Strong"/>
    <w:basedOn w:val="Fuentedeprrafopredeter"/>
    <w:uiPriority w:val="22"/>
    <w:qFormat/>
    <w:rsid w:val="006D49B6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6D49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16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7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5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2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9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0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8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1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30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6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145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15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7803652">
                                          <w:marLeft w:val="321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78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0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0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013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E8E94"/>
                        <w:left w:val="single" w:sz="6" w:space="0" w:color="8E8E94"/>
                        <w:bottom w:val="single" w:sz="6" w:space="0" w:color="8E8E94"/>
                        <w:right w:val="single" w:sz="6" w:space="0" w:color="8E8E94"/>
                      </w:divBdr>
                      <w:divsChild>
                        <w:div w:id="136428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itascolombiana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lfayomega.es/tag/colomb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alfayomega.es/author/maria-martinez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lfayomega.es/la-iglesia-acompana-las-negociaciones-en-colombi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693</Words>
  <Characters>3812</Characters>
  <Application>Microsoft Office Word</Application>
  <DocSecurity>0</DocSecurity>
  <Lines>31</Lines>
  <Paragraphs>8</Paragraphs>
  <ScaleCrop>false</ScaleCrop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Elizalde</dc:creator>
  <cp:keywords/>
  <dc:description/>
  <cp:lastModifiedBy>Oscar Elizalde</cp:lastModifiedBy>
  <cp:revision>1</cp:revision>
  <dcterms:created xsi:type="dcterms:W3CDTF">2021-05-31T01:34:00Z</dcterms:created>
  <dcterms:modified xsi:type="dcterms:W3CDTF">2021-05-31T01:35:00Z</dcterms:modified>
</cp:coreProperties>
</file>