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5513D" w14:textId="77777777" w:rsidR="009B1D42" w:rsidRPr="009B1D42" w:rsidRDefault="009B1D42" w:rsidP="009B1D42">
      <w:pPr>
        <w:pBdr>
          <w:bottom w:val="single" w:sz="6" w:space="12" w:color="auto"/>
        </w:pBdr>
        <w:spacing w:after="150" w:line="300" w:lineRule="atLeast"/>
        <w:outlineLvl w:val="0"/>
        <w:rPr>
          <w:rFonts w:ascii="Georgia" w:eastAsia="Times New Roman" w:hAnsi="Georgia" w:cs="Times New Roman"/>
          <w:b/>
          <w:bCs/>
          <w:spacing w:val="-15"/>
          <w:kern w:val="36"/>
          <w:sz w:val="60"/>
          <w:szCs w:val="60"/>
          <w:lang w:val="es-UY" w:eastAsia="es-UY"/>
        </w:rPr>
      </w:pPr>
      <w:r w:rsidRPr="009B1D42">
        <w:rPr>
          <w:rFonts w:ascii="Georgia" w:eastAsia="Times New Roman" w:hAnsi="Georgia" w:cs="Times New Roman"/>
          <w:b/>
          <w:bCs/>
          <w:spacing w:val="-15"/>
          <w:kern w:val="36"/>
          <w:sz w:val="60"/>
          <w:szCs w:val="60"/>
          <w:lang w:val="es-UY" w:eastAsia="es-UY"/>
        </w:rPr>
        <w:t>Lejos de la igualdad</w:t>
      </w:r>
    </w:p>
    <w:p w14:paraId="3CAA43BD" w14:textId="77777777" w:rsidR="009B1D42" w:rsidRPr="009B1D42" w:rsidRDefault="009B1D42" w:rsidP="009B1D42">
      <w:pPr>
        <w:shd w:val="clear" w:color="auto" w:fill="F1F1F1"/>
        <w:spacing w:line="268" w:lineRule="atLeast"/>
        <w:rPr>
          <w:rFonts w:ascii="Arial" w:eastAsia="Times New Roman" w:hAnsi="Arial" w:cs="Arial"/>
          <w:b/>
          <w:bCs/>
          <w:color w:val="999999"/>
          <w:sz w:val="21"/>
          <w:szCs w:val="21"/>
          <w:lang w:val="es-UY" w:eastAsia="es-UY"/>
        </w:rPr>
      </w:pPr>
      <w:r w:rsidRPr="009B1D42">
        <w:rPr>
          <w:rFonts w:ascii="Arial" w:eastAsia="Times New Roman" w:hAnsi="Arial" w:cs="Arial"/>
          <w:b/>
          <w:bCs/>
          <w:color w:val="999999"/>
          <w:sz w:val="21"/>
          <w:szCs w:val="21"/>
          <w:lang w:val="es-UY" w:eastAsia="es-UY"/>
        </w:rPr>
        <w:t>Fecha: </w:t>
      </w:r>
      <w:hyperlink r:id="rId4" w:history="1">
        <w:r w:rsidRPr="009B1D42">
          <w:rPr>
            <w:rFonts w:ascii="Arial" w:eastAsia="Times New Roman" w:hAnsi="Arial" w:cs="Arial"/>
            <w:b/>
            <w:bCs/>
            <w:color w:val="0093C2"/>
            <w:sz w:val="21"/>
            <w:szCs w:val="21"/>
            <w:u w:val="single"/>
            <w:lang w:val="es-UY" w:eastAsia="es-UY"/>
          </w:rPr>
          <w:t>3 marzo, 2021</w:t>
        </w:r>
      </w:hyperlink>
      <w:r w:rsidRPr="009B1D42">
        <w:rPr>
          <w:rFonts w:ascii="Arial" w:eastAsia="Times New Roman" w:hAnsi="Arial" w:cs="Arial"/>
          <w:b/>
          <w:bCs/>
          <w:color w:val="999999"/>
          <w:sz w:val="21"/>
          <w:szCs w:val="21"/>
          <w:lang w:val="es-UY" w:eastAsia="es-UY"/>
        </w:rPr>
        <w:t>Autor/a: </w:t>
      </w:r>
      <w:hyperlink r:id="rId5" w:history="1">
        <w:r w:rsidRPr="009B1D42">
          <w:rPr>
            <w:rFonts w:ascii="Arial" w:eastAsia="Times New Roman" w:hAnsi="Arial" w:cs="Arial"/>
            <w:b/>
            <w:bCs/>
            <w:color w:val="0093C2"/>
            <w:sz w:val="21"/>
            <w:szCs w:val="21"/>
            <w:u w:val="single"/>
            <w:lang w:val="es-UY" w:eastAsia="es-UY"/>
          </w:rPr>
          <w:t>Blogger</w:t>
        </w:r>
      </w:hyperlink>
    </w:p>
    <w:p w14:paraId="6AF57470" w14:textId="77777777" w:rsidR="009B1D42" w:rsidRPr="009B1D42" w:rsidRDefault="009B1D42" w:rsidP="009B1D42">
      <w:pPr>
        <w:shd w:val="clear" w:color="auto" w:fill="F1F1F1"/>
        <w:spacing w:after="360" w:line="542" w:lineRule="atLeast"/>
        <w:rPr>
          <w:rFonts w:ascii="inherit" w:eastAsia="Times New Roman" w:hAnsi="inherit" w:cs="Arial"/>
          <w:color w:val="111111"/>
          <w:sz w:val="33"/>
          <w:szCs w:val="33"/>
          <w:lang w:val="es-UY" w:eastAsia="es-UY"/>
        </w:rPr>
      </w:pPr>
      <w:r w:rsidRPr="009B1D42">
        <w:rPr>
          <w:rFonts w:ascii="inherit" w:eastAsia="Times New Roman" w:hAnsi="inherit" w:cs="Arial"/>
          <w:b/>
          <w:bCs/>
          <w:color w:val="111111"/>
          <w:sz w:val="33"/>
          <w:szCs w:val="33"/>
          <w:lang w:val="es-UY" w:eastAsia="es-UY"/>
        </w:rPr>
        <w:t>LEJOS DE LA IGUALDAD</w:t>
      </w:r>
      <w:r w:rsidRPr="009B1D42">
        <w:rPr>
          <w:rFonts w:ascii="inherit" w:eastAsia="Times New Roman" w:hAnsi="inherit" w:cs="Arial"/>
          <w:color w:val="111111"/>
          <w:sz w:val="33"/>
          <w:szCs w:val="33"/>
          <w:lang w:val="es-UY" w:eastAsia="es-UY"/>
        </w:rPr>
        <w:br/>
        <w:t>IMMA CALVO, amigos@feadulta.com</w:t>
      </w:r>
      <w:r w:rsidRPr="009B1D42">
        <w:rPr>
          <w:rFonts w:ascii="inherit" w:eastAsia="Times New Roman" w:hAnsi="inherit" w:cs="Arial"/>
          <w:color w:val="111111"/>
          <w:sz w:val="33"/>
          <w:szCs w:val="33"/>
          <w:lang w:val="es-UY" w:eastAsia="es-UY"/>
        </w:rPr>
        <w:br/>
        <w:t>LAS ROZAS (MADRID).</w:t>
      </w:r>
    </w:p>
    <w:p w14:paraId="6580D12A"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6" w:tgtFrame="_blank" w:history="1">
        <w:r w:rsidRPr="009B1D42">
          <w:rPr>
            <w:rFonts w:ascii="inherit" w:eastAsia="Times New Roman" w:hAnsi="inherit" w:cs="Arial"/>
            <w:color w:val="0093C2"/>
            <w:sz w:val="26"/>
            <w:szCs w:val="26"/>
            <w:u w:val="single"/>
            <w:lang w:val="es-UY" w:eastAsia="es-UY"/>
          </w:rPr>
          <w:t>ECLESALIA</w:t>
        </w:r>
      </w:hyperlink>
      <w:r w:rsidRPr="009B1D42">
        <w:rPr>
          <w:rFonts w:ascii="inherit" w:eastAsia="Times New Roman" w:hAnsi="inherit" w:cs="Arial"/>
          <w:color w:val="111111"/>
          <w:sz w:val="26"/>
          <w:szCs w:val="26"/>
          <w:lang w:val="es-UY" w:eastAsia="es-UY"/>
        </w:rPr>
        <w:t>, 03/03/21.- Amigas y amigos: Leeremos este domingo cómo Jesús expulsa a los vendedores del Templo. Nuestros comentaristas nos ayudan a ir más allá del relato para entender cuál es la denuncia profética. La más evidente es para aquellos que se sirven de las cosas de Dios para su propio negocio y beneficio. Con razón se preguntan los cristianos de las comunidades populares ¿qué tiene que ver la opulencia de algunos obispos con el evangelio? Recogemos un artículo a propósito de las inmatriculaciones.</w:t>
      </w:r>
    </w:p>
    <w:p w14:paraId="19E5286E"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r w:rsidRPr="009B1D42">
        <w:rPr>
          <w:rFonts w:ascii="inherit" w:eastAsia="Times New Roman" w:hAnsi="inherit" w:cs="Arial"/>
          <w:color w:val="111111"/>
          <w:sz w:val="26"/>
          <w:szCs w:val="26"/>
          <w:lang w:val="es-UY" w:eastAsia="es-UY"/>
        </w:rPr>
        <w:t>Pero el escándalo de Jesús en el Templo era principalmente por la desigualdad que discriminaba a las mujeres y a los gentiles relegándolos a los peores puestos. Aún seguimos </w:t>
      </w:r>
      <w:r w:rsidRPr="009B1D42">
        <w:rPr>
          <w:rFonts w:ascii="inherit" w:eastAsia="Times New Roman" w:hAnsi="inherit" w:cs="Arial"/>
          <w:b/>
          <w:bCs/>
          <w:color w:val="111111"/>
          <w:sz w:val="26"/>
          <w:szCs w:val="26"/>
          <w:lang w:val="es-UY" w:eastAsia="es-UY"/>
        </w:rPr>
        <w:t>lejos de la igualdad</w:t>
      </w:r>
      <w:r w:rsidRPr="009B1D42">
        <w:rPr>
          <w:rFonts w:ascii="inherit" w:eastAsia="Times New Roman" w:hAnsi="inherit" w:cs="Arial"/>
          <w:color w:val="111111"/>
          <w:sz w:val="26"/>
          <w:szCs w:val="26"/>
          <w:lang w:val="es-UY" w:eastAsia="es-UY"/>
        </w:rPr>
        <w:t>. Se sigue discriminando a las mujeres, sobre todo en la Iglesia, y ya no hay gentiles, pero construimos muros para apartar a los inmigrantes.</w:t>
      </w:r>
    </w:p>
    <w:p w14:paraId="074CB438"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r w:rsidRPr="009B1D42">
        <w:rPr>
          <w:rFonts w:ascii="inherit" w:eastAsia="Times New Roman" w:hAnsi="inherit" w:cs="Arial"/>
          <w:color w:val="111111"/>
          <w:sz w:val="26"/>
          <w:szCs w:val="26"/>
          <w:lang w:val="es-UY" w:eastAsia="es-UY"/>
        </w:rPr>
        <w:t>Queremos apoyar de nuevo este año </w:t>
      </w:r>
      <w:r w:rsidRPr="009B1D42">
        <w:rPr>
          <w:rFonts w:ascii="inherit" w:eastAsia="Times New Roman" w:hAnsi="inherit" w:cs="Arial"/>
          <w:b/>
          <w:bCs/>
          <w:color w:val="111111"/>
          <w:sz w:val="26"/>
          <w:szCs w:val="26"/>
          <w:lang w:val="es-UY" w:eastAsia="es-UY"/>
        </w:rPr>
        <w:t>la Revuelta de mujeres en la Iglesia, hasta que la Igualdad sea Costumbre</w:t>
      </w:r>
      <w:r w:rsidRPr="009B1D42">
        <w:rPr>
          <w:rFonts w:ascii="inherit" w:eastAsia="Times New Roman" w:hAnsi="inherit" w:cs="Arial"/>
          <w:color w:val="111111"/>
          <w:sz w:val="26"/>
          <w:szCs w:val="26"/>
          <w:lang w:val="es-UY" w:eastAsia="es-UY"/>
        </w:rPr>
        <w:t>. Podéis ver y compartir el </w:t>
      </w:r>
      <w:hyperlink r:id="rId7" w:history="1">
        <w:r w:rsidRPr="009B1D42">
          <w:rPr>
            <w:rFonts w:ascii="inherit" w:eastAsia="Times New Roman" w:hAnsi="inherit" w:cs="Arial"/>
            <w:b/>
            <w:bCs/>
            <w:color w:val="0093C2"/>
            <w:sz w:val="26"/>
            <w:szCs w:val="26"/>
            <w:lang w:val="es-UY" w:eastAsia="es-UY"/>
          </w:rPr>
          <w:t>vídeo de la semana</w:t>
        </w:r>
      </w:hyperlink>
      <w:r w:rsidRPr="009B1D42">
        <w:rPr>
          <w:rFonts w:ascii="inherit" w:eastAsia="Times New Roman" w:hAnsi="inherit" w:cs="Arial"/>
          <w:b/>
          <w:bCs/>
          <w:color w:val="111111"/>
          <w:sz w:val="26"/>
          <w:szCs w:val="26"/>
          <w:lang w:val="es-UY" w:eastAsia="es-UY"/>
        </w:rPr>
        <w:t>.</w:t>
      </w:r>
    </w:p>
    <w:p w14:paraId="24AA7AEC"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r w:rsidRPr="009B1D42">
        <w:rPr>
          <w:rFonts w:ascii="inherit" w:eastAsia="Times New Roman" w:hAnsi="inherit" w:cs="Arial"/>
          <w:color w:val="111111"/>
          <w:sz w:val="26"/>
          <w:szCs w:val="26"/>
          <w:lang w:val="es-UY" w:eastAsia="es-UY"/>
        </w:rPr>
        <w:t>Recordamos la reciente publicación del último libro de Fidel Aizpurúa. Se llama </w:t>
      </w:r>
      <w:hyperlink r:id="rId8" w:history="1">
        <w:r w:rsidRPr="009B1D42">
          <w:rPr>
            <w:rFonts w:ascii="inherit" w:eastAsia="Times New Roman" w:hAnsi="inherit" w:cs="Arial"/>
            <w:b/>
            <w:bCs/>
            <w:color w:val="0093C2"/>
            <w:sz w:val="26"/>
            <w:szCs w:val="26"/>
            <w:lang w:val="es-UY" w:eastAsia="es-UY"/>
          </w:rPr>
          <w:t xml:space="preserve">“Aún es tiempo. En búsqueda de caminos nuevos para la </w:t>
        </w:r>
        <w:proofErr w:type="spellStart"/>
        <w:r w:rsidRPr="009B1D42">
          <w:rPr>
            <w:rFonts w:ascii="inherit" w:eastAsia="Times New Roman" w:hAnsi="inherit" w:cs="Arial"/>
            <w:b/>
            <w:bCs/>
            <w:color w:val="0093C2"/>
            <w:sz w:val="26"/>
            <w:szCs w:val="26"/>
            <w:lang w:val="es-UY" w:eastAsia="es-UY"/>
          </w:rPr>
          <w:t>fe.”</w:t>
        </w:r>
      </w:hyperlink>
      <w:r w:rsidRPr="009B1D42">
        <w:rPr>
          <w:rFonts w:ascii="inherit" w:eastAsia="Times New Roman" w:hAnsi="inherit" w:cs="Arial"/>
          <w:color w:val="111111"/>
          <w:sz w:val="26"/>
          <w:szCs w:val="26"/>
          <w:lang w:val="es-UY" w:eastAsia="es-UY"/>
        </w:rPr>
        <w:t>Una</w:t>
      </w:r>
      <w:proofErr w:type="spellEnd"/>
      <w:r w:rsidRPr="009B1D42">
        <w:rPr>
          <w:rFonts w:ascii="inherit" w:eastAsia="Times New Roman" w:hAnsi="inherit" w:cs="Arial"/>
          <w:color w:val="111111"/>
          <w:sz w:val="26"/>
          <w:szCs w:val="26"/>
          <w:lang w:val="es-UY" w:eastAsia="es-UY"/>
        </w:rPr>
        <w:t xml:space="preserve"> invitación a recrear la propuesta de Jesús y encontrar caminos nuevos para la fe. Ya está disponible en las </w:t>
      </w:r>
      <w:hyperlink r:id="rId9" w:history="1">
        <w:r w:rsidRPr="009B1D42">
          <w:rPr>
            <w:rFonts w:ascii="inherit" w:eastAsia="Times New Roman" w:hAnsi="inherit" w:cs="Arial"/>
            <w:b/>
            <w:bCs/>
            <w:color w:val="0093C2"/>
            <w:sz w:val="26"/>
            <w:szCs w:val="26"/>
            <w:lang w:val="es-UY" w:eastAsia="es-UY"/>
          </w:rPr>
          <w:t>librerías y en la tienda online</w:t>
        </w:r>
      </w:hyperlink>
      <w:r w:rsidRPr="009B1D42">
        <w:rPr>
          <w:rFonts w:ascii="inherit" w:eastAsia="Times New Roman" w:hAnsi="inherit" w:cs="Arial"/>
          <w:color w:val="111111"/>
          <w:sz w:val="26"/>
          <w:szCs w:val="26"/>
          <w:lang w:val="es-UY" w:eastAsia="es-UY"/>
        </w:rPr>
        <w:t>.</w:t>
      </w:r>
    </w:p>
    <w:p w14:paraId="3B3A7A83"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r w:rsidRPr="009B1D42">
        <w:rPr>
          <w:rFonts w:ascii="inherit" w:eastAsia="Times New Roman" w:hAnsi="inherit" w:cs="Arial"/>
          <w:color w:val="111111"/>
          <w:sz w:val="26"/>
          <w:szCs w:val="26"/>
          <w:lang w:val="es-UY" w:eastAsia="es-UY"/>
        </w:rPr>
        <w:lastRenderedPageBreak/>
        <w:t>En el </w:t>
      </w:r>
      <w:hyperlink r:id="rId10" w:history="1">
        <w:r w:rsidRPr="009B1D42">
          <w:rPr>
            <w:rFonts w:ascii="inherit" w:eastAsia="Times New Roman" w:hAnsi="inherit" w:cs="Arial"/>
            <w:b/>
            <w:bCs/>
            <w:color w:val="0093C2"/>
            <w:sz w:val="26"/>
            <w:szCs w:val="26"/>
            <w:lang w:val="es-UY" w:eastAsia="es-UY"/>
          </w:rPr>
          <w:t>Tablón de anuncios</w:t>
        </w:r>
      </w:hyperlink>
      <w:r w:rsidRPr="009B1D42">
        <w:rPr>
          <w:rFonts w:ascii="inherit" w:eastAsia="Times New Roman" w:hAnsi="inherit" w:cs="Arial"/>
          <w:b/>
          <w:bCs/>
          <w:color w:val="111111"/>
          <w:sz w:val="26"/>
          <w:szCs w:val="26"/>
          <w:lang w:val="es-UY" w:eastAsia="es-UY"/>
        </w:rPr>
        <w:t>,</w:t>
      </w:r>
      <w:r w:rsidRPr="009B1D42">
        <w:rPr>
          <w:rFonts w:ascii="inherit" w:eastAsia="Times New Roman" w:hAnsi="inherit" w:cs="Arial"/>
          <w:color w:val="111111"/>
          <w:sz w:val="26"/>
          <w:szCs w:val="26"/>
          <w:lang w:val="es-UY" w:eastAsia="es-UY"/>
        </w:rPr>
        <w:t> podéis ver una propuesta de Pascua online.</w:t>
      </w:r>
    </w:p>
    <w:p w14:paraId="4D7AD811"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r w:rsidRPr="009B1D42">
        <w:rPr>
          <w:rFonts w:ascii="inherit" w:eastAsia="Times New Roman" w:hAnsi="inherit" w:cs="Arial"/>
          <w:b/>
          <w:bCs/>
          <w:color w:val="111111"/>
          <w:sz w:val="26"/>
          <w:szCs w:val="26"/>
          <w:lang w:val="es-UY" w:eastAsia="es-UY"/>
        </w:rPr>
        <w:t>Evangelio y comentarios al Evangelio</w:t>
      </w:r>
    </w:p>
    <w:p w14:paraId="7CBFF444"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11" w:history="1">
        <w:r w:rsidRPr="009B1D42">
          <w:rPr>
            <w:rFonts w:ascii="inherit" w:eastAsia="Times New Roman" w:hAnsi="inherit" w:cs="Arial"/>
            <w:b/>
            <w:bCs/>
            <w:color w:val="0093C2"/>
            <w:sz w:val="26"/>
            <w:szCs w:val="26"/>
            <w:lang w:val="es-UY" w:eastAsia="es-UY"/>
          </w:rPr>
          <w:t>Juan 2, 13-25</w:t>
        </w:r>
      </w:hyperlink>
      <w:r w:rsidRPr="009B1D42">
        <w:rPr>
          <w:rFonts w:ascii="inherit" w:eastAsia="Times New Roman" w:hAnsi="inherit" w:cs="Arial"/>
          <w:color w:val="111111"/>
          <w:sz w:val="26"/>
          <w:szCs w:val="26"/>
          <w:lang w:val="es-UY" w:eastAsia="es-UY"/>
        </w:rPr>
        <w:t>. Estaba cerca la Pascua de los Judíos y Jesús subió a Jerusalén.</w:t>
      </w:r>
    </w:p>
    <w:p w14:paraId="6B0ACAB6"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12" w:history="1">
        <w:r w:rsidRPr="009B1D42">
          <w:rPr>
            <w:rFonts w:ascii="inherit" w:eastAsia="Times New Roman" w:hAnsi="inherit" w:cs="Arial"/>
            <w:b/>
            <w:bCs/>
            <w:color w:val="0093C2"/>
            <w:sz w:val="26"/>
            <w:szCs w:val="26"/>
            <w:u w:val="single"/>
            <w:lang w:val="es-UY" w:eastAsia="es-UY"/>
          </w:rPr>
          <w:t>Vicente Martínez: Saber lo que hay dentro del hombre</w:t>
        </w:r>
      </w:hyperlink>
      <w:r w:rsidRPr="009B1D42">
        <w:rPr>
          <w:rFonts w:ascii="inherit" w:eastAsia="Times New Roman" w:hAnsi="inherit" w:cs="Arial"/>
          <w:b/>
          <w:bCs/>
          <w:color w:val="111111"/>
          <w:sz w:val="26"/>
          <w:szCs w:val="26"/>
          <w:lang w:val="es-UY" w:eastAsia="es-UY"/>
        </w:rPr>
        <w:t>.</w:t>
      </w:r>
      <w:r w:rsidRPr="009B1D42">
        <w:rPr>
          <w:rFonts w:ascii="inherit" w:eastAsia="Times New Roman" w:hAnsi="inherit" w:cs="Arial"/>
          <w:color w:val="111111"/>
          <w:sz w:val="26"/>
          <w:szCs w:val="26"/>
          <w:lang w:val="es-UY" w:eastAsia="es-UY"/>
        </w:rPr>
        <w:t> Jesús aparece en Templo con espíritu profético para purificar la casa de Dios.</w:t>
      </w:r>
    </w:p>
    <w:p w14:paraId="180FAB9E"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13" w:history="1">
        <w:r w:rsidRPr="009B1D42">
          <w:rPr>
            <w:rFonts w:ascii="inherit" w:eastAsia="Times New Roman" w:hAnsi="inherit" w:cs="Arial"/>
            <w:b/>
            <w:bCs/>
            <w:color w:val="0093C2"/>
            <w:sz w:val="26"/>
            <w:szCs w:val="26"/>
            <w:u w:val="single"/>
            <w:lang w:val="es-UY" w:eastAsia="es-UY"/>
          </w:rPr>
          <w:t>José Luis Sicre: Jesús, nuevo templo de Dios</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En el evangelio de Marcos, Jesús se comporta como un buen maestro, que justifica su conducta citando dos textos proféticos, de Isaías y Jeremías: «¿No está escrito: Mi casa será casa de oración para todos los pueblos? Pues vosotros la tenéis convertida en una cueva de bandidos».</w:t>
      </w:r>
    </w:p>
    <w:p w14:paraId="2C379DD9"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14" w:history="1">
        <w:r w:rsidRPr="009B1D42">
          <w:rPr>
            <w:rFonts w:ascii="inherit" w:eastAsia="Times New Roman" w:hAnsi="inherit" w:cs="Arial"/>
            <w:b/>
            <w:bCs/>
            <w:color w:val="0093C2"/>
            <w:sz w:val="26"/>
            <w:szCs w:val="26"/>
            <w:u w:val="single"/>
            <w:lang w:val="es-UY" w:eastAsia="es-UY"/>
          </w:rPr>
          <w:t>Fray Marcos: El culto que no me obliga a mejorar mis relaciones con los demás es idolátrico</w:t>
        </w:r>
      </w:hyperlink>
      <w:r w:rsidRPr="009B1D42">
        <w:rPr>
          <w:rFonts w:ascii="inherit" w:eastAsia="Times New Roman" w:hAnsi="inherit" w:cs="Arial"/>
          <w:b/>
          <w:bCs/>
          <w:color w:val="111111"/>
          <w:sz w:val="26"/>
          <w:szCs w:val="26"/>
          <w:lang w:val="es-UY" w:eastAsia="es-UY"/>
        </w:rPr>
        <w:t>.</w:t>
      </w:r>
      <w:r w:rsidRPr="009B1D42">
        <w:rPr>
          <w:rFonts w:ascii="inherit" w:eastAsia="Times New Roman" w:hAnsi="inherit" w:cs="Arial"/>
          <w:color w:val="111111"/>
          <w:sz w:val="26"/>
          <w:szCs w:val="26"/>
          <w:lang w:val="es-UY" w:eastAsia="es-UY"/>
        </w:rPr>
        <w:t> Seguimos cubriendo nuestro egoísmo con ritos externos y vacíos.</w:t>
      </w:r>
    </w:p>
    <w:p w14:paraId="6CAF5250"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15" w:history="1">
        <w:r w:rsidRPr="009B1D42">
          <w:rPr>
            <w:rFonts w:ascii="inherit" w:eastAsia="Times New Roman" w:hAnsi="inherit" w:cs="Arial"/>
            <w:b/>
            <w:bCs/>
            <w:color w:val="0093C2"/>
            <w:sz w:val="26"/>
            <w:szCs w:val="26"/>
            <w:u w:val="single"/>
            <w:lang w:val="es-UY" w:eastAsia="es-UY"/>
          </w:rPr>
          <w:t>José Antonio Pagola: El amor no se compra</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Cuando Jesús entra en el Templo de Jerusalén no encuentra gentes que buscan a Dios, sino comercio religioso.</w:t>
      </w:r>
    </w:p>
    <w:p w14:paraId="1CF5C804"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16" w:history="1">
        <w:r w:rsidRPr="009B1D42">
          <w:rPr>
            <w:rFonts w:ascii="inherit" w:eastAsia="Times New Roman" w:hAnsi="inherit" w:cs="Arial"/>
            <w:b/>
            <w:bCs/>
            <w:color w:val="0093C2"/>
            <w:sz w:val="26"/>
            <w:szCs w:val="26"/>
            <w:u w:val="single"/>
            <w:lang w:val="es-UY" w:eastAsia="es-UY"/>
          </w:rPr>
          <w:t>Carme Soto: El encuentro con Dios ni se compra ni se vende</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 xml:space="preserve">Al estilo profético, Jesús denuncia que ese no es el culto que Dios, su </w:t>
      </w:r>
      <w:proofErr w:type="spellStart"/>
      <w:r w:rsidRPr="009B1D42">
        <w:rPr>
          <w:rFonts w:ascii="inherit" w:eastAsia="Times New Roman" w:hAnsi="inherit" w:cs="Arial"/>
          <w:color w:val="111111"/>
          <w:sz w:val="26"/>
          <w:szCs w:val="26"/>
          <w:lang w:val="es-UY" w:eastAsia="es-UY"/>
        </w:rPr>
        <w:t>abba</w:t>
      </w:r>
      <w:proofErr w:type="spellEnd"/>
      <w:r w:rsidRPr="009B1D42">
        <w:rPr>
          <w:rFonts w:ascii="inherit" w:eastAsia="Times New Roman" w:hAnsi="inherit" w:cs="Arial"/>
          <w:color w:val="111111"/>
          <w:sz w:val="26"/>
          <w:szCs w:val="26"/>
          <w:lang w:val="es-UY" w:eastAsia="es-UY"/>
        </w:rPr>
        <w:t>, desea.</w:t>
      </w:r>
    </w:p>
    <w:p w14:paraId="1C070C29"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17" w:history="1">
        <w:r w:rsidRPr="009B1D42">
          <w:rPr>
            <w:rFonts w:ascii="inherit" w:eastAsia="Times New Roman" w:hAnsi="inherit" w:cs="Arial"/>
            <w:b/>
            <w:bCs/>
            <w:color w:val="0093C2"/>
            <w:sz w:val="26"/>
            <w:szCs w:val="26"/>
            <w:u w:val="single"/>
            <w:lang w:val="es-UY" w:eastAsia="es-UY"/>
          </w:rPr>
          <w:t xml:space="preserve">Enrique Martínez Lozano: Espiritualidad </w:t>
        </w:r>
        <w:proofErr w:type="spellStart"/>
        <w:r w:rsidRPr="009B1D42">
          <w:rPr>
            <w:rFonts w:ascii="inherit" w:eastAsia="Times New Roman" w:hAnsi="inherit" w:cs="Arial"/>
            <w:b/>
            <w:bCs/>
            <w:color w:val="0093C2"/>
            <w:sz w:val="26"/>
            <w:szCs w:val="26"/>
            <w:u w:val="single"/>
            <w:lang w:val="es-UY" w:eastAsia="es-UY"/>
          </w:rPr>
          <w:t>transreligiosa</w:t>
        </w:r>
        <w:proofErr w:type="spellEnd"/>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La espiritualidad transciende templos y religiones. Incluye una dimensión colectiva y ritual. Será necesario ir encontrando prácticas que permitan vivirla, expresarla y celebrarla para que no quede constreñida solamente dentro de los muros de ningún templo.</w:t>
      </w:r>
    </w:p>
    <w:p w14:paraId="556A380A"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r w:rsidRPr="009B1D42">
        <w:rPr>
          <w:rFonts w:ascii="inherit" w:eastAsia="Times New Roman" w:hAnsi="inherit" w:cs="Arial"/>
          <w:b/>
          <w:bCs/>
          <w:color w:val="111111"/>
          <w:sz w:val="26"/>
          <w:szCs w:val="26"/>
          <w:lang w:val="es-UY" w:eastAsia="es-UY"/>
        </w:rPr>
        <w:t>Artículos seleccionados para la semana</w:t>
      </w:r>
    </w:p>
    <w:p w14:paraId="66F4CBD8"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18" w:history="1">
        <w:r w:rsidRPr="009B1D42">
          <w:rPr>
            <w:rFonts w:ascii="inherit" w:eastAsia="Times New Roman" w:hAnsi="inherit" w:cs="Arial"/>
            <w:b/>
            <w:bCs/>
            <w:color w:val="0093C2"/>
            <w:sz w:val="26"/>
            <w:szCs w:val="26"/>
            <w:u w:val="single"/>
            <w:lang w:val="es-UY" w:eastAsia="es-UY"/>
          </w:rPr>
          <w:t>Manuel de Jesús: Desierto y paraíso</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El itinerario de Cuaresma está señalizado por claves espirituales que nos preparan para tener una vivencia más honda y actualizada de la resurrección de Cristo.</w:t>
      </w:r>
    </w:p>
    <w:p w14:paraId="583D131B"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19" w:history="1">
        <w:r w:rsidRPr="009B1D42">
          <w:rPr>
            <w:rFonts w:ascii="inherit" w:eastAsia="Times New Roman" w:hAnsi="inherit" w:cs="Arial"/>
            <w:b/>
            <w:bCs/>
            <w:color w:val="0093C2"/>
            <w:sz w:val="26"/>
            <w:szCs w:val="26"/>
            <w:u w:val="single"/>
            <w:lang w:val="es-UY" w:eastAsia="es-UY"/>
          </w:rPr>
          <w:t>Consuelo Vélez: En cuaresma: purificar nuestras imágenes de Dios</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El coronavirus nos ha confrontado con la imagen de Dios que tenemos.</w:t>
      </w:r>
    </w:p>
    <w:p w14:paraId="3A12D364"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20" w:history="1">
        <w:r w:rsidRPr="009B1D42">
          <w:rPr>
            <w:rFonts w:ascii="inherit" w:eastAsia="Times New Roman" w:hAnsi="inherit" w:cs="Arial"/>
            <w:b/>
            <w:bCs/>
            <w:color w:val="0093C2"/>
            <w:sz w:val="26"/>
            <w:szCs w:val="26"/>
            <w:u w:val="single"/>
            <w:lang w:val="es-UY" w:eastAsia="es-UY"/>
          </w:rPr>
          <w:t>Isabel Gómez Acebo: La necesidad del tacto</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Los científicos han estudiado la necesidad que tienen los seres humanos de interactuar unos con otros.</w:t>
      </w:r>
    </w:p>
    <w:p w14:paraId="7F448255"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21" w:history="1">
        <w:r w:rsidRPr="009B1D42">
          <w:rPr>
            <w:rFonts w:ascii="inherit" w:eastAsia="Times New Roman" w:hAnsi="inherit" w:cs="Arial"/>
            <w:b/>
            <w:bCs/>
            <w:color w:val="0093C2"/>
            <w:sz w:val="26"/>
            <w:szCs w:val="26"/>
            <w:u w:val="single"/>
            <w:lang w:val="es-UY" w:eastAsia="es-UY"/>
          </w:rPr>
          <w:t xml:space="preserve">Koldo </w:t>
        </w:r>
        <w:proofErr w:type="spellStart"/>
        <w:r w:rsidRPr="009B1D42">
          <w:rPr>
            <w:rFonts w:ascii="inherit" w:eastAsia="Times New Roman" w:hAnsi="inherit" w:cs="Arial"/>
            <w:b/>
            <w:bCs/>
            <w:color w:val="0093C2"/>
            <w:sz w:val="26"/>
            <w:szCs w:val="26"/>
            <w:u w:val="single"/>
            <w:lang w:val="es-UY" w:eastAsia="es-UY"/>
          </w:rPr>
          <w:t>Aldai</w:t>
        </w:r>
        <w:proofErr w:type="spellEnd"/>
        <w:r w:rsidRPr="009B1D42">
          <w:rPr>
            <w:rFonts w:ascii="inherit" w:eastAsia="Times New Roman" w:hAnsi="inherit" w:cs="Arial"/>
            <w:b/>
            <w:bCs/>
            <w:color w:val="0093C2"/>
            <w:sz w:val="26"/>
            <w:szCs w:val="26"/>
            <w:u w:val="single"/>
            <w:lang w:val="es-UY" w:eastAsia="es-UY"/>
          </w:rPr>
          <w:t>: Gandhi siempre</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Demasiado odio, demasiado fuego en las calles de Madrid y Barcelona en las últimas noches. Es la fuerza del amor la que va a transformar el mundo, jamás la fuerza de las piedras.</w:t>
      </w:r>
    </w:p>
    <w:p w14:paraId="02490360"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22" w:history="1">
        <w:r w:rsidRPr="009B1D42">
          <w:rPr>
            <w:rFonts w:ascii="inherit" w:eastAsia="Times New Roman" w:hAnsi="inherit" w:cs="Arial"/>
            <w:b/>
            <w:bCs/>
            <w:color w:val="0093C2"/>
            <w:sz w:val="26"/>
            <w:szCs w:val="26"/>
            <w:u w:val="single"/>
            <w:lang w:val="es-UY" w:eastAsia="es-UY"/>
          </w:rPr>
          <w:t>José Lorenzo: Los tres ‘noes’ que noquearon al obispo Argüello</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La Iglesia tiene mucho camino que recorrer no solo para convencer a los medios, sino para acabar de creérselo ella misma.</w:t>
      </w:r>
    </w:p>
    <w:p w14:paraId="46131D2B"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23" w:history="1">
        <w:r w:rsidRPr="009B1D42">
          <w:rPr>
            <w:rFonts w:ascii="inherit" w:eastAsia="Times New Roman" w:hAnsi="inherit" w:cs="Arial"/>
            <w:b/>
            <w:bCs/>
            <w:color w:val="0093C2"/>
            <w:sz w:val="26"/>
            <w:szCs w:val="26"/>
            <w:u w:val="single"/>
            <w:lang w:val="es-UY" w:eastAsia="es-UY"/>
          </w:rPr>
          <w:t xml:space="preserve">Comunidades Cristinas Populares: </w:t>
        </w:r>
        <w:proofErr w:type="spellStart"/>
        <w:r w:rsidRPr="009B1D42">
          <w:rPr>
            <w:rFonts w:ascii="inherit" w:eastAsia="Times New Roman" w:hAnsi="inherit" w:cs="Arial"/>
            <w:b/>
            <w:bCs/>
            <w:color w:val="0093C2"/>
            <w:sz w:val="26"/>
            <w:szCs w:val="26"/>
            <w:u w:val="single"/>
            <w:lang w:val="es-UY" w:eastAsia="es-UY"/>
          </w:rPr>
          <w:t>Cristian@s</w:t>
        </w:r>
        <w:proofErr w:type="spellEnd"/>
        <w:r w:rsidRPr="009B1D42">
          <w:rPr>
            <w:rFonts w:ascii="inherit" w:eastAsia="Times New Roman" w:hAnsi="inherit" w:cs="Arial"/>
            <w:b/>
            <w:bCs/>
            <w:color w:val="0093C2"/>
            <w:sz w:val="26"/>
            <w:szCs w:val="26"/>
            <w:u w:val="single"/>
            <w:lang w:val="es-UY" w:eastAsia="es-UY"/>
          </w:rPr>
          <w:t xml:space="preserve"> contra las inmatriculaciones</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Las Comunidades Cristianas Populares nos preguntamos ¿qué tiene que ver todo ese negocio con el Evangelio?, ¿qué tiene que ver Jesús de Nazaret con esta lujuria de poseer y acumular bienes?</w:t>
      </w:r>
    </w:p>
    <w:p w14:paraId="6652C34D"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24" w:history="1">
        <w:r w:rsidRPr="009B1D42">
          <w:rPr>
            <w:rFonts w:ascii="inherit" w:eastAsia="Times New Roman" w:hAnsi="inherit" w:cs="Arial"/>
            <w:b/>
            <w:bCs/>
            <w:color w:val="0093C2"/>
            <w:sz w:val="26"/>
            <w:szCs w:val="26"/>
            <w:u w:val="single"/>
            <w:lang w:val="es-UY" w:eastAsia="es-UY"/>
          </w:rPr>
          <w:t>Luis Miguel Modino: La economía ya no es humana, es del mercado, y el mercado no tiene corazón</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Encuentro Regional de la Amazonía Legal sobre la Economía de Francisco y Clara.</w:t>
      </w:r>
    </w:p>
    <w:p w14:paraId="101B5929"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25" w:history="1">
        <w:r w:rsidRPr="009B1D42">
          <w:rPr>
            <w:rFonts w:ascii="inherit" w:eastAsia="Times New Roman" w:hAnsi="inherit" w:cs="Arial"/>
            <w:b/>
            <w:bCs/>
            <w:color w:val="0093C2"/>
            <w:sz w:val="26"/>
            <w:szCs w:val="26"/>
            <w:u w:val="single"/>
            <w:lang w:val="es-UY" w:eastAsia="es-UY"/>
          </w:rPr>
          <w:t>Ramón Hernández: Jesús vive. Figura primigenia de humanidad</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Tengo a Jesús por paradigma de humanidad, como figura en la que descubrirse los trazos de la mejor forma de vida humana a que podemos aspirar.</w:t>
      </w:r>
    </w:p>
    <w:p w14:paraId="04383ADD"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26" w:history="1">
        <w:r w:rsidRPr="009B1D42">
          <w:rPr>
            <w:rFonts w:ascii="inherit" w:eastAsia="Times New Roman" w:hAnsi="inherit" w:cs="Arial"/>
            <w:b/>
            <w:bCs/>
            <w:color w:val="0093C2"/>
            <w:sz w:val="26"/>
            <w:szCs w:val="26"/>
            <w:u w:val="single"/>
            <w:lang w:val="es-UY" w:eastAsia="es-UY"/>
          </w:rPr>
          <w:t>Noticias de alcance</w:t>
        </w:r>
      </w:hyperlink>
      <w:r w:rsidRPr="009B1D42">
        <w:rPr>
          <w:rFonts w:ascii="inherit" w:eastAsia="Times New Roman" w:hAnsi="inherit" w:cs="Arial"/>
          <w:color w:val="111111"/>
          <w:sz w:val="26"/>
          <w:szCs w:val="26"/>
          <w:lang w:val="es-UY" w:eastAsia="es-UY"/>
        </w:rPr>
        <w:t>. Consejo para un Capitalismo Inclusivo con el Vaticano.</w:t>
      </w:r>
    </w:p>
    <w:p w14:paraId="7C36CFE7"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r w:rsidRPr="009B1D42">
        <w:rPr>
          <w:rFonts w:ascii="inherit" w:eastAsia="Times New Roman" w:hAnsi="inherit" w:cs="Arial"/>
          <w:b/>
          <w:bCs/>
          <w:color w:val="111111"/>
          <w:sz w:val="26"/>
          <w:szCs w:val="26"/>
          <w:lang w:val="es-UY" w:eastAsia="es-UY"/>
        </w:rPr>
        <w:t>Para unas eucaristías más participativas y actuales</w:t>
      </w:r>
    </w:p>
    <w:p w14:paraId="5DD2C3C8"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27" w:history="1">
        <w:r w:rsidRPr="009B1D42">
          <w:rPr>
            <w:rFonts w:ascii="inherit" w:eastAsia="Times New Roman" w:hAnsi="inherit" w:cs="Arial"/>
            <w:b/>
            <w:bCs/>
            <w:color w:val="0093C2"/>
            <w:sz w:val="26"/>
            <w:szCs w:val="26"/>
            <w:lang w:val="es-UY" w:eastAsia="es-UY"/>
          </w:rPr>
          <w:t>Éxodo 20, 1-17</w:t>
        </w:r>
      </w:hyperlink>
      <w:r w:rsidRPr="009B1D42">
        <w:rPr>
          <w:rFonts w:ascii="inherit" w:eastAsia="Times New Roman" w:hAnsi="inherit" w:cs="Arial"/>
          <w:color w:val="111111"/>
          <w:sz w:val="26"/>
          <w:szCs w:val="26"/>
          <w:lang w:val="es-UY" w:eastAsia="es-UY"/>
        </w:rPr>
        <w:t>. Yo, Yahveh, soy tu Dios, que te he sacado del país de Egipto, de la casa de servidumbre.</w:t>
      </w:r>
    </w:p>
    <w:p w14:paraId="79ADBB06"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28" w:history="1">
        <w:r w:rsidRPr="009B1D42">
          <w:rPr>
            <w:rFonts w:ascii="inherit" w:eastAsia="Times New Roman" w:hAnsi="inherit" w:cs="Arial"/>
            <w:b/>
            <w:bCs/>
            <w:color w:val="0093C2"/>
            <w:sz w:val="26"/>
            <w:szCs w:val="26"/>
            <w:lang w:val="es-UY" w:eastAsia="es-UY"/>
          </w:rPr>
          <w:t>1 Corintios 1, 22-25</w:t>
        </w:r>
      </w:hyperlink>
      <w:r w:rsidRPr="009B1D42">
        <w:rPr>
          <w:rFonts w:ascii="inherit" w:eastAsia="Times New Roman" w:hAnsi="inherit" w:cs="Arial"/>
          <w:color w:val="111111"/>
          <w:sz w:val="26"/>
          <w:szCs w:val="26"/>
          <w:lang w:val="es-UY" w:eastAsia="es-UY"/>
        </w:rPr>
        <w:t>. Los judíos piden señales y los griegos buscan sabiduría.</w:t>
      </w:r>
    </w:p>
    <w:p w14:paraId="18ECE08D"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29" w:history="1">
        <w:r w:rsidRPr="009B1D42">
          <w:rPr>
            <w:rFonts w:ascii="inherit" w:eastAsia="Times New Roman" w:hAnsi="inherit" w:cs="Arial"/>
            <w:b/>
            <w:bCs/>
            <w:color w:val="0093C2"/>
            <w:sz w:val="26"/>
            <w:szCs w:val="26"/>
            <w:lang w:val="es-UY" w:eastAsia="es-UY"/>
          </w:rPr>
          <w:t>Florentino Ulibarri: Y al entrar en el templo…</w:t>
        </w:r>
      </w:hyperlink>
      <w:r w:rsidRPr="009B1D42">
        <w:rPr>
          <w:rFonts w:ascii="inherit" w:eastAsia="Times New Roman" w:hAnsi="inherit" w:cs="Arial"/>
          <w:color w:val="111111"/>
          <w:sz w:val="26"/>
          <w:szCs w:val="26"/>
          <w:lang w:val="es-UY" w:eastAsia="es-UY"/>
        </w:rPr>
        <w:t> Demasiados monseñores y vicarios para ser espacio de igualdad y libertad.</w:t>
      </w:r>
    </w:p>
    <w:p w14:paraId="526F2F01"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30" w:history="1">
        <w:r w:rsidRPr="009B1D42">
          <w:rPr>
            <w:rFonts w:ascii="inherit" w:eastAsia="Times New Roman" w:hAnsi="inherit" w:cs="Arial"/>
            <w:b/>
            <w:bCs/>
            <w:color w:val="0093C2"/>
            <w:sz w:val="26"/>
            <w:szCs w:val="26"/>
            <w:u w:val="single"/>
            <w:lang w:val="es-UY" w:eastAsia="es-UY"/>
          </w:rPr>
          <w:t>Vicky Irigaray: 3º Domingo de Cuaresma</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Favorezcamos un culto vivo, nacido de la fe y el corazón.</w:t>
      </w:r>
    </w:p>
    <w:p w14:paraId="0E6B1288"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31" w:history="1">
        <w:r w:rsidRPr="009B1D42">
          <w:rPr>
            <w:rFonts w:ascii="inherit" w:eastAsia="Times New Roman" w:hAnsi="inherit" w:cs="Arial"/>
            <w:b/>
            <w:bCs/>
            <w:color w:val="0093C2"/>
            <w:sz w:val="26"/>
            <w:szCs w:val="26"/>
            <w:lang w:val="es-UY" w:eastAsia="es-UY"/>
          </w:rPr>
          <w:t>Anáfora: Somos templos de Dios</w:t>
        </w:r>
      </w:hyperlink>
      <w:r w:rsidRPr="009B1D42">
        <w:rPr>
          <w:rFonts w:ascii="inherit" w:eastAsia="Times New Roman" w:hAnsi="inherit" w:cs="Arial"/>
          <w:color w:val="111111"/>
          <w:sz w:val="26"/>
          <w:szCs w:val="26"/>
          <w:lang w:val="es-UY" w:eastAsia="es-UY"/>
        </w:rPr>
        <w:t>. Ser cristiano, cristiana, es dar testimonio; responder con la propia vida a las llamadas del Reino y denunciar proféticamente la iniquidad del anti-Reino.</w:t>
      </w:r>
    </w:p>
    <w:p w14:paraId="3CB2A4BA"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32" w:history="1">
        <w:r w:rsidRPr="009B1D42">
          <w:rPr>
            <w:rFonts w:ascii="inherit" w:eastAsia="Times New Roman" w:hAnsi="inherit" w:cs="Arial"/>
            <w:b/>
            <w:bCs/>
            <w:color w:val="0093C2"/>
            <w:sz w:val="26"/>
            <w:szCs w:val="26"/>
            <w:lang w:val="es-UY" w:eastAsia="es-UY"/>
          </w:rPr>
          <w:t>Monjas Benedictinas de Montserrat</w:t>
        </w:r>
      </w:hyperlink>
      <w:r w:rsidRPr="009B1D42">
        <w:rPr>
          <w:rFonts w:ascii="inherit" w:eastAsia="Times New Roman" w:hAnsi="inherit" w:cs="Arial"/>
          <w:color w:val="111111"/>
          <w:sz w:val="26"/>
          <w:szCs w:val="26"/>
          <w:lang w:val="es-UY" w:eastAsia="es-UY"/>
        </w:rPr>
        <w:t>. Domingo 3º de Cuaresma.</w:t>
      </w:r>
    </w:p>
    <w:p w14:paraId="2C664BB0"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r w:rsidRPr="009B1D42">
        <w:rPr>
          <w:rFonts w:ascii="inherit" w:eastAsia="Times New Roman" w:hAnsi="inherit" w:cs="Arial"/>
          <w:b/>
          <w:bCs/>
          <w:color w:val="111111"/>
          <w:sz w:val="26"/>
          <w:szCs w:val="26"/>
          <w:lang w:val="es-UY" w:eastAsia="es-UY"/>
        </w:rPr>
        <w:t>Material multimedia</w:t>
      </w:r>
    </w:p>
    <w:p w14:paraId="6B7269CA"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33" w:history="1">
        <w:r w:rsidRPr="009B1D42">
          <w:rPr>
            <w:rFonts w:ascii="inherit" w:eastAsia="Times New Roman" w:hAnsi="inherit" w:cs="Arial"/>
            <w:b/>
            <w:bCs/>
            <w:color w:val="0093C2"/>
            <w:sz w:val="26"/>
            <w:szCs w:val="26"/>
            <w:u w:val="single"/>
            <w:lang w:val="es-UY" w:eastAsia="es-UY"/>
          </w:rPr>
          <w:t>La belleza de la tarea docente</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Quien lo probó, lo sabe: es un privilegio que las personas formen parte de tu vida, y te hagan sacar lo mejor de ti.</w:t>
      </w:r>
    </w:p>
    <w:p w14:paraId="1F5155D5"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34" w:history="1">
        <w:r w:rsidRPr="009B1D42">
          <w:rPr>
            <w:rFonts w:ascii="inherit" w:eastAsia="Times New Roman" w:hAnsi="inherit" w:cs="Arial"/>
            <w:b/>
            <w:bCs/>
            <w:color w:val="0093C2"/>
            <w:sz w:val="26"/>
            <w:szCs w:val="26"/>
            <w:u w:val="single"/>
            <w:lang w:val="es-UY" w:eastAsia="es-UY"/>
          </w:rPr>
          <w:t>Dios no creó el mal</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 xml:space="preserve">Por Albert Einstein. Interesante y profunda reflexión, a base de frases famosas de </w:t>
      </w:r>
      <w:proofErr w:type="gramStart"/>
      <w:r w:rsidRPr="009B1D42">
        <w:rPr>
          <w:rFonts w:ascii="inherit" w:eastAsia="Times New Roman" w:hAnsi="inherit" w:cs="Arial"/>
          <w:color w:val="111111"/>
          <w:sz w:val="26"/>
          <w:szCs w:val="26"/>
          <w:lang w:val="es-UY" w:eastAsia="es-UY"/>
        </w:rPr>
        <w:t>éste</w:t>
      </w:r>
      <w:proofErr w:type="gramEnd"/>
      <w:r w:rsidRPr="009B1D42">
        <w:rPr>
          <w:rFonts w:ascii="inherit" w:eastAsia="Times New Roman" w:hAnsi="inherit" w:cs="Arial"/>
          <w:color w:val="111111"/>
          <w:sz w:val="26"/>
          <w:szCs w:val="26"/>
          <w:lang w:val="es-UY" w:eastAsia="es-UY"/>
        </w:rPr>
        <w:t xml:space="preserve"> genio y que nos ayudan a examinar nuestras propias vidas.</w:t>
      </w:r>
    </w:p>
    <w:p w14:paraId="0E569224"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35" w:history="1">
        <w:r w:rsidRPr="009B1D42">
          <w:rPr>
            <w:rFonts w:ascii="inherit" w:eastAsia="Times New Roman" w:hAnsi="inherit" w:cs="Arial"/>
            <w:b/>
            <w:bCs/>
            <w:color w:val="0093C2"/>
            <w:sz w:val="26"/>
            <w:szCs w:val="26"/>
            <w:u w:val="single"/>
            <w:lang w:val="es-UY" w:eastAsia="es-UY"/>
          </w:rPr>
          <w:t xml:space="preserve">Salomé </w:t>
        </w:r>
        <w:proofErr w:type="spellStart"/>
        <w:r w:rsidRPr="009B1D42">
          <w:rPr>
            <w:rFonts w:ascii="inherit" w:eastAsia="Times New Roman" w:hAnsi="inherit" w:cs="Arial"/>
            <w:b/>
            <w:bCs/>
            <w:color w:val="0093C2"/>
            <w:sz w:val="26"/>
            <w:szCs w:val="26"/>
            <w:u w:val="single"/>
            <w:lang w:val="es-UY" w:eastAsia="es-UY"/>
          </w:rPr>
          <w:t>Arricibita</w:t>
        </w:r>
        <w:proofErr w:type="spellEnd"/>
        <w:r w:rsidRPr="009B1D42">
          <w:rPr>
            <w:rFonts w:ascii="inherit" w:eastAsia="Times New Roman" w:hAnsi="inherit" w:cs="Arial"/>
            <w:b/>
            <w:bCs/>
            <w:color w:val="0093C2"/>
            <w:sz w:val="26"/>
            <w:szCs w:val="26"/>
            <w:u w:val="single"/>
            <w:lang w:val="es-UY" w:eastAsia="es-UY"/>
          </w:rPr>
          <w:t>: Agua</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Después del desierto, y lo que nos tienta… ¿cuál es nuestra sed?, ¿de qué agua bebemos?, ¿cuál es nuestra fuente?, ¿qué nos abrirá los ojos para ver que la fe, la justicia, la bondad, la misericordia… no pueden comprarse? Que hagamos de Jesús el agua que nos mantiene despiertos y atentos.</w:t>
      </w:r>
    </w:p>
    <w:p w14:paraId="2A3126AD"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36" w:history="1">
        <w:r w:rsidRPr="009B1D42">
          <w:rPr>
            <w:rFonts w:ascii="inherit" w:eastAsia="Times New Roman" w:hAnsi="inherit" w:cs="Arial"/>
            <w:b/>
            <w:bCs/>
            <w:color w:val="0093C2"/>
            <w:sz w:val="26"/>
            <w:szCs w:val="26"/>
            <w:u w:val="single"/>
            <w:lang w:val="es-UY" w:eastAsia="es-UY"/>
          </w:rPr>
          <w:t>No abandones</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 xml:space="preserve">Por M. A. Mesa. Presentación M. </w:t>
      </w:r>
      <w:proofErr w:type="spellStart"/>
      <w:r w:rsidRPr="009B1D42">
        <w:rPr>
          <w:rFonts w:ascii="inherit" w:eastAsia="Times New Roman" w:hAnsi="inherit" w:cs="Arial"/>
          <w:color w:val="111111"/>
          <w:sz w:val="26"/>
          <w:szCs w:val="26"/>
          <w:lang w:val="es-UY" w:eastAsia="es-UY"/>
        </w:rPr>
        <w:t>Asun</w:t>
      </w:r>
      <w:proofErr w:type="spellEnd"/>
      <w:r w:rsidRPr="009B1D42">
        <w:rPr>
          <w:rFonts w:ascii="inherit" w:eastAsia="Times New Roman" w:hAnsi="inherit" w:cs="Arial"/>
          <w:color w:val="111111"/>
          <w:sz w:val="26"/>
          <w:szCs w:val="26"/>
          <w:lang w:val="es-UY" w:eastAsia="es-UY"/>
        </w:rPr>
        <w:t xml:space="preserve"> Gutiérrez. No te desentiendas, no te rindas, no renuncies, porque debemos seguir caminando siempre por el terreno de la compasión.</w:t>
      </w:r>
    </w:p>
    <w:p w14:paraId="3AA58C25"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37" w:history="1">
        <w:r w:rsidRPr="009B1D42">
          <w:rPr>
            <w:rFonts w:ascii="inherit" w:eastAsia="Times New Roman" w:hAnsi="inherit" w:cs="Arial"/>
            <w:b/>
            <w:bCs/>
            <w:color w:val="0093C2"/>
            <w:sz w:val="26"/>
            <w:szCs w:val="26"/>
            <w:u w:val="single"/>
            <w:lang w:val="es-UY" w:eastAsia="es-UY"/>
          </w:rPr>
          <w:t>Equipo Quiero Ver: Testimonios de vida</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Jesús hoy levanta su mano contra los que sólo piensan en sus intereses egoístas, en su propio negocio. Amar, respetar, cuidar, estar atento a las personas y a sus necesidades, sobre todo a las más pobres y necesitadas.  Ellas son templos vivos de Dios. ¿me apasiono hoy por ellos o sigo viviendo apasionado por el tener?</w:t>
      </w:r>
    </w:p>
    <w:p w14:paraId="7BFE4459"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hyperlink r:id="rId38" w:history="1">
        <w:r w:rsidRPr="009B1D42">
          <w:rPr>
            <w:rFonts w:ascii="inherit" w:eastAsia="Times New Roman" w:hAnsi="inherit" w:cs="Arial"/>
            <w:b/>
            <w:bCs/>
            <w:color w:val="0093C2"/>
            <w:sz w:val="26"/>
            <w:szCs w:val="26"/>
            <w:u w:val="single"/>
            <w:lang w:val="es-UY" w:eastAsia="es-UY"/>
          </w:rPr>
          <w:t>Revuelta de mujeres en la Iglesia, 7/3/21</w:t>
        </w:r>
      </w:hyperlink>
      <w:r w:rsidRPr="009B1D42">
        <w:rPr>
          <w:rFonts w:ascii="inherit" w:eastAsia="Times New Roman" w:hAnsi="inherit" w:cs="Arial"/>
          <w:b/>
          <w:bCs/>
          <w:color w:val="111111"/>
          <w:sz w:val="26"/>
          <w:szCs w:val="26"/>
          <w:lang w:val="es-UY" w:eastAsia="es-UY"/>
        </w:rPr>
        <w:t>. </w:t>
      </w:r>
      <w:r w:rsidRPr="009B1D42">
        <w:rPr>
          <w:rFonts w:ascii="inherit" w:eastAsia="Times New Roman" w:hAnsi="inherit" w:cs="Arial"/>
          <w:color w:val="111111"/>
          <w:sz w:val="26"/>
          <w:szCs w:val="26"/>
          <w:lang w:val="es-UY" w:eastAsia="es-UY"/>
        </w:rPr>
        <w:t>Hasta que la Igualdad, la justicia y el cuidado de la Casa Común se hagan costumbre. Somos creyentes, feministas y luchadoras.</w:t>
      </w:r>
    </w:p>
    <w:p w14:paraId="64911386"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r w:rsidRPr="009B1D42">
        <w:rPr>
          <w:rFonts w:ascii="inherit" w:eastAsia="Times New Roman" w:hAnsi="inherit" w:cs="Arial"/>
          <w:color w:val="111111"/>
          <w:sz w:val="26"/>
          <w:szCs w:val="26"/>
          <w:lang w:val="es-UY" w:eastAsia="es-UY"/>
        </w:rPr>
        <w:t>En la </w:t>
      </w:r>
      <w:hyperlink r:id="rId39" w:history="1">
        <w:r w:rsidRPr="009B1D42">
          <w:rPr>
            <w:rFonts w:ascii="inherit" w:eastAsia="Times New Roman" w:hAnsi="inherit" w:cs="Arial"/>
            <w:b/>
            <w:bCs/>
            <w:color w:val="0093C2"/>
            <w:sz w:val="26"/>
            <w:szCs w:val="26"/>
            <w:lang w:val="es-UY" w:eastAsia="es-UY"/>
          </w:rPr>
          <w:t>Escuela EFFA</w:t>
        </w:r>
      </w:hyperlink>
      <w:r w:rsidRPr="009B1D42">
        <w:rPr>
          <w:rFonts w:ascii="inherit" w:eastAsia="Times New Roman" w:hAnsi="inherit" w:cs="Arial"/>
          <w:color w:val="111111"/>
          <w:sz w:val="26"/>
          <w:szCs w:val="26"/>
          <w:lang w:val="es-UY" w:eastAsia="es-UY"/>
        </w:rPr>
        <w:t> facilitamos el enlace al </w:t>
      </w:r>
      <w:hyperlink r:id="rId40" w:history="1">
        <w:r w:rsidRPr="009B1D42">
          <w:rPr>
            <w:rFonts w:ascii="inherit" w:eastAsia="Times New Roman" w:hAnsi="inherit" w:cs="Arial"/>
            <w:b/>
            <w:bCs/>
            <w:color w:val="0093C2"/>
            <w:sz w:val="26"/>
            <w:szCs w:val="26"/>
            <w:lang w:val="es-UY" w:eastAsia="es-UY"/>
          </w:rPr>
          <w:t>temario</w:t>
        </w:r>
      </w:hyperlink>
      <w:r w:rsidRPr="009B1D42">
        <w:rPr>
          <w:rFonts w:ascii="inherit" w:eastAsia="Times New Roman" w:hAnsi="inherit" w:cs="Arial"/>
          <w:color w:val="111111"/>
          <w:sz w:val="26"/>
          <w:szCs w:val="26"/>
          <w:lang w:val="es-UY" w:eastAsia="es-UY"/>
        </w:rPr>
        <w:t> donde están la totalidad de las charlas y bibliografía disponibles, para los que no hayan podido verlas o quieran volver a repasar alguna. También puede ser útil el enlace </w:t>
      </w:r>
      <w:hyperlink r:id="rId41" w:history="1">
        <w:r w:rsidRPr="009B1D42">
          <w:rPr>
            <w:rFonts w:ascii="inherit" w:eastAsia="Times New Roman" w:hAnsi="inherit" w:cs="Arial"/>
            <w:b/>
            <w:bCs/>
            <w:color w:val="0093C2"/>
            <w:sz w:val="26"/>
            <w:szCs w:val="26"/>
            <w:lang w:val="es-UY" w:eastAsia="es-UY"/>
          </w:rPr>
          <w:t>para acceder a los últimos vídeos que se han subido</w:t>
        </w:r>
      </w:hyperlink>
      <w:r w:rsidRPr="009B1D42">
        <w:rPr>
          <w:rFonts w:ascii="inherit" w:eastAsia="Times New Roman" w:hAnsi="inherit" w:cs="Arial"/>
          <w:color w:val="111111"/>
          <w:sz w:val="26"/>
          <w:szCs w:val="26"/>
          <w:lang w:val="es-UY" w:eastAsia="es-UY"/>
        </w:rPr>
        <w:t>.</w:t>
      </w:r>
    </w:p>
    <w:p w14:paraId="2CA6EC00"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r w:rsidRPr="009B1D42">
        <w:rPr>
          <w:rFonts w:ascii="inherit" w:eastAsia="Times New Roman" w:hAnsi="inherit" w:cs="Arial"/>
          <w:color w:val="111111"/>
          <w:sz w:val="26"/>
          <w:szCs w:val="26"/>
          <w:lang w:val="es-UY" w:eastAsia="es-UY"/>
        </w:rPr>
        <w:t>Y como os prometía, las cartas terminarán con estos tres enlaces: la </w:t>
      </w:r>
      <w:hyperlink r:id="rId42" w:history="1">
        <w:r w:rsidRPr="009B1D42">
          <w:rPr>
            <w:rFonts w:ascii="inherit" w:eastAsia="Times New Roman" w:hAnsi="inherit" w:cs="Arial"/>
            <w:b/>
            <w:bCs/>
            <w:color w:val="0093C2"/>
            <w:sz w:val="26"/>
            <w:szCs w:val="26"/>
            <w:lang w:val="es-UY" w:eastAsia="es-UY"/>
          </w:rPr>
          <w:t>carta de la semana</w:t>
        </w:r>
      </w:hyperlink>
      <w:r w:rsidRPr="009B1D42">
        <w:rPr>
          <w:rFonts w:ascii="inherit" w:eastAsia="Times New Roman" w:hAnsi="inherit" w:cs="Arial"/>
          <w:color w:val="111111"/>
          <w:sz w:val="26"/>
          <w:szCs w:val="26"/>
          <w:lang w:val="es-UY" w:eastAsia="es-UY"/>
        </w:rPr>
        <w:t>, la </w:t>
      </w:r>
      <w:hyperlink r:id="rId43" w:history="1">
        <w:r w:rsidRPr="009B1D42">
          <w:rPr>
            <w:rFonts w:ascii="inherit" w:eastAsia="Times New Roman" w:hAnsi="inherit" w:cs="Arial"/>
            <w:b/>
            <w:bCs/>
            <w:color w:val="0093C2"/>
            <w:sz w:val="26"/>
            <w:szCs w:val="26"/>
            <w:lang w:val="es-UY" w:eastAsia="es-UY"/>
          </w:rPr>
          <w:t>carta de la semana pasada</w:t>
        </w:r>
      </w:hyperlink>
      <w:r w:rsidRPr="009B1D42">
        <w:rPr>
          <w:rFonts w:ascii="inherit" w:eastAsia="Times New Roman" w:hAnsi="inherit" w:cs="Arial"/>
          <w:color w:val="111111"/>
          <w:sz w:val="26"/>
          <w:szCs w:val="26"/>
          <w:lang w:val="es-UY" w:eastAsia="es-UY"/>
        </w:rPr>
        <w:t> y </w:t>
      </w:r>
      <w:hyperlink r:id="rId44" w:history="1">
        <w:r w:rsidRPr="009B1D42">
          <w:rPr>
            <w:rFonts w:ascii="inherit" w:eastAsia="Times New Roman" w:hAnsi="inherit" w:cs="Arial"/>
            <w:b/>
            <w:bCs/>
            <w:color w:val="0093C2"/>
            <w:sz w:val="26"/>
            <w:szCs w:val="26"/>
            <w:lang w:val="es-UY" w:eastAsia="es-UY"/>
          </w:rPr>
          <w:t>cartas de otras semanas</w:t>
        </w:r>
      </w:hyperlink>
      <w:r w:rsidRPr="009B1D42">
        <w:rPr>
          <w:rFonts w:ascii="inherit" w:eastAsia="Times New Roman" w:hAnsi="inherit" w:cs="Arial"/>
          <w:b/>
          <w:bCs/>
          <w:color w:val="111111"/>
          <w:sz w:val="26"/>
          <w:szCs w:val="26"/>
          <w:lang w:val="es-UY" w:eastAsia="es-UY"/>
        </w:rPr>
        <w:t>.</w:t>
      </w:r>
      <w:r w:rsidRPr="009B1D42">
        <w:rPr>
          <w:rFonts w:ascii="inherit" w:eastAsia="Times New Roman" w:hAnsi="inherit" w:cs="Arial"/>
          <w:color w:val="111111"/>
          <w:sz w:val="26"/>
          <w:szCs w:val="26"/>
          <w:lang w:val="es-UY" w:eastAsia="es-UY"/>
        </w:rPr>
        <w:t> Cuando alguien pierda -o no le haya llegado- el email con las novedades, podrá usar una carta antigua para acceder a la nueva.</w:t>
      </w:r>
    </w:p>
    <w:p w14:paraId="1AB87A31"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r w:rsidRPr="009B1D42">
        <w:rPr>
          <w:rFonts w:ascii="inherit" w:eastAsia="Times New Roman" w:hAnsi="inherit" w:cs="Arial"/>
          <w:color w:val="111111"/>
          <w:sz w:val="26"/>
          <w:szCs w:val="26"/>
          <w:lang w:val="es-UY" w:eastAsia="es-UY"/>
        </w:rPr>
        <w:t>Un abrazo,</w:t>
      </w:r>
    </w:p>
    <w:p w14:paraId="32347A80" w14:textId="77777777" w:rsidR="009B1D42" w:rsidRPr="009B1D42" w:rsidRDefault="009B1D42" w:rsidP="009B1D42">
      <w:pPr>
        <w:shd w:val="clear" w:color="auto" w:fill="F1F1F1"/>
        <w:spacing w:after="360" w:line="434" w:lineRule="atLeast"/>
        <w:rPr>
          <w:rFonts w:ascii="inherit" w:eastAsia="Times New Roman" w:hAnsi="inherit" w:cs="Arial"/>
          <w:color w:val="111111"/>
          <w:sz w:val="26"/>
          <w:szCs w:val="26"/>
          <w:lang w:val="es-UY" w:eastAsia="es-UY"/>
        </w:rPr>
      </w:pPr>
      <w:r w:rsidRPr="009B1D42">
        <w:rPr>
          <w:rFonts w:ascii="inherit" w:eastAsia="Times New Roman" w:hAnsi="inherit" w:cs="Arial"/>
          <w:b/>
          <w:bCs/>
          <w:color w:val="111111"/>
          <w:sz w:val="26"/>
          <w:szCs w:val="26"/>
          <w:lang w:val="es-UY" w:eastAsia="es-UY"/>
        </w:rPr>
        <w:t>Inma Calvo</w:t>
      </w:r>
    </w:p>
    <w:p w14:paraId="224C4C08" w14:textId="6B90F060" w:rsidR="002E2F5B" w:rsidRDefault="009B1D42">
      <w:hyperlink r:id="rId45" w:history="1">
        <w:r w:rsidRPr="00893699">
          <w:rPr>
            <w:rStyle w:val="Hipervnculo"/>
          </w:rPr>
          <w:t>https://eclesalia.wordpress.com/2021/03/03/lejos-de-la-igualdad/</w:t>
        </w:r>
      </w:hyperlink>
    </w:p>
    <w:p w14:paraId="01FADA00" w14:textId="77777777" w:rsidR="009B1D42" w:rsidRDefault="009B1D42"/>
    <w:sectPr w:rsidR="009B1D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42"/>
    <w:rsid w:val="002E2F5B"/>
    <w:rsid w:val="009B1D4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F1BC"/>
  <w15:chartTrackingRefBased/>
  <w15:docId w15:val="{1314102C-B010-4915-956E-61DB9E25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B1D42"/>
    <w:rPr>
      <w:color w:val="0563C1" w:themeColor="hyperlink"/>
      <w:u w:val="single"/>
    </w:rPr>
  </w:style>
  <w:style w:type="character" w:styleId="Mencinsinresolver">
    <w:name w:val="Unresolved Mention"/>
    <w:basedOn w:val="Fuentedeprrafopredeter"/>
    <w:uiPriority w:val="99"/>
    <w:semiHidden/>
    <w:unhideWhenUsed/>
    <w:rsid w:val="009B1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540726">
      <w:bodyDiv w:val="1"/>
      <w:marLeft w:val="0"/>
      <w:marRight w:val="0"/>
      <w:marTop w:val="0"/>
      <w:marBottom w:val="0"/>
      <w:divBdr>
        <w:top w:val="none" w:sz="0" w:space="0" w:color="auto"/>
        <w:left w:val="none" w:sz="0" w:space="0" w:color="auto"/>
        <w:bottom w:val="none" w:sz="0" w:space="0" w:color="auto"/>
        <w:right w:val="none" w:sz="0" w:space="0" w:color="auto"/>
      </w:divBdr>
      <w:divsChild>
        <w:div w:id="610431849">
          <w:marLeft w:val="0"/>
          <w:marRight w:val="283"/>
          <w:marTop w:val="90"/>
          <w:marBottom w:val="600"/>
          <w:divBdr>
            <w:top w:val="none" w:sz="0" w:space="0" w:color="auto"/>
            <w:left w:val="none" w:sz="0" w:space="0" w:color="auto"/>
            <w:bottom w:val="none" w:sz="0" w:space="0" w:color="auto"/>
            <w:right w:val="none" w:sz="0" w:space="0" w:color="auto"/>
          </w:divBdr>
        </w:div>
        <w:div w:id="1793792700">
          <w:marLeft w:val="0"/>
          <w:marRight w:val="0"/>
          <w:marTop w:val="0"/>
          <w:marBottom w:val="0"/>
          <w:divBdr>
            <w:top w:val="none" w:sz="0" w:space="0" w:color="auto"/>
            <w:left w:val="none" w:sz="0" w:space="0" w:color="auto"/>
            <w:bottom w:val="none" w:sz="0" w:space="0" w:color="auto"/>
            <w:right w:val="none" w:sz="0" w:space="0" w:color="auto"/>
          </w:divBdr>
          <w:divsChild>
            <w:div w:id="50266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icionesfeadulta.com/buscar?tag=Fidel+Aizpur%C3%BAa" TargetMode="External"/><Relationship Id="rId13" Type="http://schemas.openxmlformats.org/officeDocument/2006/relationships/hyperlink" Target="https://www.feadulta.com/es/buscadoravanzado/item/12625-jesus-nuevo-templo-de-dios.html" TargetMode="External"/><Relationship Id="rId18" Type="http://schemas.openxmlformats.org/officeDocument/2006/relationships/hyperlink" Target="https://www.feadulta.com/es/buscadoravanzado/item/12627-desierto-y-paraiso.html" TargetMode="External"/><Relationship Id="rId26" Type="http://schemas.openxmlformats.org/officeDocument/2006/relationships/hyperlink" Target="https://www.feadulta.com/es/noticias-de-alcance.html" TargetMode="External"/><Relationship Id="rId39" Type="http://schemas.openxmlformats.org/officeDocument/2006/relationships/hyperlink" Target="http://www.feadulta.com/es/effa.html" TargetMode="External"/><Relationship Id="rId3" Type="http://schemas.openxmlformats.org/officeDocument/2006/relationships/webSettings" Target="webSettings.xml"/><Relationship Id="rId21" Type="http://schemas.openxmlformats.org/officeDocument/2006/relationships/hyperlink" Target="https://www.feadulta.com/es/buscadoravanzado/item/12630-gandhi-siempre.html" TargetMode="External"/><Relationship Id="rId34" Type="http://schemas.openxmlformats.org/officeDocument/2006/relationships/hyperlink" Target="https://www.feadulta.com/es/indice-multimedia/5930-dios-no-creo-el-mal.html" TargetMode="External"/><Relationship Id="rId42" Type="http://schemas.openxmlformats.org/officeDocument/2006/relationships/hyperlink" Target="http://www.feadulta.com/es/carta/estasemana.html" TargetMode="External"/><Relationship Id="rId47" Type="http://schemas.openxmlformats.org/officeDocument/2006/relationships/theme" Target="theme/theme1.xml"/><Relationship Id="rId7" Type="http://schemas.openxmlformats.org/officeDocument/2006/relationships/hyperlink" Target="https://www.feadulta.com/es/videos/5932-revuelta-de-mujeres-en-la-iglesia-7-3-21.html" TargetMode="External"/><Relationship Id="rId12" Type="http://schemas.openxmlformats.org/officeDocument/2006/relationships/hyperlink" Target="https://www.feadulta.com/es/buscadoravanzado/item/12617-saber-lo-que-hay-dentro-del-hombre.html" TargetMode="External"/><Relationship Id="rId17" Type="http://schemas.openxmlformats.org/officeDocument/2006/relationships/hyperlink" Target="https://www.feadulta.com/es/buscadoravanzado/item/12624-espiritualidad-transreligiosa.html" TargetMode="External"/><Relationship Id="rId25" Type="http://schemas.openxmlformats.org/officeDocument/2006/relationships/hyperlink" Target="https://www.feadulta.com/es/buscadoravanzado/item/12634-jesus-vive-figura-primigenia-de-humanidad.html" TargetMode="External"/><Relationship Id="rId33" Type="http://schemas.openxmlformats.org/officeDocument/2006/relationships/hyperlink" Target="https://www.feadulta.com/es/indice-multimedia/5929-la-belleza-de-la-tarea-docente.html" TargetMode="External"/><Relationship Id="rId38" Type="http://schemas.openxmlformats.org/officeDocument/2006/relationships/hyperlink" Target="https://www.feadulta.com/es/videos/5932-revuelta-de-mujeres-en-la-iglesia-7-3-21.html"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eadulta.com/es/buscadoravanzado/item/12618-el-encuentro-con-dios-ni-se-compra-ni-se-vende.html" TargetMode="External"/><Relationship Id="rId20" Type="http://schemas.openxmlformats.org/officeDocument/2006/relationships/hyperlink" Target="https://www.feadulta.com/es/buscadoravanzado/item/12629-la-necesidad-del-tacto.html" TargetMode="External"/><Relationship Id="rId29" Type="http://schemas.openxmlformats.org/officeDocument/2006/relationships/hyperlink" Target="https://www.feadulta.com/es/buscadoravanzado/item/6050-y-al-entrar-en-el-templo.html" TargetMode="External"/><Relationship Id="rId41" Type="http://schemas.openxmlformats.org/officeDocument/2006/relationships/hyperlink" Target="http://www.feadulta.com/es/effa/4450-ultimos-videos-de-la-escuela.html" TargetMode="External"/><Relationship Id="rId1" Type="http://schemas.openxmlformats.org/officeDocument/2006/relationships/styles" Target="styles.xml"/><Relationship Id="rId6" Type="http://schemas.openxmlformats.org/officeDocument/2006/relationships/hyperlink" Target="http://www.eclesalia.net/" TargetMode="External"/><Relationship Id="rId11" Type="http://schemas.openxmlformats.org/officeDocument/2006/relationships/hyperlink" Target="https://www.feadulta.com/es/buscadoravanzado/item/231-juan-2-13-25.html" TargetMode="External"/><Relationship Id="rId24" Type="http://schemas.openxmlformats.org/officeDocument/2006/relationships/hyperlink" Target="https://www.feadulta.com/es/buscadoravanzado/item/12633-la-economia-ya-no-es-humana-es-del-mercado-y-el-mercado-no-tiene-corazon.html" TargetMode="External"/><Relationship Id="rId32" Type="http://schemas.openxmlformats.org/officeDocument/2006/relationships/hyperlink" Target="https://www.monestirsantbenetmontserrat.com/regina/imatges/Dium3qB21cas.pps" TargetMode="External"/><Relationship Id="rId37" Type="http://schemas.openxmlformats.org/officeDocument/2006/relationships/hyperlink" Target="https://www.feadulta.com/es/indice-multimedia/5927-testimonios-de-vida.html" TargetMode="External"/><Relationship Id="rId40" Type="http://schemas.openxmlformats.org/officeDocument/2006/relationships/hyperlink" Target="http://www.feadulta.com/es/proyecol3.html" TargetMode="External"/><Relationship Id="rId45" Type="http://schemas.openxmlformats.org/officeDocument/2006/relationships/hyperlink" Target="https://eclesalia.wordpress.com/2021/03/03/lejos-de-la-igualdad/" TargetMode="External"/><Relationship Id="rId5" Type="http://schemas.openxmlformats.org/officeDocument/2006/relationships/hyperlink" Target="https://eclesalia.wordpress.com/author/galileas/" TargetMode="External"/><Relationship Id="rId15" Type="http://schemas.openxmlformats.org/officeDocument/2006/relationships/hyperlink" Target="https://www.feadulta.com/es/buscadoravanzado/item/12619-el-amor-no-se-compra.html" TargetMode="External"/><Relationship Id="rId23" Type="http://schemas.openxmlformats.org/officeDocument/2006/relationships/hyperlink" Target="https://www.feadulta.com/es/buscadoravanzado/item/12632-cristian-s-contra-las-inmatriculaciones.html" TargetMode="External"/><Relationship Id="rId28" Type="http://schemas.openxmlformats.org/officeDocument/2006/relationships/hyperlink" Target="https://www.feadulta.com/es/buscadoravanzado/item/6039-1-corintios-1-22-25.html" TargetMode="External"/><Relationship Id="rId36" Type="http://schemas.openxmlformats.org/officeDocument/2006/relationships/hyperlink" Target="https://www.feadulta.com/es/indice-multimedia/5928-no-abandones.html" TargetMode="External"/><Relationship Id="rId10" Type="http://schemas.openxmlformats.org/officeDocument/2006/relationships/hyperlink" Target="https://www.feadulta.com/es/tablon-de-anuncios.html" TargetMode="External"/><Relationship Id="rId19" Type="http://schemas.openxmlformats.org/officeDocument/2006/relationships/hyperlink" Target="https://www.feadulta.com/es/buscadoravanzado/item/12628-en-cuaresma-purificar-nuestras-imagenes-de-dios.html" TargetMode="External"/><Relationship Id="rId31" Type="http://schemas.openxmlformats.org/officeDocument/2006/relationships/hyperlink" Target="https://www.feadulta.com/es/buscadoravanzado/item/6051-somos-templos-de-dios.html" TargetMode="External"/><Relationship Id="rId44" Type="http://schemas.openxmlformats.org/officeDocument/2006/relationships/hyperlink" Target="http://www.feadulta.com/es/carta/otrassemanas.html" TargetMode="External"/><Relationship Id="rId4" Type="http://schemas.openxmlformats.org/officeDocument/2006/relationships/hyperlink" Target="https://eclesalia.wordpress.com/2021/03/03/lejos-de-la-igualdad/" TargetMode="External"/><Relationship Id="rId9" Type="http://schemas.openxmlformats.org/officeDocument/2006/relationships/hyperlink" Target="https://www.feadulta.com/es/ayuda/para-comprar-un-libro.html" TargetMode="External"/><Relationship Id="rId14" Type="http://schemas.openxmlformats.org/officeDocument/2006/relationships/hyperlink" Target="https://www.feadulta.com/es/buscadoravanzado/item/12626-el-culto-que-no-me-obliga-a-mejorar-mis-relaciones-con-los-demas-es-idolatrico.html" TargetMode="External"/><Relationship Id="rId22" Type="http://schemas.openxmlformats.org/officeDocument/2006/relationships/hyperlink" Target="https://www.feadulta.com/es/buscadoravanzado/item/12631-los-tres-noes-que-noquearon-al-obispo-argueello.html" TargetMode="External"/><Relationship Id="rId27" Type="http://schemas.openxmlformats.org/officeDocument/2006/relationships/hyperlink" Target="https://www.feadulta.com/es/buscadoravanzado/item/6038-exodo-20-1-17.html" TargetMode="External"/><Relationship Id="rId30" Type="http://schemas.openxmlformats.org/officeDocument/2006/relationships/hyperlink" Target="https://www.feadulta.com/es/buscadoravanzado/item/12616-3-domingo-de-cuaresma.html" TargetMode="External"/><Relationship Id="rId35" Type="http://schemas.openxmlformats.org/officeDocument/2006/relationships/hyperlink" Target="https://www.feadulta.com/es/cantoral-de-salome-arricibita/5933-agua.html" TargetMode="External"/><Relationship Id="rId43" Type="http://schemas.openxmlformats.org/officeDocument/2006/relationships/hyperlink" Target="http://www.feadulta.com/es/carta/semanapasad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1705</Words>
  <Characters>9383</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2021-03-04T10:47:00Z</dcterms:created>
  <dcterms:modified xsi:type="dcterms:W3CDTF">2021-03-04T10:48:00Z</dcterms:modified>
</cp:coreProperties>
</file>