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8C0" w:rsidRPr="00FF78C0" w:rsidRDefault="00FF78C0" w:rsidP="00FF78C0">
      <w:pPr>
        <w:shd w:val="clear" w:color="auto" w:fill="FFFFFF"/>
        <w:spacing w:before="100" w:beforeAutospacing="1" w:after="100" w:afterAutospacing="1" w:line="240" w:lineRule="auto"/>
        <w:rPr>
          <w:rFonts w:ascii="Arial" w:eastAsia="Times New Roman" w:hAnsi="Arial" w:cs="Arial"/>
          <w:color w:val="222222"/>
          <w:sz w:val="32"/>
          <w:szCs w:val="32"/>
          <w:lang w:val="es-UY" w:eastAsia="es-UY"/>
        </w:rPr>
      </w:pPr>
      <w:r w:rsidRPr="00FF78C0">
        <w:rPr>
          <w:rFonts w:ascii="Arial" w:eastAsia="Times New Roman" w:hAnsi="Arial" w:cs="Arial"/>
          <w:color w:val="222222"/>
          <w:sz w:val="32"/>
          <w:szCs w:val="32"/>
          <w:lang w:val="es-UY" w:eastAsia="es-UY"/>
        </w:rPr>
        <w:t> </w:t>
      </w:r>
    </w:p>
    <w:p w:rsidR="00FF78C0" w:rsidRPr="00FF78C0" w:rsidRDefault="00FF78C0" w:rsidP="00FF78C0">
      <w:pPr>
        <w:shd w:val="clear" w:color="auto" w:fill="FFFFFF"/>
        <w:spacing w:after="0" w:line="240" w:lineRule="auto"/>
        <w:jc w:val="center"/>
        <w:rPr>
          <w:rFonts w:ascii="Arial" w:eastAsia="Times New Roman" w:hAnsi="Arial" w:cs="Arial"/>
          <w:b/>
          <w:bCs/>
          <w:color w:val="222222"/>
          <w:sz w:val="32"/>
          <w:szCs w:val="32"/>
          <w:lang w:val="es-UY" w:eastAsia="es-UY"/>
        </w:rPr>
      </w:pPr>
      <w:r w:rsidRPr="00FF78C0">
        <w:rPr>
          <w:rFonts w:ascii="Arial" w:eastAsia="Times New Roman" w:hAnsi="Arial" w:cs="Arial"/>
          <w:b/>
          <w:bCs/>
          <w:color w:val="222222"/>
          <w:sz w:val="32"/>
          <w:szCs w:val="32"/>
          <w:lang w:val="es-UY" w:eastAsia="es-UY"/>
        </w:rPr>
        <w:t>Ni la pandemia detiene el grito de los pobres: a propósito de la Minga indígena </w:t>
      </w:r>
    </w:p>
    <w:p w:rsidR="00FF78C0" w:rsidRPr="00FF78C0" w:rsidRDefault="00FF78C0" w:rsidP="00FF78C0">
      <w:pPr>
        <w:shd w:val="clear" w:color="auto" w:fill="FFFFFF"/>
        <w:spacing w:after="0" w:line="240" w:lineRule="auto"/>
        <w:jc w:val="center"/>
        <w:rPr>
          <w:rFonts w:ascii="Arial" w:eastAsia="Times New Roman" w:hAnsi="Arial" w:cs="Arial"/>
          <w:b/>
          <w:bCs/>
          <w:color w:val="222222"/>
          <w:sz w:val="32"/>
          <w:szCs w:val="32"/>
          <w:lang w:val="es-UY" w:eastAsia="es-UY"/>
        </w:rPr>
      </w:pPr>
    </w:p>
    <w:p w:rsidR="00FF78C0" w:rsidRDefault="00FF78C0" w:rsidP="00FF78C0">
      <w:pPr>
        <w:shd w:val="clear" w:color="auto" w:fill="FFFFFF"/>
        <w:spacing w:after="0" w:line="240" w:lineRule="auto"/>
        <w:jc w:val="right"/>
        <w:rPr>
          <w:rFonts w:ascii="Arial" w:eastAsia="Times New Roman" w:hAnsi="Arial" w:cs="Arial"/>
          <w:b/>
          <w:bCs/>
          <w:color w:val="222222"/>
          <w:sz w:val="24"/>
          <w:szCs w:val="24"/>
          <w:lang w:val="es-UY" w:eastAsia="es-UY"/>
        </w:rPr>
      </w:pPr>
      <w:r>
        <w:rPr>
          <w:rFonts w:ascii="Arial" w:eastAsia="Times New Roman" w:hAnsi="Arial" w:cs="Arial"/>
          <w:b/>
          <w:bCs/>
          <w:color w:val="222222"/>
          <w:sz w:val="24"/>
          <w:szCs w:val="24"/>
          <w:lang w:val="es-UY" w:eastAsia="es-UY"/>
        </w:rPr>
        <w:t>Consuelo Vélez Caro</w:t>
      </w:r>
    </w:p>
    <w:p w:rsidR="00FF78C0" w:rsidRPr="00FF78C0" w:rsidRDefault="00FF78C0" w:rsidP="00FF78C0">
      <w:pPr>
        <w:shd w:val="clear" w:color="auto" w:fill="FFFFFF"/>
        <w:spacing w:after="0" w:line="240" w:lineRule="auto"/>
        <w:jc w:val="center"/>
        <w:rPr>
          <w:rFonts w:ascii="Arial" w:eastAsia="Times New Roman" w:hAnsi="Arial" w:cs="Arial"/>
          <w:color w:val="222222"/>
          <w:sz w:val="24"/>
          <w:szCs w:val="24"/>
          <w:lang w:val="es-UY" w:eastAsia="es-UY"/>
        </w:rPr>
      </w:pPr>
    </w:p>
    <w:p w:rsidR="00FF78C0" w:rsidRDefault="00FF78C0" w:rsidP="00FF78C0">
      <w:pPr>
        <w:shd w:val="clear" w:color="auto" w:fill="FFFFFF"/>
        <w:spacing w:after="0" w:line="240" w:lineRule="auto"/>
        <w:jc w:val="both"/>
        <w:rPr>
          <w:rFonts w:ascii="Arial" w:eastAsia="Times New Roman" w:hAnsi="Arial" w:cs="Arial"/>
          <w:color w:val="222222"/>
          <w:sz w:val="24"/>
          <w:szCs w:val="24"/>
          <w:lang w:val="es-UY" w:eastAsia="es-UY"/>
        </w:rPr>
      </w:pPr>
      <w:r w:rsidRPr="00FF78C0">
        <w:rPr>
          <w:rFonts w:ascii="Arial" w:eastAsia="Times New Roman" w:hAnsi="Arial" w:cs="Arial"/>
          <w:color w:val="222222"/>
          <w:sz w:val="24"/>
          <w:szCs w:val="24"/>
          <w:lang w:val="es-UY" w:eastAsia="es-UY"/>
        </w:rPr>
        <w:t>La pandemia cambió las prioridades y muchas realidades quedaron detenidas porque solo había una urgencia: “preservar la vida”. Pero es imposible detener el grito de los pobres porque las situaciones son insostenibles. Entre los pobres están los indígenas que a lo largo y ancho del continente han sido relegados a las periferias y su voz se intenta ahogar una y otra vez.</w:t>
      </w:r>
    </w:p>
    <w:p w:rsidR="00FF78C0" w:rsidRPr="00FF78C0" w:rsidRDefault="00FF78C0" w:rsidP="00FF78C0">
      <w:pPr>
        <w:shd w:val="clear" w:color="auto" w:fill="FFFFFF"/>
        <w:spacing w:after="0" w:line="240" w:lineRule="auto"/>
        <w:jc w:val="both"/>
        <w:rPr>
          <w:rFonts w:ascii="Arial" w:eastAsia="Times New Roman" w:hAnsi="Arial" w:cs="Arial"/>
          <w:color w:val="222222"/>
          <w:sz w:val="24"/>
          <w:szCs w:val="24"/>
          <w:lang w:val="es-UY" w:eastAsia="es-UY"/>
        </w:rPr>
      </w:pPr>
    </w:p>
    <w:p w:rsidR="00FF78C0" w:rsidRDefault="00FF78C0" w:rsidP="00FF78C0">
      <w:pPr>
        <w:shd w:val="clear" w:color="auto" w:fill="FFFFFF"/>
        <w:spacing w:after="0" w:line="240" w:lineRule="auto"/>
        <w:jc w:val="both"/>
        <w:rPr>
          <w:rFonts w:ascii="Arial" w:eastAsia="Times New Roman" w:hAnsi="Arial" w:cs="Arial"/>
          <w:color w:val="222222"/>
          <w:sz w:val="24"/>
          <w:szCs w:val="24"/>
          <w:lang w:val="es-UY" w:eastAsia="es-UY"/>
        </w:rPr>
      </w:pPr>
      <w:r w:rsidRPr="00FF78C0">
        <w:rPr>
          <w:rFonts w:ascii="Arial" w:eastAsia="Times New Roman" w:hAnsi="Arial" w:cs="Arial"/>
          <w:color w:val="222222"/>
          <w:sz w:val="24"/>
          <w:szCs w:val="24"/>
          <w:lang w:val="es-UY" w:eastAsia="es-UY"/>
        </w:rPr>
        <w:t xml:space="preserve">Pero su identidad como pueblos originarios crece cada día y por eso el 12 de octubre ya no se conmemora el mal llamado “descubrimiento de América”, sino el “Día de la resistencia”. Este año, la Organización Nacional Indígena de Colombia celebró los 40 años de su primer encuentro como pueblos indígenas en el que acordaron los principios de “Unidad, Territorio, Cultura y Autonomía” como rectores de su ser y quehacer. Han logrado el reconocimiento de varios derechos políticos, sociales, económicos y territoriales, pero en la práctica “no se les garantizan todos, efectivamente”. Esto nos hace pensar en la afirmación que hace el papa Francisco en la Encíclica Fratelli </w:t>
      </w:r>
      <w:proofErr w:type="spellStart"/>
      <w:r w:rsidRPr="00FF78C0">
        <w:rPr>
          <w:rFonts w:ascii="Arial" w:eastAsia="Times New Roman" w:hAnsi="Arial" w:cs="Arial"/>
          <w:color w:val="222222"/>
          <w:sz w:val="24"/>
          <w:szCs w:val="24"/>
          <w:lang w:val="es-UY" w:eastAsia="es-UY"/>
        </w:rPr>
        <w:t>Tutti</w:t>
      </w:r>
      <w:proofErr w:type="spellEnd"/>
      <w:r w:rsidRPr="00FF78C0">
        <w:rPr>
          <w:rFonts w:ascii="Arial" w:eastAsia="Times New Roman" w:hAnsi="Arial" w:cs="Arial"/>
          <w:color w:val="222222"/>
          <w:sz w:val="24"/>
          <w:szCs w:val="24"/>
          <w:lang w:val="es-UY" w:eastAsia="es-UY"/>
        </w:rPr>
        <w:t>: “Muchas veces se percibe que, de hecho, los derechos humanos no son iguales para todos (…) nos lleva a peguntarnos si verdaderamente la igual dignidad de todos los seres humanos, proclamada solemnemente hace 70 años, es reconocida, respetada, protegida y promovida en todas las circunstancias” (No. 22).</w:t>
      </w:r>
    </w:p>
    <w:p w:rsidR="00FF78C0" w:rsidRPr="00FF78C0" w:rsidRDefault="00FF78C0" w:rsidP="00FF78C0">
      <w:pPr>
        <w:shd w:val="clear" w:color="auto" w:fill="FFFFFF"/>
        <w:spacing w:after="0" w:line="240" w:lineRule="auto"/>
        <w:jc w:val="both"/>
        <w:rPr>
          <w:rFonts w:ascii="Arial" w:eastAsia="Times New Roman" w:hAnsi="Arial" w:cs="Arial"/>
          <w:color w:val="222222"/>
          <w:sz w:val="24"/>
          <w:szCs w:val="24"/>
          <w:lang w:val="es-UY" w:eastAsia="es-UY"/>
        </w:rPr>
      </w:pPr>
    </w:p>
    <w:p w:rsidR="00FF78C0" w:rsidRDefault="00FF78C0" w:rsidP="00FF78C0">
      <w:pPr>
        <w:shd w:val="clear" w:color="auto" w:fill="FFFFFF"/>
        <w:spacing w:after="0" w:line="240" w:lineRule="auto"/>
        <w:jc w:val="both"/>
        <w:rPr>
          <w:rFonts w:ascii="Arial" w:eastAsia="Times New Roman" w:hAnsi="Arial" w:cs="Arial"/>
          <w:color w:val="222222"/>
          <w:sz w:val="24"/>
          <w:szCs w:val="24"/>
          <w:lang w:val="es-UY" w:eastAsia="es-UY"/>
        </w:rPr>
      </w:pPr>
      <w:r w:rsidRPr="00FF78C0">
        <w:rPr>
          <w:rFonts w:ascii="Arial" w:eastAsia="Times New Roman" w:hAnsi="Arial" w:cs="Arial"/>
          <w:color w:val="222222"/>
          <w:sz w:val="24"/>
          <w:szCs w:val="24"/>
          <w:lang w:val="es-UY" w:eastAsia="es-UY"/>
        </w:rPr>
        <w:t>De ahí que la “Minga Indígena por la defensa de la vida, del territorio y la paz” que actualmente está en Bogotá pidiendo hablar con el presidente de la República -el cual no quiere establecer tal diálogo- reclama lo que la pandemia ha hecho más evidente: “el modelo económico y de desarrollo que se vive, está llevando a la humanidad a una grave crisis planetaria. Y, en Colombia, esa crisis está cobrando la vida de miles de líderes, lideresas, dirigentes y jóvenes que levantan la voz en defensa de los derechos y también, la vida de miles de hermanos y hermanos indígenas por el contagio del virus, un virus que en el sentir de nuestros Mayores y Sabedores, tiene el espíritu de la época que vivimos y que se refleja en el Gobierno de Iván Duque, un gobierno que sin vergüenza, gobierna con y para unos pocos, para las empresas extractivistas y el capital financiero, triplicando la deuda extrema y empobreciendo cada vez más al país” (Declaración política – Defender el Derecho a la Protesta Social con plenas garantías para la Minga Social y comunitaria del Suroccidente).</w:t>
      </w:r>
    </w:p>
    <w:p w:rsidR="00FF78C0" w:rsidRPr="00FF78C0" w:rsidRDefault="00FF78C0" w:rsidP="00FF78C0">
      <w:pPr>
        <w:shd w:val="clear" w:color="auto" w:fill="FFFFFF"/>
        <w:spacing w:after="0" w:line="240" w:lineRule="auto"/>
        <w:jc w:val="both"/>
        <w:rPr>
          <w:rFonts w:ascii="Arial" w:eastAsia="Times New Roman" w:hAnsi="Arial" w:cs="Arial"/>
          <w:color w:val="222222"/>
          <w:sz w:val="24"/>
          <w:szCs w:val="24"/>
          <w:lang w:val="es-UY" w:eastAsia="es-UY"/>
        </w:rPr>
      </w:pPr>
    </w:p>
    <w:p w:rsidR="00FF78C0" w:rsidRPr="00FF78C0" w:rsidRDefault="00FF78C0" w:rsidP="00FF78C0">
      <w:pPr>
        <w:shd w:val="clear" w:color="auto" w:fill="FFFFFF"/>
        <w:spacing w:after="0" w:line="240" w:lineRule="auto"/>
        <w:jc w:val="both"/>
        <w:rPr>
          <w:rFonts w:ascii="Arial" w:eastAsia="Times New Roman" w:hAnsi="Arial" w:cs="Arial"/>
          <w:color w:val="222222"/>
          <w:sz w:val="24"/>
          <w:szCs w:val="24"/>
          <w:lang w:val="es-UY" w:eastAsia="es-UY"/>
        </w:rPr>
      </w:pPr>
      <w:r w:rsidRPr="00FF78C0">
        <w:rPr>
          <w:rFonts w:ascii="Arial" w:eastAsia="Times New Roman" w:hAnsi="Arial" w:cs="Arial"/>
          <w:color w:val="222222"/>
          <w:sz w:val="24"/>
          <w:szCs w:val="24"/>
          <w:lang w:val="es-UY" w:eastAsia="es-UY"/>
        </w:rPr>
        <w:t>Y continua esta Declaración Política diciendo “que en la medida que la crisis social y económica se hizo más tangible y afectó de manera desproporcionada a los más pobres mientras le servía a los ricos y poderosos para seguir aumentando sus privilegios, los pueblos y ciudadanos empezaron a retomar los procesos de lucha con la conciencia que necesitamos mantenerlos y fortalecerlos, con mayor ahínco, en medio del régimen que tenemos. La lucha es de largo aliento”.</w:t>
      </w:r>
    </w:p>
    <w:p w:rsidR="00FF78C0" w:rsidRDefault="00FF78C0" w:rsidP="00FF78C0">
      <w:pPr>
        <w:shd w:val="clear" w:color="auto" w:fill="FFFFFF"/>
        <w:spacing w:after="0" w:line="240" w:lineRule="auto"/>
        <w:jc w:val="both"/>
        <w:rPr>
          <w:rFonts w:ascii="Arial" w:eastAsia="Times New Roman" w:hAnsi="Arial" w:cs="Arial"/>
          <w:color w:val="222222"/>
          <w:sz w:val="24"/>
          <w:szCs w:val="24"/>
          <w:lang w:val="es-UY" w:eastAsia="es-UY"/>
        </w:rPr>
      </w:pPr>
      <w:r w:rsidRPr="00FF78C0">
        <w:rPr>
          <w:rFonts w:ascii="Arial" w:eastAsia="Times New Roman" w:hAnsi="Arial" w:cs="Arial"/>
          <w:color w:val="222222"/>
          <w:sz w:val="24"/>
          <w:szCs w:val="24"/>
          <w:lang w:val="es-UY" w:eastAsia="es-UY"/>
        </w:rPr>
        <w:lastRenderedPageBreak/>
        <w:t>Estas reivindicaciones se unirán el próximo 21 de octubre con el Paro Nacional convocado por las centrales obreras del país con el lema: “Por la vida, la democracia y negociación del pliego de peticiones”. A este Paro se unirán organizaciones sociales y campesinas que reclaman mejores condiciones laborales, derecho a la salud y, sobre todo, respeto a la vida.</w:t>
      </w:r>
    </w:p>
    <w:p w:rsidR="00FF78C0" w:rsidRPr="00FF78C0" w:rsidRDefault="00FF78C0" w:rsidP="00FF78C0">
      <w:pPr>
        <w:shd w:val="clear" w:color="auto" w:fill="FFFFFF"/>
        <w:spacing w:after="0" w:line="240" w:lineRule="auto"/>
        <w:jc w:val="both"/>
        <w:rPr>
          <w:rFonts w:ascii="Arial" w:eastAsia="Times New Roman" w:hAnsi="Arial" w:cs="Arial"/>
          <w:color w:val="222222"/>
          <w:sz w:val="24"/>
          <w:szCs w:val="24"/>
          <w:lang w:val="es-UY" w:eastAsia="es-UY"/>
        </w:rPr>
      </w:pPr>
    </w:p>
    <w:p w:rsidR="00FF78C0" w:rsidRDefault="00FF78C0" w:rsidP="00FF78C0">
      <w:pPr>
        <w:shd w:val="clear" w:color="auto" w:fill="FFFFFF"/>
        <w:spacing w:after="0" w:line="240" w:lineRule="auto"/>
        <w:jc w:val="both"/>
        <w:rPr>
          <w:rFonts w:ascii="Arial" w:eastAsia="Times New Roman" w:hAnsi="Arial" w:cs="Arial"/>
          <w:color w:val="222222"/>
          <w:sz w:val="24"/>
          <w:szCs w:val="24"/>
          <w:lang w:val="es-UY" w:eastAsia="es-UY"/>
        </w:rPr>
      </w:pPr>
      <w:r w:rsidRPr="00FF78C0">
        <w:rPr>
          <w:rFonts w:ascii="Arial" w:eastAsia="Times New Roman" w:hAnsi="Arial" w:cs="Arial"/>
          <w:color w:val="222222"/>
          <w:sz w:val="24"/>
          <w:szCs w:val="24"/>
          <w:lang w:val="es-UY" w:eastAsia="es-UY"/>
        </w:rPr>
        <w:t xml:space="preserve">La Conferencia Episcopal Colombiana sacó un comunicado el pasado 18 de octubre haciendo un llamado a las autoridades gubernamentales, las instituciones públicas y privadas y en general a todo el pueblo colombiano, a favorecer el diálogo social -como lo pide el papa Francisco en la Fratelli </w:t>
      </w:r>
      <w:proofErr w:type="spellStart"/>
      <w:r w:rsidRPr="00FF78C0">
        <w:rPr>
          <w:rFonts w:ascii="Arial" w:eastAsia="Times New Roman" w:hAnsi="Arial" w:cs="Arial"/>
          <w:color w:val="222222"/>
          <w:sz w:val="24"/>
          <w:szCs w:val="24"/>
          <w:lang w:val="es-UY" w:eastAsia="es-UY"/>
        </w:rPr>
        <w:t>Tutti</w:t>
      </w:r>
      <w:proofErr w:type="spellEnd"/>
      <w:r w:rsidRPr="00FF78C0">
        <w:rPr>
          <w:rFonts w:ascii="Arial" w:eastAsia="Times New Roman" w:hAnsi="Arial" w:cs="Arial"/>
          <w:color w:val="222222"/>
          <w:sz w:val="24"/>
          <w:szCs w:val="24"/>
          <w:lang w:val="es-UY" w:eastAsia="es-UY"/>
        </w:rPr>
        <w:t xml:space="preserve"> (No. 211), a evitar que se desvíen los legítimos propósitos de la minga, reconociendo los rostros indígenas y afrocolombianos a quienes no se les ha tratado con dignidad e igualdad de condiciones. Además, la iglesia colombiana en ese </w:t>
      </w:r>
      <w:proofErr w:type="gramStart"/>
      <w:r w:rsidRPr="00FF78C0">
        <w:rPr>
          <w:rFonts w:ascii="Arial" w:eastAsia="Times New Roman" w:hAnsi="Arial" w:cs="Arial"/>
          <w:color w:val="222222"/>
          <w:sz w:val="24"/>
          <w:szCs w:val="24"/>
          <w:lang w:val="es-UY" w:eastAsia="es-UY"/>
        </w:rPr>
        <w:t>comunicado,</w:t>
      </w:r>
      <w:proofErr w:type="gramEnd"/>
      <w:r w:rsidRPr="00FF78C0">
        <w:rPr>
          <w:rFonts w:ascii="Arial" w:eastAsia="Times New Roman" w:hAnsi="Arial" w:cs="Arial"/>
          <w:color w:val="222222"/>
          <w:sz w:val="24"/>
          <w:szCs w:val="24"/>
          <w:lang w:val="es-UY" w:eastAsia="es-UY"/>
        </w:rPr>
        <w:t xml:space="preserve"> se compromete “en la tarea de crear conciencia social acerca de la realidad de los pueblos indígenas y sus innumerables valores, impulsando el reconocimiento pleno de sus derechos individuales y colectivos y los acompañemos especialmente en el fortalecimiento de sus identidades y organizaciones propias, la defensa de sus territorios, el acceso a la educación intercultural y el ejercicio de sus derechos ciudadanos”. Termina el comunicado reafirmando “la necesidad de crear entre los colombianos una verdadera cultura del encuentro fraterno que nos permita abrirnos a los hermanos, descubrir la riqueza de la diversidad, sanar heridas, tender puentes y abrir caminos para la convivencia y en la justicia y en el bien común”.</w:t>
      </w:r>
    </w:p>
    <w:p w:rsidR="00FF78C0" w:rsidRPr="00FF78C0" w:rsidRDefault="00FF78C0" w:rsidP="00FF78C0">
      <w:pPr>
        <w:shd w:val="clear" w:color="auto" w:fill="FFFFFF"/>
        <w:spacing w:after="0" w:line="240" w:lineRule="auto"/>
        <w:jc w:val="both"/>
        <w:rPr>
          <w:rFonts w:ascii="Arial" w:eastAsia="Times New Roman" w:hAnsi="Arial" w:cs="Arial"/>
          <w:color w:val="222222"/>
          <w:sz w:val="24"/>
          <w:szCs w:val="24"/>
          <w:lang w:val="es-UY" w:eastAsia="es-UY"/>
        </w:rPr>
      </w:pPr>
    </w:p>
    <w:p w:rsidR="00FF78C0" w:rsidRDefault="00FF78C0" w:rsidP="00FF78C0">
      <w:pPr>
        <w:shd w:val="clear" w:color="auto" w:fill="FFFFFF"/>
        <w:spacing w:after="0" w:line="240" w:lineRule="auto"/>
        <w:jc w:val="both"/>
        <w:rPr>
          <w:rFonts w:ascii="Arial" w:eastAsia="Times New Roman" w:hAnsi="Arial" w:cs="Arial"/>
          <w:color w:val="222222"/>
          <w:sz w:val="24"/>
          <w:szCs w:val="24"/>
          <w:lang w:val="es-UY" w:eastAsia="es-UY"/>
        </w:rPr>
      </w:pPr>
      <w:r w:rsidRPr="00FF78C0">
        <w:rPr>
          <w:rFonts w:ascii="Arial" w:eastAsia="Times New Roman" w:hAnsi="Arial" w:cs="Arial"/>
          <w:color w:val="222222"/>
          <w:sz w:val="24"/>
          <w:szCs w:val="24"/>
          <w:lang w:val="es-UY" w:eastAsia="es-UY"/>
        </w:rPr>
        <w:t>Por supuesto que la descalificación de todo este movimiento viene de muchas partes comenzando por el gobierno nacional. Se apela a decir que ya tienen mucho territorio -como si no fueran los dueños del mismo pero a los que se los arrebataron desde hace tantos siglos-, o que su defensa del agua y del territorio no aporta a la economía o que están infiltrados por intereses “populistas” o simplemente desde ese “racismo” introyectado que tenemos se desprecia todo lo que es indígena o afro porque no son “civilizados” como falsamente nos han hecho creer desde esa mirada occidental, blanca, hegemónica, etc.</w:t>
      </w:r>
    </w:p>
    <w:p w:rsidR="00FF78C0" w:rsidRPr="00FF78C0" w:rsidRDefault="00FF78C0" w:rsidP="00FF78C0">
      <w:pPr>
        <w:shd w:val="clear" w:color="auto" w:fill="FFFFFF"/>
        <w:spacing w:after="0" w:line="240" w:lineRule="auto"/>
        <w:jc w:val="both"/>
        <w:rPr>
          <w:rFonts w:ascii="Arial" w:eastAsia="Times New Roman" w:hAnsi="Arial" w:cs="Arial"/>
          <w:color w:val="222222"/>
          <w:sz w:val="24"/>
          <w:szCs w:val="24"/>
          <w:lang w:val="es-UY" w:eastAsia="es-UY"/>
        </w:rPr>
      </w:pPr>
    </w:p>
    <w:p w:rsidR="00FF78C0" w:rsidRPr="00FF78C0" w:rsidRDefault="00FF78C0" w:rsidP="00FF78C0">
      <w:pPr>
        <w:shd w:val="clear" w:color="auto" w:fill="FFFFFF"/>
        <w:spacing w:after="0" w:line="240" w:lineRule="auto"/>
        <w:jc w:val="both"/>
        <w:rPr>
          <w:rFonts w:ascii="Arial" w:eastAsia="Times New Roman" w:hAnsi="Arial" w:cs="Arial"/>
          <w:color w:val="222222"/>
          <w:sz w:val="24"/>
          <w:szCs w:val="24"/>
          <w:lang w:val="es-UY" w:eastAsia="es-UY"/>
        </w:rPr>
      </w:pPr>
      <w:r w:rsidRPr="00FF78C0">
        <w:rPr>
          <w:rFonts w:ascii="Arial" w:eastAsia="Times New Roman" w:hAnsi="Arial" w:cs="Arial"/>
          <w:color w:val="222222"/>
          <w:sz w:val="24"/>
          <w:szCs w:val="24"/>
          <w:lang w:val="es-UY" w:eastAsia="es-UY"/>
        </w:rPr>
        <w:t>Mucho se ha “alabado” la encíclica del papa Francisco. La iglesia colombiana, en este caso, ha hecho un pronunciamiento verdaderamente importante, evangélico y en comunión con lo dicho en la encíclica. Ojalá que tantos creyentes no dejen pasar la ocasión de mirar a los pobres y escuchar sus gritos para como el buen samaritano, curen sus heridas y no dejen de acompañarlos hasta que sus derechos sean efectivamente reconocidos.</w:t>
      </w:r>
    </w:p>
    <w:p w:rsidR="002E2F5B" w:rsidRDefault="002E2F5B"/>
    <w:p w:rsidR="00FF78C0" w:rsidRPr="00FF78C0" w:rsidRDefault="00FF78C0" w:rsidP="00FF78C0">
      <w:pPr>
        <w:shd w:val="clear" w:color="auto" w:fill="FFFFFF"/>
        <w:spacing w:after="0" w:line="240" w:lineRule="auto"/>
        <w:rPr>
          <w:rFonts w:ascii="Arial" w:eastAsia="Times New Roman" w:hAnsi="Arial" w:cs="Arial"/>
          <w:color w:val="222222"/>
          <w:sz w:val="20"/>
          <w:szCs w:val="20"/>
          <w:lang w:val="es-UY" w:eastAsia="es-UY"/>
        </w:rPr>
      </w:pPr>
      <w:bookmarkStart w:id="0" w:name="_GoBack"/>
      <w:r w:rsidRPr="00FF78C0">
        <w:rPr>
          <w:rFonts w:ascii="Arial" w:eastAsia="Times New Roman" w:hAnsi="Arial" w:cs="Arial"/>
          <w:color w:val="222222"/>
          <w:sz w:val="20"/>
          <w:szCs w:val="20"/>
          <w:lang w:val="es-UY" w:eastAsia="es-UY"/>
        </w:rPr>
        <w:t>Publicado por Fe y Vida para </w:t>
      </w:r>
      <w:hyperlink r:id="rId4" w:tgtFrame="_blank" w:history="1">
        <w:r w:rsidRPr="00FF78C0">
          <w:rPr>
            <w:rFonts w:ascii="Arial" w:eastAsia="Times New Roman" w:hAnsi="Arial" w:cs="Arial"/>
            <w:color w:val="1155CC"/>
            <w:sz w:val="20"/>
            <w:szCs w:val="20"/>
            <w:u w:val="single"/>
            <w:lang w:val="es-UY" w:eastAsia="es-UY"/>
          </w:rPr>
          <w:t>FE Y VIDA - Olga Vélez</w:t>
        </w:r>
      </w:hyperlink>
      <w:r w:rsidRPr="00FF78C0">
        <w:rPr>
          <w:rFonts w:ascii="Arial" w:eastAsia="Times New Roman" w:hAnsi="Arial" w:cs="Arial"/>
          <w:color w:val="222222"/>
          <w:sz w:val="20"/>
          <w:szCs w:val="20"/>
          <w:lang w:val="es-UY" w:eastAsia="es-UY"/>
        </w:rPr>
        <w:t> el 10/19/2020 11:39:00 p. m.</w:t>
      </w:r>
      <w:r w:rsidRPr="00FF78C0">
        <w:rPr>
          <w:rFonts w:ascii="Arial" w:eastAsia="Times New Roman" w:hAnsi="Arial" w:cs="Arial"/>
          <w:color w:val="222222"/>
          <w:sz w:val="20"/>
          <w:szCs w:val="20"/>
          <w:lang w:val="es-UY" w:eastAsia="es-UY"/>
        </w:rPr>
        <w:br/>
      </w:r>
      <w:bookmarkEnd w:id="0"/>
      <w:r w:rsidRPr="00FF78C0">
        <w:rPr>
          <w:rFonts w:ascii="Arial" w:eastAsia="Times New Roman" w:hAnsi="Arial" w:cs="Arial"/>
          <w:color w:val="222222"/>
          <w:sz w:val="20"/>
          <w:szCs w:val="20"/>
          <w:lang w:val="es-UY" w:eastAsia="es-UY"/>
        </w:rPr>
        <w:br/>
      </w:r>
    </w:p>
    <w:p w:rsidR="00FF78C0" w:rsidRDefault="00FF78C0"/>
    <w:sectPr w:rsidR="00FF78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C0"/>
    <w:rsid w:val="002E2F5B"/>
    <w:rsid w:val="00FF78C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F520"/>
  <w15:chartTrackingRefBased/>
  <w15:docId w15:val="{94972AB3-C514-42BF-A157-85D02F18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071695">
      <w:bodyDiv w:val="1"/>
      <w:marLeft w:val="0"/>
      <w:marRight w:val="0"/>
      <w:marTop w:val="0"/>
      <w:marBottom w:val="0"/>
      <w:divBdr>
        <w:top w:val="none" w:sz="0" w:space="0" w:color="auto"/>
        <w:left w:val="none" w:sz="0" w:space="0" w:color="auto"/>
        <w:bottom w:val="none" w:sz="0" w:space="0" w:color="auto"/>
        <w:right w:val="none" w:sz="0" w:space="0" w:color="auto"/>
      </w:divBdr>
      <w:divsChild>
        <w:div w:id="892935141">
          <w:marLeft w:val="0"/>
          <w:marRight w:val="0"/>
          <w:marTop w:val="0"/>
          <w:marBottom w:val="0"/>
          <w:divBdr>
            <w:top w:val="none" w:sz="0" w:space="0" w:color="auto"/>
            <w:left w:val="none" w:sz="0" w:space="0" w:color="auto"/>
            <w:bottom w:val="none" w:sz="0" w:space="0" w:color="auto"/>
            <w:right w:val="none" w:sz="0" w:space="0" w:color="auto"/>
          </w:divBdr>
          <w:divsChild>
            <w:div w:id="1583031039">
              <w:marLeft w:val="0"/>
              <w:marRight w:val="0"/>
              <w:marTop w:val="0"/>
              <w:marBottom w:val="0"/>
              <w:divBdr>
                <w:top w:val="none" w:sz="0" w:space="0" w:color="auto"/>
                <w:left w:val="none" w:sz="0" w:space="0" w:color="auto"/>
                <w:bottom w:val="none" w:sz="0" w:space="0" w:color="auto"/>
                <w:right w:val="none" w:sz="0" w:space="0" w:color="auto"/>
              </w:divBdr>
              <w:divsChild>
                <w:div w:id="578252476">
                  <w:marLeft w:val="0"/>
                  <w:marRight w:val="0"/>
                  <w:marTop w:val="120"/>
                  <w:marBottom w:val="0"/>
                  <w:divBdr>
                    <w:top w:val="none" w:sz="0" w:space="0" w:color="auto"/>
                    <w:left w:val="none" w:sz="0" w:space="0" w:color="auto"/>
                    <w:bottom w:val="none" w:sz="0" w:space="0" w:color="auto"/>
                    <w:right w:val="none" w:sz="0" w:space="0" w:color="auto"/>
                  </w:divBdr>
                  <w:divsChild>
                    <w:div w:id="8431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8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lga-feyvida.blogspot.com/2020/10/ni-la-pandemiadetiene-el-grito-de-l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904</Words>
  <Characters>4974</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2020-10-22T12:40:00Z</dcterms:created>
  <dcterms:modified xsi:type="dcterms:W3CDTF">2020-10-22T12:42:00Z</dcterms:modified>
</cp:coreProperties>
</file>