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108D" w:rsidRPr="0025108D" w:rsidRDefault="0025108D" w:rsidP="0025108D">
      <w:pPr>
        <w:spacing w:after="375" w:line="435" w:lineRule="atLeast"/>
        <w:outlineLvl w:val="0"/>
        <w:rPr>
          <w:rFonts w:ascii="Arial" w:eastAsia="Times New Roman" w:hAnsi="Arial" w:cs="Arial"/>
          <w:b/>
          <w:bCs/>
          <w:color w:val="333333"/>
          <w:kern w:val="36"/>
          <w:sz w:val="38"/>
          <w:szCs w:val="38"/>
          <w:lang w:val="es-UY" w:eastAsia="es-UY"/>
        </w:rPr>
      </w:pPr>
      <w:r w:rsidRPr="0025108D">
        <w:rPr>
          <w:rFonts w:ascii="Arial" w:eastAsia="Times New Roman" w:hAnsi="Arial" w:cs="Arial"/>
          <w:b/>
          <w:bCs/>
          <w:color w:val="333333"/>
          <w:kern w:val="36"/>
          <w:sz w:val="38"/>
          <w:szCs w:val="38"/>
          <w:lang w:val="es-UY" w:eastAsia="es-UY"/>
        </w:rPr>
        <w:t>El Grupo de Trabajo Venezuela de Cáritas alerta de la devastación del país</w:t>
      </w:r>
    </w:p>
    <w:p w:rsidR="0025108D" w:rsidRPr="0025108D" w:rsidRDefault="0025108D" w:rsidP="0025108D">
      <w:pPr>
        <w:spacing w:after="0" w:line="240" w:lineRule="auto"/>
        <w:rPr>
          <w:rFonts w:ascii="Times New Roman" w:eastAsia="Times New Roman" w:hAnsi="Times New Roman" w:cs="Times New Roman"/>
          <w:sz w:val="24"/>
          <w:szCs w:val="24"/>
          <w:lang w:val="es-UY" w:eastAsia="es-UY"/>
        </w:rPr>
      </w:pPr>
      <w:r w:rsidRPr="0025108D">
        <w:rPr>
          <w:rFonts w:ascii="Times New Roman" w:eastAsia="Times New Roman" w:hAnsi="Times New Roman" w:cs="Times New Roman"/>
          <w:noProof/>
          <w:sz w:val="24"/>
          <w:szCs w:val="24"/>
          <w:lang w:val="es-UY" w:eastAsia="es-UY"/>
        </w:rPr>
        <w:drawing>
          <wp:inline distT="0" distB="0" distL="0" distR="0" wp14:anchorId="1EF43C30" wp14:editId="41A076C8">
            <wp:extent cx="5340350" cy="2999227"/>
            <wp:effectExtent l="0" t="0" r="0" b="0"/>
            <wp:docPr id="1" name="Imagen 1" descr="Cáritas Internacional, con los menores venezo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ritas Internacional, con los menores venezolan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9994" cy="3004643"/>
                    </a:xfrm>
                    <a:prstGeom prst="rect">
                      <a:avLst/>
                    </a:prstGeom>
                    <a:noFill/>
                    <a:ln>
                      <a:noFill/>
                    </a:ln>
                  </pic:spPr>
                </pic:pic>
              </a:graphicData>
            </a:graphic>
          </wp:inline>
        </w:drawing>
      </w:r>
    </w:p>
    <w:p w:rsidR="0025108D" w:rsidRPr="0025108D" w:rsidRDefault="0025108D" w:rsidP="0025108D">
      <w:pPr>
        <w:spacing w:line="240" w:lineRule="auto"/>
        <w:rPr>
          <w:rFonts w:ascii="Times New Roman" w:eastAsia="Times New Roman" w:hAnsi="Times New Roman" w:cs="Times New Roman"/>
          <w:sz w:val="24"/>
          <w:szCs w:val="24"/>
          <w:lang w:val="es-UY" w:eastAsia="es-UY"/>
        </w:rPr>
      </w:pPr>
      <w:r w:rsidRPr="0025108D">
        <w:rPr>
          <w:rFonts w:ascii="Times New Roman" w:eastAsia="Times New Roman" w:hAnsi="Times New Roman" w:cs="Times New Roman"/>
          <w:sz w:val="24"/>
          <w:szCs w:val="24"/>
          <w:lang w:val="es-UY" w:eastAsia="es-UY"/>
        </w:rPr>
        <w:t>Cáritas Internacional, con los menores venezolanos</w:t>
      </w:r>
    </w:p>
    <w:p w:rsidR="0025108D" w:rsidRPr="0025108D" w:rsidRDefault="0025108D" w:rsidP="0025108D">
      <w:pPr>
        <w:numPr>
          <w:ilvl w:val="0"/>
          <w:numId w:val="1"/>
        </w:numPr>
        <w:shd w:val="clear" w:color="auto" w:fill="FFFFFF"/>
        <w:spacing w:after="0" w:line="240" w:lineRule="auto"/>
        <w:ind w:left="-1275"/>
        <w:rPr>
          <w:rFonts w:ascii="Arial" w:eastAsia="Times New Roman" w:hAnsi="Arial" w:cs="Arial"/>
          <w:color w:val="000000"/>
          <w:sz w:val="21"/>
          <w:szCs w:val="21"/>
          <w:lang w:val="es-UY" w:eastAsia="es-UY"/>
        </w:rPr>
      </w:pPr>
    </w:p>
    <w:p w:rsidR="0025108D" w:rsidRPr="0025108D" w:rsidRDefault="0025108D" w:rsidP="0025108D">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25108D">
        <w:rPr>
          <w:rFonts w:ascii="Arial" w:eastAsia="Times New Roman" w:hAnsi="Arial" w:cs="Arial"/>
          <w:b/>
          <w:bCs/>
          <w:color w:val="474747"/>
          <w:sz w:val="26"/>
          <w:szCs w:val="26"/>
          <w:lang w:val="es-UY" w:eastAsia="es-UY"/>
        </w:rPr>
        <w:t>"La devastación en Venezuela es evidente, la situación de los venezolanos es insostenible, al no subsanarse las causas estructurales de la crisis humanitaria compleja dentro del país"</w:t>
      </w:r>
    </w:p>
    <w:p w:rsidR="0025108D" w:rsidRPr="0025108D" w:rsidRDefault="0025108D" w:rsidP="0025108D">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25108D">
        <w:rPr>
          <w:rFonts w:ascii="Arial" w:eastAsia="Times New Roman" w:hAnsi="Arial" w:cs="Arial"/>
          <w:b/>
          <w:bCs/>
          <w:color w:val="474747"/>
          <w:sz w:val="26"/>
          <w:szCs w:val="26"/>
          <w:lang w:val="es-UY" w:eastAsia="es-UY"/>
        </w:rPr>
        <w:t>"Las zonas más alejadas del país están quedando incomunicadas por falta de gasolina, luz e internet, mientras la población está a merced de la violencia de grupos delincuenciales"</w:t>
      </w:r>
    </w:p>
    <w:p w:rsidR="0025108D" w:rsidRPr="0025108D" w:rsidRDefault="0025108D" w:rsidP="0025108D">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25108D">
        <w:rPr>
          <w:rFonts w:ascii="Arial" w:eastAsia="Times New Roman" w:hAnsi="Arial" w:cs="Arial"/>
          <w:b/>
          <w:bCs/>
          <w:color w:val="474747"/>
          <w:sz w:val="26"/>
          <w:szCs w:val="26"/>
          <w:lang w:val="es-UY" w:eastAsia="es-UY"/>
        </w:rPr>
        <w:t>"Los venezolanos migrantes son víctimas de ofertas engañosas, jornadas de más de doce horas en establecimientos sin ninguna seguridad sanitaria, redes de trata y prostitución"</w:t>
      </w:r>
    </w:p>
    <w:p w:rsidR="0025108D" w:rsidRPr="0025108D" w:rsidRDefault="0025108D" w:rsidP="0025108D">
      <w:pPr>
        <w:shd w:val="clear" w:color="auto" w:fill="FFFFFF"/>
        <w:spacing w:after="150" w:line="240" w:lineRule="auto"/>
        <w:jc w:val="both"/>
        <w:rPr>
          <w:rFonts w:ascii="Arial" w:eastAsia="Times New Roman" w:hAnsi="Arial" w:cs="Arial"/>
          <w:b/>
          <w:bCs/>
          <w:i/>
          <w:iCs/>
          <w:color w:val="333333"/>
          <w:sz w:val="20"/>
          <w:szCs w:val="20"/>
          <w:lang w:val="es-UY" w:eastAsia="es-UY"/>
        </w:rPr>
      </w:pPr>
      <w:r w:rsidRPr="0025108D">
        <w:rPr>
          <w:rFonts w:ascii="Arial" w:eastAsia="Times New Roman" w:hAnsi="Arial" w:cs="Arial"/>
          <w:b/>
          <w:bCs/>
          <w:i/>
          <w:iCs/>
          <w:color w:val="333333"/>
          <w:sz w:val="20"/>
          <w:szCs w:val="20"/>
          <w:lang w:val="es-UY" w:eastAsia="es-UY"/>
        </w:rPr>
        <w:t xml:space="preserve">21.10.2020 | Cáritas </w:t>
      </w:r>
      <w:proofErr w:type="spellStart"/>
      <w:r w:rsidRPr="0025108D">
        <w:rPr>
          <w:rFonts w:ascii="Arial" w:eastAsia="Times New Roman" w:hAnsi="Arial" w:cs="Arial"/>
          <w:b/>
          <w:bCs/>
          <w:i/>
          <w:iCs/>
          <w:color w:val="333333"/>
          <w:sz w:val="20"/>
          <w:szCs w:val="20"/>
          <w:lang w:val="es-UY" w:eastAsia="es-UY"/>
        </w:rPr>
        <w:t>Internacionalis</w:t>
      </w:r>
      <w:proofErr w:type="spellEnd"/>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En un </w:t>
      </w:r>
      <w:hyperlink r:id="rId6" w:history="1">
        <w:r w:rsidRPr="0025108D">
          <w:rPr>
            <w:rFonts w:ascii="Arial" w:eastAsia="Times New Roman" w:hAnsi="Arial" w:cs="Arial"/>
            <w:color w:val="D49400"/>
            <w:sz w:val="21"/>
            <w:szCs w:val="21"/>
            <w:lang w:val="es-UY" w:eastAsia="es-UY"/>
          </w:rPr>
          <w:t>comunicado</w:t>
        </w:r>
      </w:hyperlink>
      <w:r w:rsidRPr="0025108D">
        <w:rPr>
          <w:rFonts w:ascii="Arial" w:eastAsia="Times New Roman" w:hAnsi="Arial" w:cs="Arial"/>
          <w:color w:val="333333"/>
          <w:sz w:val="21"/>
          <w:szCs w:val="21"/>
          <w:lang w:val="es-UY" w:eastAsia="es-UY"/>
        </w:rPr>
        <w:t> difundido al término de sus sesiones de trabajo, celebradas del 28 de septiembre al 2 de octubre pasado por vía telemática, el </w:t>
      </w:r>
      <w:r w:rsidRPr="0025108D">
        <w:rPr>
          <w:rFonts w:ascii="Arial" w:eastAsia="Times New Roman" w:hAnsi="Arial" w:cs="Arial"/>
          <w:b/>
          <w:bCs/>
          <w:color w:val="474747"/>
          <w:sz w:val="21"/>
          <w:szCs w:val="21"/>
          <w:lang w:val="es-UY" w:eastAsia="es-UY"/>
        </w:rPr>
        <w:t xml:space="preserve">Grupo de Trabajo Venezuela (GTV) de Cáritas </w:t>
      </w:r>
      <w:proofErr w:type="spellStart"/>
      <w:r w:rsidRPr="0025108D">
        <w:rPr>
          <w:rFonts w:ascii="Arial" w:eastAsia="Times New Roman" w:hAnsi="Arial" w:cs="Arial"/>
          <w:b/>
          <w:bCs/>
          <w:color w:val="474747"/>
          <w:sz w:val="21"/>
          <w:szCs w:val="21"/>
          <w:lang w:val="es-UY" w:eastAsia="es-UY"/>
        </w:rPr>
        <w:t>Internationalis</w:t>
      </w:r>
      <w:proofErr w:type="spellEnd"/>
      <w:r w:rsidRPr="0025108D">
        <w:rPr>
          <w:rFonts w:ascii="Arial" w:eastAsia="Times New Roman" w:hAnsi="Arial" w:cs="Arial"/>
          <w:color w:val="333333"/>
          <w:sz w:val="21"/>
          <w:szCs w:val="21"/>
          <w:lang w:val="es-UY" w:eastAsia="es-UY"/>
        </w:rPr>
        <w:t> –integrado por 18 Cáritas nacionales de Latinoamérica, Estados Unidos y Europa—, expresa su gran preocupación porque “la devastación en Venezuela es evidente, la situación de los venezolanos es insostenible, al no subsanarse las causas estructurales de la crisis humanitaria compleja dentro del país, y que las condiciones socioeconómicas en los países de acogida de la región se haya debilitado, afectados por la COVID 19 y fenómenos climáticos de gravedad”.</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lastRenderedPageBreak/>
        <w:t>En su encuentro, los 40 participantes –entre los que ha estado </w:t>
      </w:r>
      <w:r w:rsidRPr="0025108D">
        <w:rPr>
          <w:rFonts w:ascii="Arial" w:eastAsia="Times New Roman" w:hAnsi="Arial" w:cs="Arial"/>
          <w:b/>
          <w:bCs/>
          <w:color w:val="474747"/>
          <w:sz w:val="21"/>
          <w:szCs w:val="21"/>
          <w:lang w:val="es-UY" w:eastAsia="es-UY"/>
        </w:rPr>
        <w:t>Ana Cristina García Morales</w:t>
      </w:r>
      <w:r w:rsidRPr="0025108D">
        <w:rPr>
          <w:rFonts w:ascii="Arial" w:eastAsia="Times New Roman" w:hAnsi="Arial" w:cs="Arial"/>
          <w:color w:val="333333"/>
          <w:sz w:val="21"/>
          <w:szCs w:val="21"/>
          <w:lang w:val="es-UY" w:eastAsia="es-UY"/>
        </w:rPr>
        <w:t>, coordinadora de América Latina y el Caribe de Cáritas Española— analizaron la situación humanitaria que se vive tanto en el país como en los países vecinos que han acogido buena parte del éxodo masivo de venezolanos de los últimos años, además de evaluar el trabajo llevado a cabo durante más de tres años de trabajo humanitario y de acompañamiento sostenido, del que se han beneficiado más de un millón de venezolanos vulnerables, dentro y fuera del país.</w:t>
      </w:r>
    </w:p>
    <w:p w:rsidR="0025108D" w:rsidRPr="0025108D" w:rsidRDefault="0025108D" w:rsidP="0025108D">
      <w:pPr>
        <w:shd w:val="clear" w:color="auto" w:fill="FFFFFF"/>
        <w:spacing w:after="0" w:line="240" w:lineRule="auto"/>
        <w:jc w:val="both"/>
        <w:rPr>
          <w:rFonts w:ascii="Arial" w:eastAsia="Times New Roman" w:hAnsi="Arial" w:cs="Arial"/>
          <w:color w:val="000000"/>
          <w:sz w:val="21"/>
          <w:szCs w:val="21"/>
          <w:lang w:val="es-UY" w:eastAsia="es-UY"/>
        </w:rPr>
      </w:pPr>
      <w:r w:rsidRPr="0025108D">
        <w:rPr>
          <w:rFonts w:ascii="Arial" w:eastAsia="Times New Roman" w:hAnsi="Arial" w:cs="Arial"/>
          <w:noProof/>
          <w:color w:val="000000"/>
          <w:sz w:val="21"/>
          <w:szCs w:val="21"/>
          <w:lang w:val="es-UY" w:eastAsia="es-UY"/>
        </w:rPr>
        <w:drawing>
          <wp:inline distT="0" distB="0" distL="0" distR="0" wp14:anchorId="1AB5B7A9" wp14:editId="6D7645A3">
            <wp:extent cx="5365750" cy="3012539"/>
            <wp:effectExtent l="0" t="0" r="6350" b="0"/>
            <wp:docPr id="2" name="Imagen 2" descr="Cáritas advierte de que la desnutrición se ha desatado en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ritas advierte de que la desnutrición se ha desatado en Venezue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1710" cy="3015885"/>
                    </a:xfrm>
                    <a:prstGeom prst="rect">
                      <a:avLst/>
                    </a:prstGeom>
                    <a:noFill/>
                    <a:ln>
                      <a:noFill/>
                    </a:ln>
                  </pic:spPr>
                </pic:pic>
              </a:graphicData>
            </a:graphic>
          </wp:inline>
        </w:drawing>
      </w:r>
    </w:p>
    <w:p w:rsidR="0025108D" w:rsidRPr="0025108D" w:rsidRDefault="0025108D" w:rsidP="0025108D">
      <w:pPr>
        <w:shd w:val="clear" w:color="auto" w:fill="FFFFFF"/>
        <w:spacing w:line="240" w:lineRule="auto"/>
        <w:jc w:val="both"/>
        <w:rPr>
          <w:rFonts w:ascii="Arial" w:eastAsia="Times New Roman" w:hAnsi="Arial" w:cs="Arial"/>
          <w:color w:val="000000"/>
          <w:sz w:val="21"/>
          <w:szCs w:val="21"/>
          <w:lang w:val="es-UY" w:eastAsia="es-UY"/>
        </w:rPr>
      </w:pPr>
      <w:r w:rsidRPr="0025108D">
        <w:rPr>
          <w:rFonts w:ascii="Arial" w:eastAsia="Times New Roman" w:hAnsi="Arial" w:cs="Arial"/>
          <w:color w:val="000000"/>
          <w:sz w:val="21"/>
          <w:szCs w:val="21"/>
          <w:lang w:val="es-UY" w:eastAsia="es-UY"/>
        </w:rPr>
        <w:t>Cáritas advierte de que la desnutrición se ha desatado en Venezuela</w:t>
      </w:r>
    </w:p>
    <w:p w:rsidR="0025108D" w:rsidRPr="0025108D" w:rsidRDefault="0025108D" w:rsidP="0025108D">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25108D">
        <w:rPr>
          <w:rFonts w:ascii="Arial" w:eastAsia="Times New Roman" w:hAnsi="Arial" w:cs="Arial"/>
          <w:b/>
          <w:bCs/>
          <w:color w:val="474747"/>
          <w:sz w:val="26"/>
          <w:szCs w:val="26"/>
          <w:lang w:val="es-UY" w:eastAsia="es-UY"/>
        </w:rPr>
        <w:t>Deterioro de las condiciones humanitarias</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Son importantes las constataciones que se pusieron de manifiesto durante estas jornadas y que se recogen en el </w:t>
      </w:r>
      <w:r w:rsidRPr="0025108D">
        <w:rPr>
          <w:rFonts w:ascii="Arial" w:eastAsia="Times New Roman" w:hAnsi="Arial" w:cs="Arial"/>
          <w:b/>
          <w:bCs/>
          <w:color w:val="474747"/>
          <w:sz w:val="21"/>
          <w:szCs w:val="21"/>
          <w:lang w:val="es-UY" w:eastAsia="es-UY"/>
        </w:rPr>
        <w:t>comunicado</w:t>
      </w:r>
      <w:r w:rsidRPr="0025108D">
        <w:rPr>
          <w:rFonts w:ascii="Arial" w:eastAsia="Times New Roman" w:hAnsi="Arial" w:cs="Arial"/>
          <w:color w:val="333333"/>
          <w:sz w:val="21"/>
          <w:szCs w:val="21"/>
          <w:lang w:val="es-UY" w:eastAsia="es-UY"/>
        </w:rPr>
        <w:t>. Como son, entre otras, las siguientes:</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1. El “gran </w:t>
      </w:r>
      <w:r w:rsidRPr="0025108D">
        <w:rPr>
          <w:rFonts w:ascii="Arial" w:eastAsia="Times New Roman" w:hAnsi="Arial" w:cs="Arial"/>
          <w:b/>
          <w:bCs/>
          <w:color w:val="474747"/>
          <w:sz w:val="21"/>
          <w:szCs w:val="21"/>
          <w:lang w:val="es-UY" w:eastAsia="es-UY"/>
        </w:rPr>
        <w:t>silencio informativo</w:t>
      </w:r>
      <w:r w:rsidRPr="0025108D">
        <w:rPr>
          <w:rFonts w:ascii="Arial" w:eastAsia="Times New Roman" w:hAnsi="Arial" w:cs="Arial"/>
          <w:color w:val="333333"/>
          <w:sz w:val="21"/>
          <w:szCs w:val="21"/>
          <w:lang w:val="es-UY" w:eastAsia="es-UY"/>
        </w:rPr>
        <w:t> oficial” sobre el impacto de las condiciones que afligen a la población dentro de Venezuela, donde el incremento de la desnutrición aguda en niños y niñas menores de 5 años durante la pandemia es del 73%.</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2. La limitación del acceso a derechos fundamentales y cómo “las zonas más alejadas del país están quedando incomunicadas por falta de gasolina, luz e internet, mientras la población está a merced de la </w:t>
      </w:r>
      <w:r w:rsidRPr="0025108D">
        <w:rPr>
          <w:rFonts w:ascii="Arial" w:eastAsia="Times New Roman" w:hAnsi="Arial" w:cs="Arial"/>
          <w:b/>
          <w:bCs/>
          <w:color w:val="474747"/>
          <w:sz w:val="21"/>
          <w:szCs w:val="21"/>
          <w:lang w:val="es-UY" w:eastAsia="es-UY"/>
        </w:rPr>
        <w:t>violencia</w:t>
      </w:r>
      <w:r w:rsidRPr="0025108D">
        <w:rPr>
          <w:rFonts w:ascii="Arial" w:eastAsia="Times New Roman" w:hAnsi="Arial" w:cs="Arial"/>
          <w:color w:val="333333"/>
          <w:sz w:val="21"/>
          <w:szCs w:val="21"/>
          <w:lang w:val="es-UY" w:eastAsia="es-UY"/>
        </w:rPr>
        <w:t> de grupos delincuenciales e irregulares que operan en un territorio cada vez más extendido con un gran impacto humano y también medio ambiental”.</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3. El “aumento del trabajo precario en los países de acogida durante la pandemia, en la que venezolanos </w:t>
      </w:r>
      <w:r w:rsidRPr="0025108D">
        <w:rPr>
          <w:rFonts w:ascii="Arial" w:eastAsia="Times New Roman" w:hAnsi="Arial" w:cs="Arial"/>
          <w:b/>
          <w:bCs/>
          <w:color w:val="474747"/>
          <w:sz w:val="21"/>
          <w:szCs w:val="21"/>
          <w:lang w:val="es-UY" w:eastAsia="es-UY"/>
        </w:rPr>
        <w:t>migrantes</w:t>
      </w:r>
      <w:r w:rsidRPr="0025108D">
        <w:rPr>
          <w:rFonts w:ascii="Arial" w:eastAsia="Times New Roman" w:hAnsi="Arial" w:cs="Arial"/>
          <w:color w:val="333333"/>
          <w:sz w:val="21"/>
          <w:szCs w:val="21"/>
          <w:lang w:val="es-UY" w:eastAsia="es-UY"/>
        </w:rPr>
        <w:t> son víctimas de ofertas engañosas, jornadas de más de doce horas en establecimientos sin ninguna seguridad sanitaria, redes de trata y prostitución”, con un “alto riesgo de explotación, tanto para hombres como para mujeres”.</w:t>
      </w:r>
    </w:p>
    <w:p w:rsidR="0025108D" w:rsidRPr="0025108D" w:rsidRDefault="0025108D" w:rsidP="0025108D">
      <w:pPr>
        <w:shd w:val="clear" w:color="auto" w:fill="FFFFFF"/>
        <w:spacing w:after="0" w:line="240" w:lineRule="auto"/>
        <w:jc w:val="both"/>
        <w:rPr>
          <w:rFonts w:ascii="Arial" w:eastAsia="Times New Roman" w:hAnsi="Arial" w:cs="Arial"/>
          <w:color w:val="000000"/>
          <w:sz w:val="21"/>
          <w:szCs w:val="21"/>
          <w:lang w:val="es-UY" w:eastAsia="es-UY"/>
        </w:rPr>
      </w:pPr>
      <w:r w:rsidRPr="0025108D">
        <w:rPr>
          <w:rFonts w:ascii="Arial" w:eastAsia="Times New Roman" w:hAnsi="Arial" w:cs="Arial"/>
          <w:noProof/>
          <w:color w:val="000000"/>
          <w:sz w:val="21"/>
          <w:szCs w:val="21"/>
          <w:lang w:val="es-UY" w:eastAsia="es-UY"/>
        </w:rPr>
        <w:drawing>
          <wp:inline distT="0" distB="0" distL="0" distR="0" wp14:anchorId="4853870A" wp14:editId="230C092B">
            <wp:extent cx="5321300" cy="2987583"/>
            <wp:effectExtent l="0" t="0" r="0" b="3810"/>
            <wp:docPr id="3" name="Imagen 3" descr="Maduro y coronavirus en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uro y coronavirus en Venezue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1134" cy="2993104"/>
                    </a:xfrm>
                    <a:prstGeom prst="rect">
                      <a:avLst/>
                    </a:prstGeom>
                    <a:noFill/>
                    <a:ln>
                      <a:noFill/>
                    </a:ln>
                  </pic:spPr>
                </pic:pic>
              </a:graphicData>
            </a:graphic>
          </wp:inline>
        </w:drawing>
      </w:r>
    </w:p>
    <w:p w:rsidR="0025108D" w:rsidRPr="0025108D" w:rsidRDefault="0025108D" w:rsidP="0025108D">
      <w:pPr>
        <w:shd w:val="clear" w:color="auto" w:fill="FFFFFF"/>
        <w:spacing w:line="240" w:lineRule="auto"/>
        <w:jc w:val="both"/>
        <w:rPr>
          <w:rFonts w:ascii="Arial" w:eastAsia="Times New Roman" w:hAnsi="Arial" w:cs="Arial"/>
          <w:color w:val="000000"/>
          <w:sz w:val="21"/>
          <w:szCs w:val="21"/>
          <w:lang w:val="es-UY" w:eastAsia="es-UY"/>
        </w:rPr>
      </w:pPr>
      <w:r w:rsidRPr="0025108D">
        <w:rPr>
          <w:rFonts w:ascii="Arial" w:eastAsia="Times New Roman" w:hAnsi="Arial" w:cs="Arial"/>
          <w:color w:val="000000"/>
          <w:sz w:val="21"/>
          <w:szCs w:val="21"/>
          <w:lang w:val="es-UY" w:eastAsia="es-UY"/>
        </w:rPr>
        <w:t>Maduro y coronavirus en Venezuela</w:t>
      </w:r>
    </w:p>
    <w:p w:rsidR="0025108D" w:rsidRPr="0025108D" w:rsidRDefault="0025108D" w:rsidP="0025108D">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25108D">
        <w:rPr>
          <w:rFonts w:ascii="Arial" w:eastAsia="Times New Roman" w:hAnsi="Arial" w:cs="Arial"/>
          <w:b/>
          <w:bCs/>
          <w:color w:val="474747"/>
          <w:sz w:val="26"/>
          <w:szCs w:val="26"/>
          <w:lang w:val="es-UY" w:eastAsia="es-UY"/>
        </w:rPr>
        <w:t>Reforzar la cooperación fraterna</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Junto a ello, el GTV reafirma su disposición a reforzar la cooperación fraterna de la red Cáritas dentro y fuera del continente americano, y seguir desarrollando “proyectos para acompañar y cubrir las necesidades humanitarias de los venezolanos, defender los </w:t>
      </w:r>
      <w:r w:rsidRPr="0025108D">
        <w:rPr>
          <w:rFonts w:ascii="Arial" w:eastAsia="Times New Roman" w:hAnsi="Arial" w:cs="Arial"/>
          <w:b/>
          <w:bCs/>
          <w:color w:val="474747"/>
          <w:sz w:val="21"/>
          <w:szCs w:val="21"/>
          <w:lang w:val="es-UY" w:eastAsia="es-UY"/>
        </w:rPr>
        <w:t>derechos humanos</w:t>
      </w:r>
      <w:r w:rsidRPr="0025108D">
        <w:rPr>
          <w:rFonts w:ascii="Arial" w:eastAsia="Times New Roman" w:hAnsi="Arial" w:cs="Arial"/>
          <w:color w:val="333333"/>
          <w:sz w:val="21"/>
          <w:szCs w:val="21"/>
          <w:lang w:val="es-UY" w:eastAsia="es-UY"/>
        </w:rPr>
        <w:t> y valorar la dignidad de los venezolanos mediante acciones de incidencia; consolidar un espacio humanitario y abrir caminos para construir la paz”.</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“Reafirmamos –se señala en el comunicado— nuestro compromiso en la defensa del conjunto de derechos humanos de los venezolanos, que son indivisibles y que deben ser respetados por los Estados de la región; también elevamos nuestra voz por la restitución dentro de Venezuela de las garantías que permitan superar los abusos, la realidad de </w:t>
      </w:r>
      <w:r w:rsidRPr="0025108D">
        <w:rPr>
          <w:rFonts w:ascii="Arial" w:eastAsia="Times New Roman" w:hAnsi="Arial" w:cs="Arial"/>
          <w:b/>
          <w:bCs/>
          <w:color w:val="474747"/>
          <w:sz w:val="21"/>
          <w:szCs w:val="21"/>
          <w:lang w:val="es-UY" w:eastAsia="es-UY"/>
        </w:rPr>
        <w:t>la tortura, la persecución política</w:t>
      </w:r>
      <w:r w:rsidRPr="0025108D">
        <w:rPr>
          <w:rFonts w:ascii="Arial" w:eastAsia="Times New Roman" w:hAnsi="Arial" w:cs="Arial"/>
          <w:color w:val="333333"/>
          <w:sz w:val="21"/>
          <w:szCs w:val="21"/>
          <w:lang w:val="es-UY" w:eastAsia="es-UY"/>
        </w:rPr>
        <w:t>, la violación al debido proceso, la censura, la desinformación así como la vulneración de los derechos económicos, sociales, culturales y ambientales de quienes permanecen en el país”.</w:t>
      </w:r>
    </w:p>
    <w:p w:rsidR="0025108D" w:rsidRPr="0025108D" w:rsidRDefault="0025108D" w:rsidP="0025108D">
      <w:pPr>
        <w:shd w:val="clear" w:color="auto" w:fill="FFFFFF"/>
        <w:spacing w:after="465" w:line="300" w:lineRule="atLeast"/>
        <w:jc w:val="both"/>
        <w:rPr>
          <w:rFonts w:ascii="Arial" w:eastAsia="Times New Roman" w:hAnsi="Arial" w:cs="Arial"/>
          <w:color w:val="333333"/>
          <w:sz w:val="21"/>
          <w:szCs w:val="21"/>
          <w:lang w:val="es-UY" w:eastAsia="es-UY"/>
        </w:rPr>
      </w:pPr>
      <w:r w:rsidRPr="0025108D">
        <w:rPr>
          <w:rFonts w:ascii="Arial" w:eastAsia="Times New Roman" w:hAnsi="Arial" w:cs="Arial"/>
          <w:color w:val="333333"/>
          <w:sz w:val="21"/>
          <w:szCs w:val="21"/>
          <w:lang w:val="es-UY" w:eastAsia="es-UY"/>
        </w:rPr>
        <w:t>Los participantes en el GTV finalizan su declaración con una apuesta a “escuchar y </w:t>
      </w:r>
      <w:r w:rsidRPr="0025108D">
        <w:rPr>
          <w:rFonts w:ascii="Arial" w:eastAsia="Times New Roman" w:hAnsi="Arial" w:cs="Arial"/>
          <w:b/>
          <w:bCs/>
          <w:color w:val="474747"/>
          <w:sz w:val="21"/>
          <w:szCs w:val="21"/>
          <w:lang w:val="es-UY" w:eastAsia="es-UY"/>
        </w:rPr>
        <w:t>visibilizar el clamor del pueblo venezolano</w:t>
      </w:r>
      <w:r w:rsidRPr="0025108D">
        <w:rPr>
          <w:rFonts w:ascii="Arial" w:eastAsia="Times New Roman" w:hAnsi="Arial" w:cs="Arial"/>
          <w:color w:val="333333"/>
          <w:sz w:val="21"/>
          <w:szCs w:val="21"/>
          <w:lang w:val="es-UY" w:eastAsia="es-UY"/>
        </w:rPr>
        <w:t> dentro y fuera del país ante una crisis prolongada cuyo final aún no se vislumbra”, a “fortalecer la voz de la sociedad civil” y a “aumentar la articulación de esfuerzos para generar el mayor impacto de las intervenciones humanitarias y favorecer los proyectos binacionales y regionales, involucrando al migrante como sujeto y acompañándolo desde una perspectiva de promoción humana”.</w:t>
      </w:r>
    </w:p>
    <w:p w:rsidR="0025108D" w:rsidRPr="0025108D" w:rsidRDefault="0025108D" w:rsidP="0025108D">
      <w:pPr>
        <w:shd w:val="clear" w:color="auto" w:fill="FFFFFF"/>
        <w:spacing w:after="0" w:line="240" w:lineRule="auto"/>
        <w:rPr>
          <w:rFonts w:ascii="Arial" w:eastAsia="Times New Roman" w:hAnsi="Arial" w:cs="Arial"/>
          <w:color w:val="000000"/>
          <w:sz w:val="21"/>
          <w:szCs w:val="21"/>
          <w:lang w:val="es-UY" w:eastAsia="es-UY"/>
        </w:rPr>
      </w:pPr>
      <w:r w:rsidRPr="0025108D">
        <w:rPr>
          <w:rFonts w:ascii="Arial" w:eastAsia="Times New Roman" w:hAnsi="Arial" w:cs="Arial"/>
          <w:noProof/>
          <w:color w:val="000000"/>
          <w:sz w:val="21"/>
          <w:szCs w:val="21"/>
          <w:lang w:val="es-UY" w:eastAsia="es-UY"/>
        </w:rPr>
        <w:drawing>
          <wp:inline distT="0" distB="0" distL="0" distR="0" wp14:anchorId="477070C3" wp14:editId="36D1DD2F">
            <wp:extent cx="5588000" cy="3137319"/>
            <wp:effectExtent l="0" t="0" r="0" b="6350"/>
            <wp:docPr id="4" name="Imagen 4" descr="Migrantes venezolanos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rantes venezolanos en Bras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346" cy="3142005"/>
                    </a:xfrm>
                    <a:prstGeom prst="rect">
                      <a:avLst/>
                    </a:prstGeom>
                    <a:noFill/>
                    <a:ln>
                      <a:noFill/>
                    </a:ln>
                  </pic:spPr>
                </pic:pic>
              </a:graphicData>
            </a:graphic>
          </wp:inline>
        </w:drawing>
      </w:r>
    </w:p>
    <w:p w:rsidR="0025108D" w:rsidRPr="0025108D" w:rsidRDefault="0025108D" w:rsidP="0025108D">
      <w:pPr>
        <w:shd w:val="clear" w:color="auto" w:fill="FFFFFF"/>
        <w:spacing w:line="240" w:lineRule="auto"/>
        <w:rPr>
          <w:rFonts w:ascii="Arial" w:eastAsia="Times New Roman" w:hAnsi="Arial" w:cs="Arial"/>
          <w:color w:val="000000"/>
          <w:sz w:val="21"/>
          <w:szCs w:val="21"/>
          <w:lang w:val="es-UY" w:eastAsia="es-UY"/>
        </w:rPr>
      </w:pPr>
      <w:r w:rsidRPr="0025108D">
        <w:rPr>
          <w:rFonts w:ascii="Arial" w:eastAsia="Times New Roman" w:hAnsi="Arial" w:cs="Arial"/>
          <w:color w:val="000000"/>
          <w:sz w:val="21"/>
          <w:szCs w:val="21"/>
          <w:lang w:val="es-UY" w:eastAsia="es-UY"/>
        </w:rPr>
        <w:t>Migrantes venezolanos en Brasil</w:t>
      </w:r>
    </w:p>
    <w:p w:rsidR="0025108D" w:rsidRPr="0025108D" w:rsidRDefault="0025108D" w:rsidP="0025108D">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25108D">
        <w:rPr>
          <w:rFonts w:ascii="Trebuchet MS" w:eastAsia="Times New Roman" w:hAnsi="Trebuchet MS" w:cs="Arial"/>
          <w:b/>
          <w:bCs/>
          <w:color w:val="666666"/>
          <w:sz w:val="30"/>
          <w:szCs w:val="30"/>
          <w:lang w:val="es-UY" w:eastAsia="es-UY"/>
        </w:rPr>
        <w:fldChar w:fldCharType="begin"/>
      </w:r>
      <w:r w:rsidRPr="0025108D">
        <w:rPr>
          <w:rFonts w:ascii="Trebuchet MS" w:eastAsia="Times New Roman" w:hAnsi="Trebuchet MS" w:cs="Arial"/>
          <w:b/>
          <w:bCs/>
          <w:color w:val="666666"/>
          <w:sz w:val="30"/>
          <w:szCs w:val="30"/>
          <w:lang w:val="es-UY" w:eastAsia="es-UY"/>
        </w:rPr>
        <w:instrText xml:space="preserve"> HYPERLINK "javascript:;" </w:instrText>
      </w:r>
      <w:r w:rsidRPr="0025108D">
        <w:rPr>
          <w:rFonts w:ascii="Trebuchet MS" w:eastAsia="Times New Roman" w:hAnsi="Trebuchet MS" w:cs="Arial"/>
          <w:b/>
          <w:bCs/>
          <w:color w:val="666666"/>
          <w:sz w:val="30"/>
          <w:szCs w:val="30"/>
          <w:lang w:val="es-UY" w:eastAsia="es-UY"/>
        </w:rPr>
        <w:fldChar w:fldCharType="separate"/>
      </w:r>
    </w:p>
    <w:p w:rsidR="0025108D" w:rsidRPr="0025108D" w:rsidRDefault="0025108D" w:rsidP="0025108D">
      <w:pPr>
        <w:shd w:val="clear" w:color="auto" w:fill="FFFFFF"/>
        <w:spacing w:after="0" w:line="240" w:lineRule="auto"/>
        <w:rPr>
          <w:rFonts w:ascii="Trebuchet MS" w:eastAsia="Times New Roman" w:hAnsi="Trebuchet MS" w:cs="Arial"/>
          <w:b/>
          <w:bCs/>
          <w:color w:val="0000FF"/>
          <w:sz w:val="30"/>
          <w:szCs w:val="30"/>
          <w:u w:val="single"/>
          <w:lang w:val="es-UY" w:eastAsia="es-UY"/>
        </w:rPr>
      </w:pPr>
      <w:r w:rsidRPr="0025108D">
        <w:rPr>
          <w:rFonts w:ascii="Trebuchet MS" w:eastAsia="Times New Roman" w:hAnsi="Trebuchet MS" w:cs="Arial"/>
          <w:b/>
          <w:bCs/>
          <w:color w:val="666666"/>
          <w:sz w:val="30"/>
          <w:szCs w:val="30"/>
          <w:lang w:val="es-UY" w:eastAsia="es-UY"/>
        </w:rPr>
        <w:fldChar w:fldCharType="end"/>
      </w:r>
      <w:r w:rsidRPr="0025108D">
        <w:rPr>
          <w:rFonts w:ascii="Trebuchet MS" w:eastAsia="Times New Roman" w:hAnsi="Trebuchet MS" w:cs="Arial"/>
          <w:b/>
          <w:bCs/>
          <w:color w:val="666666"/>
          <w:sz w:val="30"/>
          <w:szCs w:val="30"/>
          <w:lang w:val="es-UY" w:eastAsia="es-UY"/>
        </w:rPr>
        <w:fldChar w:fldCharType="begin"/>
      </w:r>
      <w:r w:rsidRPr="0025108D">
        <w:rPr>
          <w:rFonts w:ascii="Trebuchet MS" w:eastAsia="Times New Roman" w:hAnsi="Trebuchet MS" w:cs="Arial"/>
          <w:b/>
          <w:bCs/>
          <w:color w:val="666666"/>
          <w:sz w:val="30"/>
          <w:szCs w:val="30"/>
          <w:lang w:val="es-UY" w:eastAsia="es-UY"/>
        </w:rPr>
        <w:instrText xml:space="preserve"> HYPERLINK "javascript:;" </w:instrText>
      </w:r>
      <w:r w:rsidRPr="0025108D">
        <w:rPr>
          <w:rFonts w:ascii="Trebuchet MS" w:eastAsia="Times New Roman" w:hAnsi="Trebuchet MS" w:cs="Arial"/>
          <w:b/>
          <w:bCs/>
          <w:color w:val="666666"/>
          <w:sz w:val="30"/>
          <w:szCs w:val="30"/>
          <w:lang w:val="es-UY" w:eastAsia="es-UY"/>
        </w:rPr>
        <w:fldChar w:fldCharType="separate"/>
      </w:r>
    </w:p>
    <w:p w:rsidR="0025108D" w:rsidRDefault="0025108D" w:rsidP="0025108D">
      <w:pPr>
        <w:shd w:val="clear" w:color="auto" w:fill="FFFFFF"/>
        <w:spacing w:after="75" w:line="240" w:lineRule="auto"/>
        <w:rPr>
          <w:rFonts w:ascii="Arial" w:eastAsia="Times New Roman" w:hAnsi="Arial" w:cs="Arial"/>
          <w:caps/>
          <w:color w:val="000000"/>
          <w:sz w:val="15"/>
          <w:szCs w:val="15"/>
          <w:lang w:val="es-UY" w:eastAsia="es-UY"/>
        </w:rPr>
      </w:pPr>
      <w:r w:rsidRPr="0025108D">
        <w:rPr>
          <w:rFonts w:ascii="Trebuchet MS" w:eastAsia="Times New Roman" w:hAnsi="Trebuchet MS" w:cs="Arial"/>
          <w:b/>
          <w:bCs/>
          <w:color w:val="666666"/>
          <w:sz w:val="30"/>
          <w:szCs w:val="30"/>
          <w:lang w:val="es-UY" w:eastAsia="es-UY"/>
        </w:rPr>
        <w:fldChar w:fldCharType="end"/>
      </w:r>
      <w:r w:rsidRPr="0025108D">
        <w:rPr>
          <w:rFonts w:ascii="Arial" w:eastAsia="Times New Roman" w:hAnsi="Arial" w:cs="Arial"/>
          <w:caps/>
          <w:color w:val="000000"/>
          <w:sz w:val="15"/>
          <w:szCs w:val="15"/>
          <w:lang w:val="es-UY" w:eastAsia="es-UY"/>
        </w:rPr>
        <w:t xml:space="preserve"> </w:t>
      </w:r>
      <w:hyperlink r:id="rId10" w:history="1">
        <w:r w:rsidRPr="00D54C5F">
          <w:rPr>
            <w:rStyle w:val="Hipervnculo"/>
            <w:rFonts w:ascii="Arial" w:eastAsia="Times New Roman" w:hAnsi="Arial" w:cs="Arial"/>
            <w:caps/>
            <w:sz w:val="15"/>
            <w:szCs w:val="15"/>
            <w:lang w:val="es-UY" w:eastAsia="es-UY"/>
          </w:rPr>
          <w:t>https://www.religiondigital.org/america/Grupo-Trabajo-Venezuela-Caritas-devastacion_0_2279472070.html</w:t>
        </w:r>
      </w:hyperlink>
    </w:p>
    <w:p w:rsidR="0025108D" w:rsidRPr="0025108D" w:rsidRDefault="0025108D" w:rsidP="0025108D">
      <w:pPr>
        <w:shd w:val="clear" w:color="auto" w:fill="FFFFFF"/>
        <w:spacing w:after="75" w:line="240" w:lineRule="auto"/>
        <w:rPr>
          <w:rFonts w:ascii="Arial" w:eastAsia="Times New Roman" w:hAnsi="Arial" w:cs="Arial"/>
          <w:caps/>
          <w:color w:val="000000"/>
          <w:sz w:val="15"/>
          <w:szCs w:val="15"/>
          <w:lang w:val="es-UY" w:eastAsia="es-UY"/>
        </w:rPr>
      </w:pPr>
      <w:bookmarkStart w:id="0" w:name="_GoBack"/>
      <w:bookmarkEnd w:id="0"/>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6C5F84"/>
    <w:multiLevelType w:val="multilevel"/>
    <w:tmpl w:val="452E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08D"/>
    <w:rsid w:val="0025108D"/>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EABE5"/>
  <w15:chartTrackingRefBased/>
  <w15:docId w15:val="{7FDC86C6-8EB7-43EA-BF00-0CA2FD29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108D"/>
    <w:rPr>
      <w:color w:val="0563C1" w:themeColor="hyperlink"/>
      <w:u w:val="single"/>
    </w:rPr>
  </w:style>
  <w:style w:type="character" w:styleId="Mencinsinresolver">
    <w:name w:val="Unresolved Mention"/>
    <w:basedOn w:val="Fuentedeprrafopredeter"/>
    <w:uiPriority w:val="99"/>
    <w:semiHidden/>
    <w:unhideWhenUsed/>
    <w:rsid w:val="00251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338825">
      <w:bodyDiv w:val="1"/>
      <w:marLeft w:val="0"/>
      <w:marRight w:val="0"/>
      <w:marTop w:val="0"/>
      <w:marBottom w:val="0"/>
      <w:divBdr>
        <w:top w:val="none" w:sz="0" w:space="0" w:color="auto"/>
        <w:left w:val="none" w:sz="0" w:space="0" w:color="auto"/>
        <w:bottom w:val="none" w:sz="0" w:space="0" w:color="auto"/>
        <w:right w:val="none" w:sz="0" w:space="0" w:color="auto"/>
      </w:divBdr>
      <w:divsChild>
        <w:div w:id="232350977">
          <w:marLeft w:val="0"/>
          <w:marRight w:val="0"/>
          <w:marTop w:val="0"/>
          <w:marBottom w:val="0"/>
          <w:divBdr>
            <w:top w:val="none" w:sz="0" w:space="0" w:color="auto"/>
            <w:left w:val="none" w:sz="0" w:space="0" w:color="auto"/>
            <w:bottom w:val="none" w:sz="0" w:space="0" w:color="auto"/>
            <w:right w:val="none" w:sz="0" w:space="0" w:color="auto"/>
          </w:divBdr>
          <w:divsChild>
            <w:div w:id="443308445">
              <w:marLeft w:val="0"/>
              <w:marRight w:val="0"/>
              <w:marTop w:val="0"/>
              <w:marBottom w:val="600"/>
              <w:divBdr>
                <w:top w:val="none" w:sz="0" w:space="0" w:color="auto"/>
                <w:left w:val="none" w:sz="0" w:space="0" w:color="auto"/>
                <w:bottom w:val="none" w:sz="0" w:space="0" w:color="auto"/>
                <w:right w:val="none" w:sz="0" w:space="0" w:color="auto"/>
              </w:divBdr>
              <w:divsChild>
                <w:div w:id="2988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2832">
          <w:marLeft w:val="0"/>
          <w:marRight w:val="0"/>
          <w:marTop w:val="0"/>
          <w:marBottom w:val="0"/>
          <w:divBdr>
            <w:top w:val="none" w:sz="0" w:space="0" w:color="auto"/>
            <w:left w:val="none" w:sz="0" w:space="0" w:color="auto"/>
            <w:bottom w:val="none" w:sz="0" w:space="0" w:color="auto"/>
            <w:right w:val="none" w:sz="0" w:space="0" w:color="auto"/>
          </w:divBdr>
          <w:divsChild>
            <w:div w:id="1303775079">
              <w:marLeft w:val="0"/>
              <w:marRight w:val="0"/>
              <w:marTop w:val="0"/>
              <w:marBottom w:val="0"/>
              <w:divBdr>
                <w:top w:val="none" w:sz="0" w:space="0" w:color="auto"/>
                <w:left w:val="none" w:sz="0" w:space="0" w:color="auto"/>
                <w:bottom w:val="none" w:sz="0" w:space="0" w:color="auto"/>
                <w:right w:val="none" w:sz="0" w:space="0" w:color="auto"/>
              </w:divBdr>
              <w:divsChild>
                <w:div w:id="424881938">
                  <w:marLeft w:val="-1275"/>
                  <w:marRight w:val="0"/>
                  <w:marTop w:val="0"/>
                  <w:marBottom w:val="0"/>
                  <w:divBdr>
                    <w:top w:val="none" w:sz="0" w:space="0" w:color="auto"/>
                    <w:left w:val="none" w:sz="0" w:space="0" w:color="auto"/>
                    <w:bottom w:val="none" w:sz="0" w:space="0" w:color="auto"/>
                    <w:right w:val="none" w:sz="0" w:space="0" w:color="auto"/>
                  </w:divBdr>
                </w:div>
                <w:div w:id="2143107091">
                  <w:marLeft w:val="0"/>
                  <w:marRight w:val="0"/>
                  <w:marTop w:val="0"/>
                  <w:marBottom w:val="0"/>
                  <w:divBdr>
                    <w:top w:val="none" w:sz="0" w:space="0" w:color="auto"/>
                    <w:left w:val="none" w:sz="0" w:space="0" w:color="auto"/>
                    <w:bottom w:val="none" w:sz="0" w:space="0" w:color="auto"/>
                    <w:right w:val="none" w:sz="0" w:space="0" w:color="auto"/>
                  </w:divBdr>
                  <w:divsChild>
                    <w:div w:id="1787499557">
                      <w:marLeft w:val="0"/>
                      <w:marRight w:val="0"/>
                      <w:marTop w:val="0"/>
                      <w:marBottom w:val="0"/>
                      <w:divBdr>
                        <w:top w:val="none" w:sz="0" w:space="0" w:color="auto"/>
                        <w:left w:val="none" w:sz="0" w:space="0" w:color="auto"/>
                        <w:bottom w:val="none" w:sz="0" w:space="0" w:color="auto"/>
                        <w:right w:val="none" w:sz="0" w:space="0" w:color="auto"/>
                      </w:divBdr>
                    </w:div>
                    <w:div w:id="1976788069">
                      <w:marLeft w:val="0"/>
                      <w:marRight w:val="0"/>
                      <w:marTop w:val="0"/>
                      <w:marBottom w:val="0"/>
                      <w:divBdr>
                        <w:top w:val="none" w:sz="0" w:space="0" w:color="auto"/>
                        <w:left w:val="none" w:sz="0" w:space="0" w:color="auto"/>
                        <w:bottom w:val="none" w:sz="0" w:space="0" w:color="auto"/>
                        <w:right w:val="none" w:sz="0" w:space="0" w:color="auto"/>
                      </w:divBdr>
                      <w:divsChild>
                        <w:div w:id="1944796820">
                          <w:marLeft w:val="0"/>
                          <w:marRight w:val="0"/>
                          <w:marTop w:val="0"/>
                          <w:marBottom w:val="450"/>
                          <w:divBdr>
                            <w:top w:val="none" w:sz="0" w:space="0" w:color="auto"/>
                            <w:left w:val="none" w:sz="0" w:space="0" w:color="auto"/>
                            <w:bottom w:val="none" w:sz="0" w:space="0" w:color="auto"/>
                            <w:right w:val="none" w:sz="0" w:space="0" w:color="auto"/>
                          </w:divBdr>
                          <w:divsChild>
                            <w:div w:id="1284774957">
                              <w:marLeft w:val="0"/>
                              <w:marRight w:val="0"/>
                              <w:marTop w:val="0"/>
                              <w:marBottom w:val="0"/>
                              <w:divBdr>
                                <w:top w:val="none" w:sz="0" w:space="0" w:color="auto"/>
                                <w:left w:val="none" w:sz="0" w:space="0" w:color="auto"/>
                                <w:bottom w:val="none" w:sz="0" w:space="0" w:color="auto"/>
                                <w:right w:val="none" w:sz="0" w:space="0" w:color="auto"/>
                              </w:divBdr>
                            </w:div>
                          </w:divsChild>
                        </w:div>
                        <w:div w:id="1147093400">
                          <w:marLeft w:val="0"/>
                          <w:marRight w:val="0"/>
                          <w:marTop w:val="0"/>
                          <w:marBottom w:val="450"/>
                          <w:divBdr>
                            <w:top w:val="none" w:sz="0" w:space="0" w:color="auto"/>
                            <w:left w:val="none" w:sz="0" w:space="0" w:color="auto"/>
                            <w:bottom w:val="none" w:sz="0" w:space="0" w:color="auto"/>
                            <w:right w:val="none" w:sz="0" w:space="0" w:color="auto"/>
                          </w:divBdr>
                          <w:divsChild>
                            <w:div w:id="1496148981">
                              <w:marLeft w:val="0"/>
                              <w:marRight w:val="0"/>
                              <w:marTop w:val="0"/>
                              <w:marBottom w:val="0"/>
                              <w:divBdr>
                                <w:top w:val="none" w:sz="0" w:space="0" w:color="auto"/>
                                <w:left w:val="none" w:sz="0" w:space="0" w:color="auto"/>
                                <w:bottom w:val="none" w:sz="0" w:space="0" w:color="auto"/>
                                <w:right w:val="none" w:sz="0" w:space="0" w:color="auto"/>
                              </w:divBdr>
                            </w:div>
                          </w:divsChild>
                        </w:div>
                        <w:div w:id="612635612">
                          <w:marLeft w:val="0"/>
                          <w:marRight w:val="0"/>
                          <w:marTop w:val="0"/>
                          <w:marBottom w:val="450"/>
                          <w:divBdr>
                            <w:top w:val="none" w:sz="0" w:space="0" w:color="auto"/>
                            <w:left w:val="none" w:sz="0" w:space="0" w:color="auto"/>
                            <w:bottom w:val="none" w:sz="0" w:space="0" w:color="auto"/>
                            <w:right w:val="none" w:sz="0" w:space="0" w:color="auto"/>
                          </w:divBdr>
                          <w:divsChild>
                            <w:div w:id="20614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9356">
                      <w:marLeft w:val="0"/>
                      <w:marRight w:val="0"/>
                      <w:marTop w:val="0"/>
                      <w:marBottom w:val="0"/>
                      <w:divBdr>
                        <w:top w:val="none" w:sz="0" w:space="0" w:color="auto"/>
                        <w:left w:val="none" w:sz="0" w:space="0" w:color="auto"/>
                        <w:bottom w:val="none" w:sz="0" w:space="0" w:color="auto"/>
                        <w:right w:val="none" w:sz="0" w:space="0" w:color="auto"/>
                      </w:divBdr>
                      <w:divsChild>
                        <w:div w:id="1272513952">
                          <w:marLeft w:val="0"/>
                          <w:marRight w:val="0"/>
                          <w:marTop w:val="0"/>
                          <w:marBottom w:val="150"/>
                          <w:divBdr>
                            <w:top w:val="none" w:sz="0" w:space="0" w:color="auto"/>
                            <w:left w:val="none" w:sz="0" w:space="0" w:color="auto"/>
                            <w:bottom w:val="none" w:sz="0" w:space="0" w:color="auto"/>
                            <w:right w:val="none" w:sz="0" w:space="0" w:color="auto"/>
                          </w:divBdr>
                          <w:divsChild>
                            <w:div w:id="122311469">
                              <w:marLeft w:val="0"/>
                              <w:marRight w:val="0"/>
                              <w:marTop w:val="0"/>
                              <w:marBottom w:val="75"/>
                              <w:divBdr>
                                <w:top w:val="none" w:sz="0" w:space="0" w:color="auto"/>
                                <w:left w:val="none" w:sz="0" w:space="0" w:color="auto"/>
                                <w:bottom w:val="none" w:sz="0" w:space="0" w:color="auto"/>
                                <w:right w:val="none" w:sz="0" w:space="0" w:color="auto"/>
                              </w:divBdr>
                            </w:div>
                            <w:div w:id="2064478251">
                              <w:marLeft w:val="-60"/>
                              <w:marRight w:val="-60"/>
                              <w:marTop w:val="0"/>
                              <w:marBottom w:val="0"/>
                              <w:divBdr>
                                <w:top w:val="none" w:sz="0" w:space="0" w:color="auto"/>
                                <w:left w:val="none" w:sz="0" w:space="0" w:color="auto"/>
                                <w:bottom w:val="none" w:sz="0" w:space="0" w:color="auto"/>
                                <w:right w:val="none" w:sz="0" w:space="0" w:color="auto"/>
                              </w:divBdr>
                              <w:divsChild>
                                <w:div w:id="232080898">
                                  <w:marLeft w:val="0"/>
                                  <w:marRight w:val="0"/>
                                  <w:marTop w:val="0"/>
                                  <w:marBottom w:val="0"/>
                                  <w:divBdr>
                                    <w:top w:val="none" w:sz="0" w:space="0" w:color="auto"/>
                                    <w:left w:val="none" w:sz="0" w:space="0" w:color="auto"/>
                                    <w:bottom w:val="none" w:sz="0" w:space="0" w:color="auto"/>
                                    <w:right w:val="none" w:sz="0" w:space="0" w:color="auto"/>
                                  </w:divBdr>
                                  <w:divsChild>
                                    <w:div w:id="694699148">
                                      <w:marLeft w:val="0"/>
                                      <w:marRight w:val="0"/>
                                      <w:marTop w:val="0"/>
                                      <w:marBottom w:val="0"/>
                                      <w:divBdr>
                                        <w:top w:val="none" w:sz="0" w:space="0" w:color="auto"/>
                                        <w:left w:val="none" w:sz="0" w:space="0" w:color="auto"/>
                                        <w:bottom w:val="none" w:sz="0" w:space="0" w:color="auto"/>
                                        <w:right w:val="none" w:sz="0" w:space="0" w:color="auto"/>
                                      </w:divBdr>
                                      <w:divsChild>
                                        <w:div w:id="375199275">
                                          <w:marLeft w:val="0"/>
                                          <w:marRight w:val="0"/>
                                          <w:marTop w:val="0"/>
                                          <w:marBottom w:val="0"/>
                                          <w:divBdr>
                                            <w:top w:val="none" w:sz="0" w:space="0" w:color="auto"/>
                                            <w:left w:val="none" w:sz="0" w:space="0" w:color="auto"/>
                                            <w:bottom w:val="none" w:sz="0" w:space="0" w:color="auto"/>
                                            <w:right w:val="none" w:sz="0" w:space="0" w:color="auto"/>
                                          </w:divBdr>
                                          <w:divsChild>
                                            <w:div w:id="1986817512">
                                              <w:marLeft w:val="75"/>
                                              <w:marRight w:val="75"/>
                                              <w:marTop w:val="150"/>
                                              <w:marBottom w:val="150"/>
                                              <w:divBdr>
                                                <w:top w:val="none" w:sz="0" w:space="0" w:color="auto"/>
                                                <w:left w:val="none" w:sz="0" w:space="0" w:color="auto"/>
                                                <w:bottom w:val="none" w:sz="0" w:space="0" w:color="auto"/>
                                                <w:right w:val="none" w:sz="0" w:space="0" w:color="auto"/>
                                              </w:divBdr>
                                              <w:divsChild>
                                                <w:div w:id="498811134">
                                                  <w:marLeft w:val="60"/>
                                                  <w:marRight w:val="60"/>
                                                  <w:marTop w:val="60"/>
                                                  <w:marBottom w:val="60"/>
                                                  <w:divBdr>
                                                    <w:top w:val="none" w:sz="0" w:space="0" w:color="auto"/>
                                                    <w:left w:val="none" w:sz="0" w:space="0" w:color="auto"/>
                                                    <w:bottom w:val="none" w:sz="0" w:space="0" w:color="auto"/>
                                                    <w:right w:val="none" w:sz="0" w:space="0" w:color="auto"/>
                                                  </w:divBdr>
                                                </w:div>
                                                <w:div w:id="37051195">
                                                  <w:marLeft w:val="0"/>
                                                  <w:marRight w:val="0"/>
                                                  <w:marTop w:val="0"/>
                                                  <w:marBottom w:val="0"/>
                                                  <w:divBdr>
                                                    <w:top w:val="none" w:sz="0" w:space="0" w:color="auto"/>
                                                    <w:left w:val="none" w:sz="0" w:space="0" w:color="auto"/>
                                                    <w:bottom w:val="none" w:sz="0" w:space="0" w:color="auto"/>
                                                    <w:right w:val="none" w:sz="0" w:space="0" w:color="auto"/>
                                                  </w:divBdr>
                                                </w:div>
                                                <w:div w:id="13649866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39206770">
                                          <w:marLeft w:val="0"/>
                                          <w:marRight w:val="0"/>
                                          <w:marTop w:val="0"/>
                                          <w:marBottom w:val="0"/>
                                          <w:divBdr>
                                            <w:top w:val="none" w:sz="0" w:space="0" w:color="auto"/>
                                            <w:left w:val="none" w:sz="0" w:space="0" w:color="auto"/>
                                            <w:bottom w:val="none" w:sz="0" w:space="0" w:color="auto"/>
                                            <w:right w:val="none" w:sz="0" w:space="0" w:color="auto"/>
                                          </w:divBdr>
                                          <w:divsChild>
                                            <w:div w:id="1969892625">
                                              <w:marLeft w:val="75"/>
                                              <w:marRight w:val="75"/>
                                              <w:marTop w:val="150"/>
                                              <w:marBottom w:val="150"/>
                                              <w:divBdr>
                                                <w:top w:val="none" w:sz="0" w:space="0" w:color="auto"/>
                                                <w:left w:val="none" w:sz="0" w:space="0" w:color="auto"/>
                                                <w:bottom w:val="none" w:sz="0" w:space="0" w:color="auto"/>
                                                <w:right w:val="none" w:sz="0" w:space="0" w:color="auto"/>
                                              </w:divBdr>
                                              <w:divsChild>
                                                <w:div w:id="425688813">
                                                  <w:marLeft w:val="0"/>
                                                  <w:marRight w:val="0"/>
                                                  <w:marTop w:val="0"/>
                                                  <w:marBottom w:val="0"/>
                                                  <w:divBdr>
                                                    <w:top w:val="none" w:sz="0" w:space="0" w:color="auto"/>
                                                    <w:left w:val="none" w:sz="0" w:space="0" w:color="auto"/>
                                                    <w:bottom w:val="none" w:sz="0" w:space="0" w:color="auto"/>
                                                    <w:right w:val="none" w:sz="0" w:space="0" w:color="auto"/>
                                                  </w:divBdr>
                                                </w:div>
                                                <w:div w:id="1545752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25819098">
                                      <w:marLeft w:val="0"/>
                                      <w:marRight w:val="0"/>
                                      <w:marTop w:val="0"/>
                                      <w:marBottom w:val="0"/>
                                      <w:divBdr>
                                        <w:top w:val="none" w:sz="0" w:space="0" w:color="auto"/>
                                        <w:left w:val="none" w:sz="0" w:space="0" w:color="auto"/>
                                        <w:bottom w:val="none" w:sz="0" w:space="0" w:color="auto"/>
                                        <w:right w:val="none" w:sz="0" w:space="0" w:color="auto"/>
                                      </w:divBdr>
                                      <w:divsChild>
                                        <w:div w:id="2019963051">
                                          <w:marLeft w:val="0"/>
                                          <w:marRight w:val="0"/>
                                          <w:marTop w:val="0"/>
                                          <w:marBottom w:val="0"/>
                                          <w:divBdr>
                                            <w:top w:val="none" w:sz="0" w:space="0" w:color="auto"/>
                                            <w:left w:val="none" w:sz="0" w:space="0" w:color="auto"/>
                                            <w:bottom w:val="none" w:sz="0" w:space="0" w:color="auto"/>
                                            <w:right w:val="none" w:sz="0" w:space="0" w:color="auto"/>
                                          </w:divBdr>
                                          <w:divsChild>
                                            <w:div w:id="2013993735">
                                              <w:marLeft w:val="75"/>
                                              <w:marRight w:val="75"/>
                                              <w:marTop w:val="150"/>
                                              <w:marBottom w:val="150"/>
                                              <w:divBdr>
                                                <w:top w:val="none" w:sz="0" w:space="0" w:color="auto"/>
                                                <w:left w:val="none" w:sz="0" w:space="0" w:color="auto"/>
                                                <w:bottom w:val="none" w:sz="0" w:space="0" w:color="auto"/>
                                                <w:right w:val="none" w:sz="0" w:space="0" w:color="auto"/>
                                              </w:divBdr>
                                              <w:divsChild>
                                                <w:div w:id="366176159">
                                                  <w:marLeft w:val="0"/>
                                                  <w:marRight w:val="0"/>
                                                  <w:marTop w:val="0"/>
                                                  <w:marBottom w:val="0"/>
                                                  <w:divBdr>
                                                    <w:top w:val="none" w:sz="0" w:space="0" w:color="auto"/>
                                                    <w:left w:val="none" w:sz="0" w:space="0" w:color="auto"/>
                                                    <w:bottom w:val="none" w:sz="0" w:space="0" w:color="auto"/>
                                                    <w:right w:val="none" w:sz="0" w:space="0" w:color="auto"/>
                                                  </w:divBdr>
                                                </w:div>
                                                <w:div w:id="7585231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6218780">
                                          <w:marLeft w:val="0"/>
                                          <w:marRight w:val="0"/>
                                          <w:marTop w:val="0"/>
                                          <w:marBottom w:val="0"/>
                                          <w:divBdr>
                                            <w:top w:val="none" w:sz="0" w:space="0" w:color="auto"/>
                                            <w:left w:val="none" w:sz="0" w:space="0" w:color="auto"/>
                                            <w:bottom w:val="none" w:sz="0" w:space="0" w:color="auto"/>
                                            <w:right w:val="none" w:sz="0" w:space="0" w:color="auto"/>
                                          </w:divBdr>
                                          <w:divsChild>
                                            <w:div w:id="1458790312">
                                              <w:marLeft w:val="75"/>
                                              <w:marRight w:val="75"/>
                                              <w:marTop w:val="150"/>
                                              <w:marBottom w:val="150"/>
                                              <w:divBdr>
                                                <w:top w:val="none" w:sz="0" w:space="0" w:color="auto"/>
                                                <w:left w:val="none" w:sz="0" w:space="0" w:color="auto"/>
                                                <w:bottom w:val="none" w:sz="0" w:space="0" w:color="auto"/>
                                                <w:right w:val="none" w:sz="0" w:space="0" w:color="auto"/>
                                              </w:divBdr>
                                              <w:divsChild>
                                                <w:div w:id="1840535540">
                                                  <w:marLeft w:val="0"/>
                                                  <w:marRight w:val="0"/>
                                                  <w:marTop w:val="0"/>
                                                  <w:marBottom w:val="0"/>
                                                  <w:divBdr>
                                                    <w:top w:val="none" w:sz="0" w:space="0" w:color="auto"/>
                                                    <w:left w:val="none" w:sz="0" w:space="0" w:color="auto"/>
                                                    <w:bottom w:val="none" w:sz="0" w:space="0" w:color="auto"/>
                                                    <w:right w:val="none" w:sz="0" w:space="0" w:color="auto"/>
                                                  </w:divBdr>
                                                </w:div>
                                                <w:div w:id="1867998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38501785">
                                      <w:marLeft w:val="0"/>
                                      <w:marRight w:val="0"/>
                                      <w:marTop w:val="0"/>
                                      <w:marBottom w:val="0"/>
                                      <w:divBdr>
                                        <w:top w:val="none" w:sz="0" w:space="0" w:color="auto"/>
                                        <w:left w:val="none" w:sz="0" w:space="0" w:color="auto"/>
                                        <w:bottom w:val="none" w:sz="0" w:space="0" w:color="auto"/>
                                        <w:right w:val="none" w:sz="0" w:space="0" w:color="auto"/>
                                      </w:divBdr>
                                      <w:divsChild>
                                        <w:div w:id="251282225">
                                          <w:marLeft w:val="0"/>
                                          <w:marRight w:val="0"/>
                                          <w:marTop w:val="0"/>
                                          <w:marBottom w:val="0"/>
                                          <w:divBdr>
                                            <w:top w:val="none" w:sz="0" w:space="0" w:color="auto"/>
                                            <w:left w:val="none" w:sz="0" w:space="0" w:color="auto"/>
                                            <w:bottom w:val="none" w:sz="0" w:space="0" w:color="auto"/>
                                            <w:right w:val="none" w:sz="0" w:space="0" w:color="auto"/>
                                          </w:divBdr>
                                          <w:divsChild>
                                            <w:div w:id="1082873639">
                                              <w:marLeft w:val="75"/>
                                              <w:marRight w:val="75"/>
                                              <w:marTop w:val="150"/>
                                              <w:marBottom w:val="150"/>
                                              <w:divBdr>
                                                <w:top w:val="none" w:sz="0" w:space="0" w:color="auto"/>
                                                <w:left w:val="none" w:sz="0" w:space="0" w:color="auto"/>
                                                <w:bottom w:val="none" w:sz="0" w:space="0" w:color="auto"/>
                                                <w:right w:val="none" w:sz="0" w:space="0" w:color="auto"/>
                                              </w:divBdr>
                                              <w:divsChild>
                                                <w:div w:id="1859805746">
                                                  <w:marLeft w:val="0"/>
                                                  <w:marRight w:val="0"/>
                                                  <w:marTop w:val="0"/>
                                                  <w:marBottom w:val="0"/>
                                                  <w:divBdr>
                                                    <w:top w:val="none" w:sz="0" w:space="0" w:color="auto"/>
                                                    <w:left w:val="none" w:sz="0" w:space="0" w:color="auto"/>
                                                    <w:bottom w:val="none" w:sz="0" w:space="0" w:color="auto"/>
                                                    <w:right w:val="none" w:sz="0" w:space="0" w:color="auto"/>
                                                  </w:divBdr>
                                                </w:div>
                                                <w:div w:id="8011171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3255939">
                                          <w:marLeft w:val="0"/>
                                          <w:marRight w:val="0"/>
                                          <w:marTop w:val="0"/>
                                          <w:marBottom w:val="0"/>
                                          <w:divBdr>
                                            <w:top w:val="none" w:sz="0" w:space="0" w:color="auto"/>
                                            <w:left w:val="none" w:sz="0" w:space="0" w:color="auto"/>
                                            <w:bottom w:val="none" w:sz="0" w:space="0" w:color="auto"/>
                                            <w:right w:val="none" w:sz="0" w:space="0" w:color="auto"/>
                                          </w:divBdr>
                                          <w:divsChild>
                                            <w:div w:id="249508772">
                                              <w:marLeft w:val="75"/>
                                              <w:marRight w:val="75"/>
                                              <w:marTop w:val="150"/>
                                              <w:marBottom w:val="150"/>
                                              <w:divBdr>
                                                <w:top w:val="none" w:sz="0" w:space="0" w:color="auto"/>
                                                <w:left w:val="none" w:sz="0" w:space="0" w:color="auto"/>
                                                <w:bottom w:val="none" w:sz="0" w:space="0" w:color="auto"/>
                                                <w:right w:val="none" w:sz="0" w:space="0" w:color="auto"/>
                                              </w:divBdr>
                                              <w:divsChild>
                                                <w:div w:id="1186095822">
                                                  <w:marLeft w:val="0"/>
                                                  <w:marRight w:val="0"/>
                                                  <w:marTop w:val="0"/>
                                                  <w:marBottom w:val="0"/>
                                                  <w:divBdr>
                                                    <w:top w:val="none" w:sz="0" w:space="0" w:color="auto"/>
                                                    <w:left w:val="none" w:sz="0" w:space="0" w:color="auto"/>
                                                    <w:bottom w:val="none" w:sz="0" w:space="0" w:color="auto"/>
                                                    <w:right w:val="none" w:sz="0" w:space="0" w:color="auto"/>
                                                  </w:divBdr>
                                                </w:div>
                                                <w:div w:id="44415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5864600">
                                      <w:marLeft w:val="0"/>
                                      <w:marRight w:val="0"/>
                                      <w:marTop w:val="0"/>
                                      <w:marBottom w:val="0"/>
                                      <w:divBdr>
                                        <w:top w:val="none" w:sz="0" w:space="0" w:color="auto"/>
                                        <w:left w:val="none" w:sz="0" w:space="0" w:color="auto"/>
                                        <w:bottom w:val="none" w:sz="0" w:space="0" w:color="auto"/>
                                        <w:right w:val="none" w:sz="0" w:space="0" w:color="auto"/>
                                      </w:divBdr>
                                      <w:divsChild>
                                        <w:div w:id="1439251780">
                                          <w:marLeft w:val="0"/>
                                          <w:marRight w:val="0"/>
                                          <w:marTop w:val="0"/>
                                          <w:marBottom w:val="0"/>
                                          <w:divBdr>
                                            <w:top w:val="none" w:sz="0" w:space="0" w:color="auto"/>
                                            <w:left w:val="none" w:sz="0" w:space="0" w:color="auto"/>
                                            <w:bottom w:val="none" w:sz="0" w:space="0" w:color="auto"/>
                                            <w:right w:val="none" w:sz="0" w:space="0" w:color="auto"/>
                                          </w:divBdr>
                                          <w:divsChild>
                                            <w:div w:id="1460953634">
                                              <w:marLeft w:val="75"/>
                                              <w:marRight w:val="75"/>
                                              <w:marTop w:val="150"/>
                                              <w:marBottom w:val="150"/>
                                              <w:divBdr>
                                                <w:top w:val="none" w:sz="0" w:space="0" w:color="auto"/>
                                                <w:left w:val="none" w:sz="0" w:space="0" w:color="auto"/>
                                                <w:bottom w:val="none" w:sz="0" w:space="0" w:color="auto"/>
                                                <w:right w:val="none" w:sz="0" w:space="0" w:color="auto"/>
                                              </w:divBdr>
                                              <w:divsChild>
                                                <w:div w:id="1111626228">
                                                  <w:marLeft w:val="0"/>
                                                  <w:marRight w:val="0"/>
                                                  <w:marTop w:val="0"/>
                                                  <w:marBottom w:val="0"/>
                                                  <w:divBdr>
                                                    <w:top w:val="none" w:sz="0" w:space="0" w:color="auto"/>
                                                    <w:left w:val="none" w:sz="0" w:space="0" w:color="auto"/>
                                                    <w:bottom w:val="none" w:sz="0" w:space="0" w:color="auto"/>
                                                    <w:right w:val="none" w:sz="0" w:space="0" w:color="auto"/>
                                                  </w:divBdr>
                                                </w:div>
                                                <w:div w:id="15780547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1769281">
                                          <w:marLeft w:val="0"/>
                                          <w:marRight w:val="0"/>
                                          <w:marTop w:val="0"/>
                                          <w:marBottom w:val="0"/>
                                          <w:divBdr>
                                            <w:top w:val="none" w:sz="0" w:space="0" w:color="auto"/>
                                            <w:left w:val="none" w:sz="0" w:space="0" w:color="auto"/>
                                            <w:bottom w:val="none" w:sz="0" w:space="0" w:color="auto"/>
                                            <w:right w:val="none" w:sz="0" w:space="0" w:color="auto"/>
                                          </w:divBdr>
                                          <w:divsChild>
                                            <w:div w:id="1634360423">
                                              <w:marLeft w:val="75"/>
                                              <w:marRight w:val="75"/>
                                              <w:marTop w:val="150"/>
                                              <w:marBottom w:val="150"/>
                                              <w:divBdr>
                                                <w:top w:val="none" w:sz="0" w:space="0" w:color="auto"/>
                                                <w:left w:val="none" w:sz="0" w:space="0" w:color="auto"/>
                                                <w:bottom w:val="none" w:sz="0" w:space="0" w:color="auto"/>
                                                <w:right w:val="none" w:sz="0" w:space="0" w:color="auto"/>
                                              </w:divBdr>
                                              <w:divsChild>
                                                <w:div w:id="1860312939">
                                                  <w:marLeft w:val="0"/>
                                                  <w:marRight w:val="0"/>
                                                  <w:marTop w:val="0"/>
                                                  <w:marBottom w:val="0"/>
                                                  <w:divBdr>
                                                    <w:top w:val="none" w:sz="0" w:space="0" w:color="auto"/>
                                                    <w:left w:val="none" w:sz="0" w:space="0" w:color="auto"/>
                                                    <w:bottom w:val="none" w:sz="0" w:space="0" w:color="auto"/>
                                                    <w:right w:val="none" w:sz="0" w:space="0" w:color="auto"/>
                                                  </w:divBdr>
                                                </w:div>
                                                <w:div w:id="125536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22714787">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ritas-web.s3.amazonaws.com/main-files/uploads/2020/10/Comunidado-Grupo-Trabajo-Venezuela-Caritas-Internationalis-Sept-Oct-2020.docx.pd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america/Grupo-Trabajo-Venezuela-Caritas-devastacion_0_2279472070.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795</Words>
  <Characters>4378</Characters>
  <Application>Microsoft Office Word</Application>
  <DocSecurity>0</DocSecurity>
  <Lines>36</Lines>
  <Paragraphs>10</Paragraphs>
  <ScaleCrop>false</ScaleCrop>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2020-10-22T12:11:00Z</dcterms:created>
  <dcterms:modified xsi:type="dcterms:W3CDTF">2020-10-22T12:12:00Z</dcterms:modified>
</cp:coreProperties>
</file>