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69CD" w:rsidRPr="002469CD" w:rsidRDefault="002469CD" w:rsidP="002469CD">
      <w:pPr>
        <w:shd w:val="clear" w:color="auto" w:fill="FFFFFF"/>
        <w:spacing w:after="0" w:line="240" w:lineRule="auto"/>
        <w:jc w:val="center"/>
        <w:rPr>
          <w:rFonts w:ascii="Arial" w:eastAsia="Times New Roman" w:hAnsi="Arial" w:cs="Arial"/>
          <w:b/>
          <w:bCs/>
          <w:color w:val="4472C4" w:themeColor="accent1"/>
          <w:sz w:val="32"/>
          <w:szCs w:val="32"/>
          <w:lang w:val="es-UY" w:eastAsia="es-UY"/>
        </w:rPr>
      </w:pPr>
      <w:bookmarkStart w:id="0" w:name="_GoBack"/>
      <w:r w:rsidRPr="002469CD">
        <w:rPr>
          <w:rFonts w:ascii="Arial" w:eastAsia="Times New Roman" w:hAnsi="Arial" w:cs="Arial"/>
          <w:b/>
          <w:bCs/>
          <w:color w:val="4472C4" w:themeColor="accent1"/>
          <w:sz w:val="32"/>
          <w:szCs w:val="32"/>
          <w:lang w:val="es-UY" w:eastAsia="es-UY"/>
        </w:rPr>
        <w:t>¿El evangelio es también para los ricos?</w:t>
      </w:r>
    </w:p>
    <w:bookmarkEnd w:id="0"/>
    <w:p w:rsidR="002469CD" w:rsidRDefault="002469CD" w:rsidP="002469CD">
      <w:pPr>
        <w:shd w:val="clear" w:color="auto" w:fill="FFFFFF"/>
        <w:spacing w:after="0" w:line="240" w:lineRule="auto"/>
        <w:jc w:val="center"/>
        <w:rPr>
          <w:rFonts w:ascii="Arial" w:eastAsia="Times New Roman" w:hAnsi="Arial" w:cs="Arial"/>
          <w:b/>
          <w:bCs/>
          <w:color w:val="222222"/>
          <w:sz w:val="24"/>
          <w:szCs w:val="24"/>
          <w:lang w:val="es-UY" w:eastAsia="es-UY"/>
        </w:rPr>
      </w:pPr>
    </w:p>
    <w:p w:rsidR="002469CD" w:rsidRDefault="002469CD" w:rsidP="002469CD">
      <w:pPr>
        <w:shd w:val="clear" w:color="auto" w:fill="FFFFFF"/>
        <w:spacing w:after="0" w:line="240" w:lineRule="auto"/>
        <w:jc w:val="center"/>
        <w:rPr>
          <w:rFonts w:ascii="Arial" w:eastAsia="Times New Roman" w:hAnsi="Arial" w:cs="Arial"/>
          <w:b/>
          <w:bCs/>
          <w:color w:val="222222"/>
          <w:sz w:val="24"/>
          <w:szCs w:val="24"/>
          <w:lang w:val="es-UY" w:eastAsia="es-UY"/>
        </w:rPr>
      </w:pPr>
      <w:r>
        <w:rPr>
          <w:rFonts w:ascii="Arial" w:eastAsia="Times New Roman" w:hAnsi="Arial" w:cs="Arial"/>
          <w:b/>
          <w:bCs/>
          <w:color w:val="222222"/>
          <w:sz w:val="24"/>
          <w:szCs w:val="24"/>
          <w:lang w:val="es-UY" w:eastAsia="es-UY"/>
        </w:rPr>
        <w:t>Consuelo Vélez</w:t>
      </w:r>
    </w:p>
    <w:p w:rsidR="002469CD" w:rsidRPr="002469CD" w:rsidRDefault="002469CD" w:rsidP="002469CD">
      <w:pPr>
        <w:shd w:val="clear" w:color="auto" w:fill="FFFFFF"/>
        <w:spacing w:after="0" w:line="240" w:lineRule="auto"/>
        <w:jc w:val="center"/>
        <w:rPr>
          <w:rFonts w:ascii="Arial" w:eastAsia="Times New Roman" w:hAnsi="Arial" w:cs="Arial"/>
          <w:color w:val="222222"/>
          <w:sz w:val="24"/>
          <w:szCs w:val="24"/>
          <w:lang w:val="es-UY" w:eastAsia="es-UY"/>
        </w:rPr>
      </w:pPr>
    </w:p>
    <w:p w:rsidR="002469CD" w:rsidRDefault="002469CD" w:rsidP="002469CD">
      <w:pPr>
        <w:shd w:val="clear" w:color="auto" w:fill="FFFFFF"/>
        <w:spacing w:after="0" w:line="240" w:lineRule="auto"/>
        <w:jc w:val="both"/>
        <w:rPr>
          <w:rFonts w:ascii="Arial" w:eastAsia="Times New Roman" w:hAnsi="Arial" w:cs="Arial"/>
          <w:color w:val="222222"/>
          <w:sz w:val="24"/>
          <w:szCs w:val="24"/>
          <w:lang w:val="es-UY" w:eastAsia="es-UY"/>
        </w:rPr>
      </w:pPr>
      <w:r w:rsidRPr="002469CD">
        <w:rPr>
          <w:rFonts w:ascii="Arial" w:eastAsia="Times New Roman" w:hAnsi="Arial" w:cs="Arial"/>
          <w:color w:val="222222"/>
          <w:sz w:val="24"/>
          <w:szCs w:val="24"/>
          <w:lang w:val="es-UY" w:eastAsia="es-UY"/>
        </w:rPr>
        <w:t>No falta conferencia, conversatorio, clase o reunión en los que al decir frases como “los primeros destinatarios del evangelio son los pobres” o “el Reino de Dios es buena noticia para los pobres” o “los preferidos de Dios son los pobres”, etc., alguna persona pregunte si acaso el evangelio no es para todos, si no se está discriminando a los ricos, o si cuando Jesús habló de pobreza no se refería a la pobreza espiritual. Aunque se den respuestas aclaratorias, una y otra vez, no falta el que sigue preguntando o mejor, haciendo una especie de “defensa” de los ricos.</w:t>
      </w:r>
    </w:p>
    <w:p w:rsidR="002469CD" w:rsidRPr="002469CD" w:rsidRDefault="002469CD" w:rsidP="002469CD">
      <w:pPr>
        <w:shd w:val="clear" w:color="auto" w:fill="FFFFFF"/>
        <w:spacing w:after="0" w:line="240" w:lineRule="auto"/>
        <w:jc w:val="both"/>
        <w:rPr>
          <w:rFonts w:ascii="Arial" w:eastAsia="Times New Roman" w:hAnsi="Arial" w:cs="Arial"/>
          <w:color w:val="222222"/>
          <w:sz w:val="24"/>
          <w:szCs w:val="24"/>
          <w:lang w:val="es-UY" w:eastAsia="es-UY"/>
        </w:rPr>
      </w:pPr>
    </w:p>
    <w:p w:rsidR="002469CD" w:rsidRDefault="002469CD" w:rsidP="002469CD">
      <w:pPr>
        <w:shd w:val="clear" w:color="auto" w:fill="FFFFFF"/>
        <w:spacing w:after="0" w:line="240" w:lineRule="auto"/>
        <w:jc w:val="both"/>
        <w:rPr>
          <w:rFonts w:ascii="Arial" w:eastAsia="Times New Roman" w:hAnsi="Arial" w:cs="Arial"/>
          <w:color w:val="222222"/>
          <w:sz w:val="24"/>
          <w:szCs w:val="24"/>
          <w:lang w:val="es-UY" w:eastAsia="es-UY"/>
        </w:rPr>
      </w:pPr>
      <w:r w:rsidRPr="002469CD">
        <w:rPr>
          <w:rFonts w:ascii="Arial" w:eastAsia="Times New Roman" w:hAnsi="Arial" w:cs="Arial"/>
          <w:color w:val="222222"/>
          <w:sz w:val="24"/>
          <w:szCs w:val="24"/>
          <w:lang w:val="es-UY" w:eastAsia="es-UY"/>
        </w:rPr>
        <w:t>Intentemos, una vez más, sugerir algunas reflexiones para buscar una respuesta. Por supuesto que el amor de Dios es para todos y de eso no deberíamos dudar ni por un instante. Pero lo que hay que ver es si tenemos la claridad suficiente sobre el Dios anunciado por Jesús, sobre el reinado de Dios que se hace presente con Él, sobre las consecuencias que este reino trae. Y aquí es tal vez donde se deja ver qué algo no se ha comprendido suficientemente.</w:t>
      </w:r>
    </w:p>
    <w:p w:rsidR="002469CD" w:rsidRPr="002469CD" w:rsidRDefault="002469CD" w:rsidP="002469CD">
      <w:pPr>
        <w:shd w:val="clear" w:color="auto" w:fill="FFFFFF"/>
        <w:spacing w:after="0" w:line="240" w:lineRule="auto"/>
        <w:jc w:val="both"/>
        <w:rPr>
          <w:rFonts w:ascii="Arial" w:eastAsia="Times New Roman" w:hAnsi="Arial" w:cs="Arial"/>
          <w:color w:val="222222"/>
          <w:sz w:val="24"/>
          <w:szCs w:val="24"/>
          <w:lang w:val="es-UY" w:eastAsia="es-UY"/>
        </w:rPr>
      </w:pPr>
    </w:p>
    <w:p w:rsidR="002469CD" w:rsidRDefault="002469CD" w:rsidP="002469CD">
      <w:pPr>
        <w:shd w:val="clear" w:color="auto" w:fill="FFFFFF"/>
        <w:spacing w:after="0" w:line="240" w:lineRule="auto"/>
        <w:jc w:val="both"/>
        <w:rPr>
          <w:rFonts w:ascii="Arial" w:eastAsia="Times New Roman" w:hAnsi="Arial" w:cs="Arial"/>
          <w:color w:val="222222"/>
          <w:sz w:val="24"/>
          <w:szCs w:val="24"/>
          <w:lang w:val="es-UY" w:eastAsia="es-UY"/>
        </w:rPr>
      </w:pPr>
      <w:r w:rsidRPr="002469CD">
        <w:rPr>
          <w:rFonts w:ascii="Arial" w:eastAsia="Times New Roman" w:hAnsi="Arial" w:cs="Arial"/>
          <w:color w:val="222222"/>
          <w:sz w:val="24"/>
          <w:szCs w:val="24"/>
          <w:lang w:val="es-UY" w:eastAsia="es-UY"/>
        </w:rPr>
        <w:t>Lucas 4, 16-21 se considera un texto programático de la misión de Jesús: “Vino a Nazaret, donde se había criado, entró, según su costumbre, en la sinagoga el sábado y se levantó para hacer la lectura. Le entregaron el volumen del profeta Isaías, lo desenrolló y halló el pasaje donde estaba escrito: ‘El Espíritu del Señor sobre mí, porque me ha ungido para anunciar a los pobres la Buena Nueva, me ha enviado a proclamar la liberación a los cautivos y la vista a los ciegos, para dar libertad a los oprimidos y proclamar un año de gracia del Señor’. Enrolló el volumen, lo devolvió al ministro y se sentó. En la sinagoga todos los ojos estaban fijos en él. Comenzó, pues a decirles: ‘Esta escritura que acaban de oír se ha cumplido hoy’”.  </w:t>
      </w:r>
    </w:p>
    <w:p w:rsidR="002469CD" w:rsidRPr="002469CD" w:rsidRDefault="002469CD" w:rsidP="002469CD">
      <w:pPr>
        <w:shd w:val="clear" w:color="auto" w:fill="FFFFFF"/>
        <w:spacing w:after="0" w:line="240" w:lineRule="auto"/>
        <w:jc w:val="both"/>
        <w:rPr>
          <w:rFonts w:ascii="Arial" w:eastAsia="Times New Roman" w:hAnsi="Arial" w:cs="Arial"/>
          <w:color w:val="222222"/>
          <w:sz w:val="24"/>
          <w:szCs w:val="24"/>
          <w:lang w:val="es-UY" w:eastAsia="es-UY"/>
        </w:rPr>
      </w:pPr>
    </w:p>
    <w:p w:rsidR="002469CD" w:rsidRDefault="002469CD" w:rsidP="002469CD">
      <w:pPr>
        <w:shd w:val="clear" w:color="auto" w:fill="FFFFFF"/>
        <w:spacing w:after="0" w:line="240" w:lineRule="auto"/>
        <w:jc w:val="both"/>
        <w:rPr>
          <w:rFonts w:ascii="Arial" w:eastAsia="Times New Roman" w:hAnsi="Arial" w:cs="Arial"/>
          <w:color w:val="222222"/>
          <w:sz w:val="24"/>
          <w:szCs w:val="24"/>
          <w:lang w:val="es-UY" w:eastAsia="es-UY"/>
        </w:rPr>
      </w:pPr>
      <w:r w:rsidRPr="002469CD">
        <w:rPr>
          <w:rFonts w:ascii="Arial" w:eastAsia="Times New Roman" w:hAnsi="Arial" w:cs="Arial"/>
          <w:color w:val="222222"/>
          <w:sz w:val="24"/>
          <w:szCs w:val="24"/>
          <w:lang w:val="es-UY" w:eastAsia="es-UY"/>
        </w:rPr>
        <w:t>Este texto condensa la actividad de Jesús:  anunciar a los pobres la liberación y hacerla efectiva a través de sus palabras (parábolas), gestos (estar con los marginados de su tiempo e incluso sentarse a comer con ellos) y obras (milagros). Y por esa manera de obrar, se gana la enemistad de los poderosos de su tiempo y ya sabemos que consiguen asesinarlo con el castigo más duro de aquella época: la crucifixión.</w:t>
      </w:r>
    </w:p>
    <w:p w:rsidR="002469CD" w:rsidRPr="002469CD" w:rsidRDefault="002469CD" w:rsidP="002469CD">
      <w:pPr>
        <w:shd w:val="clear" w:color="auto" w:fill="FFFFFF"/>
        <w:spacing w:after="0" w:line="240" w:lineRule="auto"/>
        <w:jc w:val="both"/>
        <w:rPr>
          <w:rFonts w:ascii="Arial" w:eastAsia="Times New Roman" w:hAnsi="Arial" w:cs="Arial"/>
          <w:color w:val="222222"/>
          <w:sz w:val="24"/>
          <w:szCs w:val="24"/>
          <w:lang w:val="es-UY" w:eastAsia="es-UY"/>
        </w:rPr>
      </w:pPr>
    </w:p>
    <w:p w:rsidR="002469CD" w:rsidRDefault="002469CD" w:rsidP="002469CD">
      <w:pPr>
        <w:shd w:val="clear" w:color="auto" w:fill="FFFFFF"/>
        <w:spacing w:after="0" w:line="240" w:lineRule="auto"/>
        <w:jc w:val="both"/>
        <w:rPr>
          <w:rFonts w:ascii="Arial" w:eastAsia="Times New Roman" w:hAnsi="Arial" w:cs="Arial"/>
          <w:color w:val="222222"/>
          <w:sz w:val="24"/>
          <w:szCs w:val="24"/>
          <w:lang w:val="es-UY" w:eastAsia="es-UY"/>
        </w:rPr>
      </w:pPr>
      <w:r w:rsidRPr="002469CD">
        <w:rPr>
          <w:rFonts w:ascii="Arial" w:eastAsia="Times New Roman" w:hAnsi="Arial" w:cs="Arial"/>
          <w:color w:val="222222"/>
          <w:sz w:val="24"/>
          <w:szCs w:val="24"/>
          <w:lang w:val="es-UY" w:eastAsia="es-UY"/>
        </w:rPr>
        <w:t>Lo que acabo de decir de manera tan resumida, tiene muchos desarrollos que cualquier estudioso de teología los conoce. Pero algo pasa en la catequesis ya que, en la práctica, muchos cristianos parecen desconocer esto tan fundamental y, por el contrario, limitan su fe a rezar (y entre más recen, se creen más cristianos), a asistir más asiduamente a los sacramentos y a hacer algunas obras de caridad. Pero lo que se dice de los pobres, a veces, creen que no tiene nada que ver con el evangelio y, lo que es peor, llegan a tildarlo de socialismo, comunismo, lucha de clases, etc.</w:t>
      </w:r>
    </w:p>
    <w:p w:rsidR="002469CD" w:rsidRPr="002469CD" w:rsidRDefault="002469CD" w:rsidP="002469CD">
      <w:pPr>
        <w:shd w:val="clear" w:color="auto" w:fill="FFFFFF"/>
        <w:spacing w:after="0" w:line="240" w:lineRule="auto"/>
        <w:jc w:val="both"/>
        <w:rPr>
          <w:rFonts w:ascii="Arial" w:eastAsia="Times New Roman" w:hAnsi="Arial" w:cs="Arial"/>
          <w:color w:val="222222"/>
          <w:sz w:val="24"/>
          <w:szCs w:val="24"/>
          <w:lang w:val="es-UY" w:eastAsia="es-UY"/>
        </w:rPr>
      </w:pPr>
    </w:p>
    <w:p w:rsidR="002469CD" w:rsidRDefault="002469CD" w:rsidP="002469CD">
      <w:pPr>
        <w:shd w:val="clear" w:color="auto" w:fill="FFFFFF"/>
        <w:spacing w:after="0" w:line="240" w:lineRule="auto"/>
        <w:jc w:val="both"/>
        <w:rPr>
          <w:rFonts w:ascii="Arial" w:eastAsia="Times New Roman" w:hAnsi="Arial" w:cs="Arial"/>
          <w:color w:val="222222"/>
          <w:sz w:val="24"/>
          <w:szCs w:val="24"/>
          <w:lang w:val="es-UY" w:eastAsia="es-UY"/>
        </w:rPr>
      </w:pPr>
      <w:r w:rsidRPr="002469CD">
        <w:rPr>
          <w:rFonts w:ascii="Arial" w:eastAsia="Times New Roman" w:hAnsi="Arial" w:cs="Arial"/>
          <w:color w:val="222222"/>
          <w:sz w:val="24"/>
          <w:szCs w:val="24"/>
          <w:lang w:val="es-UY" w:eastAsia="es-UY"/>
        </w:rPr>
        <w:t xml:space="preserve">¿Por qué es tan difícil entender la centralidad que Jesús le da a los pobres si Él mismo se hizo pobre, vivió entre los pobres, les anunció la Buena Noticia del </w:t>
      </w:r>
      <w:r w:rsidRPr="002469CD">
        <w:rPr>
          <w:rFonts w:ascii="Arial" w:eastAsia="Times New Roman" w:hAnsi="Arial" w:cs="Arial"/>
          <w:color w:val="222222"/>
          <w:sz w:val="24"/>
          <w:szCs w:val="24"/>
          <w:lang w:val="es-UY" w:eastAsia="es-UY"/>
        </w:rPr>
        <w:lastRenderedPageBreak/>
        <w:t>reino y llamó de entre ellos a sus discípulos? La liberación que Jesús ofrece abarca todas las dimensiones de la existencia humana, es decir, quiere que todos tengan “tierra, techo y trabajo” -como dice el Papa Francisco-, lo que constituye el mínimo vital para una vida digna.</w:t>
      </w:r>
    </w:p>
    <w:p w:rsidR="002469CD" w:rsidRPr="002469CD" w:rsidRDefault="002469CD" w:rsidP="002469CD">
      <w:pPr>
        <w:shd w:val="clear" w:color="auto" w:fill="FFFFFF"/>
        <w:spacing w:after="0" w:line="240" w:lineRule="auto"/>
        <w:jc w:val="both"/>
        <w:rPr>
          <w:rFonts w:ascii="Arial" w:eastAsia="Times New Roman" w:hAnsi="Arial" w:cs="Arial"/>
          <w:color w:val="222222"/>
          <w:sz w:val="24"/>
          <w:szCs w:val="24"/>
          <w:lang w:val="es-UY" w:eastAsia="es-UY"/>
        </w:rPr>
      </w:pPr>
    </w:p>
    <w:p w:rsidR="002469CD" w:rsidRDefault="002469CD" w:rsidP="002469CD">
      <w:pPr>
        <w:shd w:val="clear" w:color="auto" w:fill="FFFFFF"/>
        <w:spacing w:after="0" w:line="240" w:lineRule="auto"/>
        <w:jc w:val="both"/>
        <w:rPr>
          <w:rFonts w:ascii="Arial" w:eastAsia="Times New Roman" w:hAnsi="Arial" w:cs="Arial"/>
          <w:color w:val="222222"/>
          <w:sz w:val="24"/>
          <w:szCs w:val="24"/>
          <w:lang w:val="es-UY" w:eastAsia="es-UY"/>
        </w:rPr>
      </w:pPr>
      <w:r w:rsidRPr="002469CD">
        <w:rPr>
          <w:rFonts w:ascii="Arial" w:eastAsia="Times New Roman" w:hAnsi="Arial" w:cs="Arial"/>
          <w:color w:val="222222"/>
          <w:sz w:val="24"/>
          <w:szCs w:val="24"/>
          <w:lang w:val="es-UY" w:eastAsia="es-UY"/>
        </w:rPr>
        <w:t>El evangelio es para todos y se anuncia a todos. Pero ¿quiénes pueden entenderlo? Normalmente los pobres, tan carentes de todo, viven con esa gratuidad a flor de piel y comparten hasta lo que no tienen. En ellos se cumple aquello “del pan nuestro de cada día”. Pero, lamentablemente, muchos pobres no tienen la formación ni la fuerza para exigir sus derechos, para denunciar los atropellos que sufren, para entender que Dios no quiere eso para ellos y que Él es el primero que se pone de su lado para buscar la transformación de sus situaciones. Ahora bien, muchos pobres luchan por sus derechos y no se cansan de hacerlo, a través de organizaciones sociales -pocos desde la fe porque no siempre encuentran apoyo en las iglesias-, precisamente, por lo dicho anteriormente. Pero, con mucho esfuerzo, los pobres de la tierra van conquistando derechos. Y esto es lo que Dios quiere para ellos.</w:t>
      </w:r>
    </w:p>
    <w:p w:rsidR="002469CD" w:rsidRPr="002469CD" w:rsidRDefault="002469CD" w:rsidP="002469CD">
      <w:pPr>
        <w:shd w:val="clear" w:color="auto" w:fill="FFFFFF"/>
        <w:spacing w:after="0" w:line="240" w:lineRule="auto"/>
        <w:jc w:val="both"/>
        <w:rPr>
          <w:rFonts w:ascii="Arial" w:eastAsia="Times New Roman" w:hAnsi="Arial" w:cs="Arial"/>
          <w:color w:val="222222"/>
          <w:sz w:val="24"/>
          <w:szCs w:val="24"/>
          <w:lang w:val="es-UY" w:eastAsia="es-UY"/>
        </w:rPr>
      </w:pPr>
    </w:p>
    <w:p w:rsidR="002469CD" w:rsidRDefault="002469CD" w:rsidP="002469CD">
      <w:pPr>
        <w:shd w:val="clear" w:color="auto" w:fill="FFFFFF"/>
        <w:spacing w:after="0" w:line="240" w:lineRule="auto"/>
        <w:jc w:val="both"/>
        <w:rPr>
          <w:rFonts w:ascii="Arial" w:eastAsia="Times New Roman" w:hAnsi="Arial" w:cs="Arial"/>
          <w:color w:val="222222"/>
          <w:sz w:val="24"/>
          <w:szCs w:val="24"/>
          <w:lang w:val="es-UY" w:eastAsia="es-UY"/>
        </w:rPr>
      </w:pPr>
      <w:r w:rsidRPr="002469CD">
        <w:rPr>
          <w:rFonts w:ascii="Arial" w:eastAsia="Times New Roman" w:hAnsi="Arial" w:cs="Arial"/>
          <w:color w:val="222222"/>
          <w:sz w:val="24"/>
          <w:szCs w:val="24"/>
          <w:lang w:val="es-UY" w:eastAsia="es-UY"/>
        </w:rPr>
        <w:t>Mientras tanto, muchos cristianos que no entienden esta prioridad de Dios para con sus hijos e hijas más necesitadas, se “molestan” de que se hable de los pobres y de su absoluta prioridad. Seguro les pasa lo del joven rico que le pregunta a Jesús cómo ganar la vida eterna y al oír la respuesta “vende lo que tienes y dáselo a los pobres”, “se marchó entristecido porque tenía muchos bienes” (Mt 19, 16-22). Dios no excluye a nadie, pero los que no entran por el camino de la solidaridad se excluyen a sí mismos.</w:t>
      </w:r>
    </w:p>
    <w:p w:rsidR="002469CD" w:rsidRPr="002469CD" w:rsidRDefault="002469CD" w:rsidP="002469CD">
      <w:pPr>
        <w:shd w:val="clear" w:color="auto" w:fill="FFFFFF"/>
        <w:spacing w:after="0" w:line="240" w:lineRule="auto"/>
        <w:jc w:val="both"/>
        <w:rPr>
          <w:rFonts w:ascii="Arial" w:eastAsia="Times New Roman" w:hAnsi="Arial" w:cs="Arial"/>
          <w:color w:val="222222"/>
          <w:sz w:val="24"/>
          <w:szCs w:val="24"/>
          <w:lang w:val="es-UY" w:eastAsia="es-UY"/>
        </w:rPr>
      </w:pPr>
    </w:p>
    <w:p w:rsidR="002469CD" w:rsidRDefault="002469CD" w:rsidP="002469CD">
      <w:pPr>
        <w:shd w:val="clear" w:color="auto" w:fill="FFFFFF"/>
        <w:spacing w:after="0" w:line="240" w:lineRule="auto"/>
        <w:jc w:val="both"/>
        <w:rPr>
          <w:rFonts w:ascii="Arial" w:eastAsia="Times New Roman" w:hAnsi="Arial" w:cs="Arial"/>
          <w:color w:val="222222"/>
          <w:sz w:val="24"/>
          <w:szCs w:val="24"/>
          <w:lang w:val="es-UY" w:eastAsia="es-UY"/>
        </w:rPr>
      </w:pPr>
      <w:r w:rsidRPr="002469CD">
        <w:rPr>
          <w:rFonts w:ascii="Arial" w:eastAsia="Times New Roman" w:hAnsi="Arial" w:cs="Arial"/>
          <w:color w:val="222222"/>
          <w:sz w:val="24"/>
          <w:szCs w:val="24"/>
          <w:lang w:val="es-UY" w:eastAsia="es-UY"/>
        </w:rPr>
        <w:t>El problema no es la riqueza, ni la pobreza en sí. La riqueza es buena cuando se reparte y beneficia a todos. Si esto no es así, comienza a ser injusta. Así sea, la que cada uno gana con su trabajo honesto porque todos los bienes han de tener un destino común, como bien lo entendió la primera comunidad cristiana: “vendían sus posesiones y sus bienes, y lo repartían entre todos, según la necesidad de cada uno” (</w:t>
      </w:r>
      <w:proofErr w:type="spellStart"/>
      <w:r w:rsidRPr="002469CD">
        <w:rPr>
          <w:rFonts w:ascii="Arial" w:eastAsia="Times New Roman" w:hAnsi="Arial" w:cs="Arial"/>
          <w:color w:val="222222"/>
          <w:sz w:val="24"/>
          <w:szCs w:val="24"/>
          <w:lang w:val="es-UY" w:eastAsia="es-UY"/>
        </w:rPr>
        <w:t>Hc</w:t>
      </w:r>
      <w:proofErr w:type="spellEnd"/>
      <w:r w:rsidRPr="002469CD">
        <w:rPr>
          <w:rFonts w:ascii="Arial" w:eastAsia="Times New Roman" w:hAnsi="Arial" w:cs="Arial"/>
          <w:color w:val="222222"/>
          <w:sz w:val="24"/>
          <w:szCs w:val="24"/>
          <w:lang w:val="es-UY" w:eastAsia="es-UY"/>
        </w:rPr>
        <w:t xml:space="preserve"> 2, 45). La pobreza es mala cuando supone privación y necesidad humana, pero es buena cuando se asume voluntariamente en aras de la solidaridad, de la libertad de lo superfluo, de hacer efectivo el destino universal de los bienes.</w:t>
      </w:r>
    </w:p>
    <w:p w:rsidR="002469CD" w:rsidRPr="002469CD" w:rsidRDefault="002469CD" w:rsidP="002469CD">
      <w:pPr>
        <w:shd w:val="clear" w:color="auto" w:fill="FFFFFF"/>
        <w:spacing w:after="0" w:line="240" w:lineRule="auto"/>
        <w:jc w:val="both"/>
        <w:rPr>
          <w:rFonts w:ascii="Arial" w:eastAsia="Times New Roman" w:hAnsi="Arial" w:cs="Arial"/>
          <w:color w:val="222222"/>
          <w:sz w:val="24"/>
          <w:szCs w:val="24"/>
          <w:lang w:val="es-UY" w:eastAsia="es-UY"/>
        </w:rPr>
      </w:pPr>
    </w:p>
    <w:p w:rsidR="002469CD" w:rsidRPr="002469CD" w:rsidRDefault="002469CD" w:rsidP="002469CD">
      <w:pPr>
        <w:shd w:val="clear" w:color="auto" w:fill="FFFFFF"/>
        <w:spacing w:after="0" w:line="240" w:lineRule="auto"/>
        <w:jc w:val="both"/>
        <w:rPr>
          <w:rFonts w:ascii="Arial" w:eastAsia="Times New Roman" w:hAnsi="Arial" w:cs="Arial"/>
          <w:color w:val="222222"/>
          <w:sz w:val="24"/>
          <w:szCs w:val="24"/>
          <w:lang w:val="es-UY" w:eastAsia="es-UY"/>
        </w:rPr>
      </w:pPr>
      <w:r w:rsidRPr="002469CD">
        <w:rPr>
          <w:rFonts w:ascii="Arial" w:eastAsia="Times New Roman" w:hAnsi="Arial" w:cs="Arial"/>
          <w:color w:val="222222"/>
          <w:sz w:val="24"/>
          <w:szCs w:val="24"/>
          <w:lang w:val="es-UY" w:eastAsia="es-UY"/>
        </w:rPr>
        <w:t xml:space="preserve">Pretender seguir a Jesús sin asumir la causa de los pobres es no haber comprendido su mensaje. No querer que nos hablen de los pobres es ignorancia. Estar abiertos a desinstalarnos, a valorar las personas antes </w:t>
      </w:r>
      <w:proofErr w:type="gramStart"/>
      <w:r w:rsidRPr="002469CD">
        <w:rPr>
          <w:rFonts w:ascii="Arial" w:eastAsia="Times New Roman" w:hAnsi="Arial" w:cs="Arial"/>
          <w:color w:val="222222"/>
          <w:sz w:val="24"/>
          <w:szCs w:val="24"/>
          <w:lang w:val="es-UY" w:eastAsia="es-UY"/>
        </w:rPr>
        <w:t>que</w:t>
      </w:r>
      <w:proofErr w:type="gramEnd"/>
      <w:r w:rsidRPr="002469CD">
        <w:rPr>
          <w:rFonts w:ascii="Arial" w:eastAsia="Times New Roman" w:hAnsi="Arial" w:cs="Arial"/>
          <w:color w:val="222222"/>
          <w:sz w:val="24"/>
          <w:szCs w:val="24"/>
          <w:lang w:val="es-UY" w:eastAsia="es-UY"/>
        </w:rPr>
        <w:t xml:space="preserve"> a las cosas, a cambiar estilos de vida, a comprometernos con la justicia social es signo de estar entendiendo el camino trazado por Jesús y, seguramente, la posibilidad de seguirle verdaderamente.</w:t>
      </w:r>
    </w:p>
    <w:p w:rsidR="002469CD" w:rsidRPr="002469CD" w:rsidRDefault="002469CD" w:rsidP="002469CD">
      <w:pPr>
        <w:shd w:val="clear" w:color="auto" w:fill="FFFFFF"/>
        <w:spacing w:after="0" w:line="240" w:lineRule="auto"/>
        <w:jc w:val="both"/>
        <w:rPr>
          <w:rFonts w:ascii="Arial" w:eastAsia="Times New Roman" w:hAnsi="Arial" w:cs="Arial"/>
          <w:color w:val="222222"/>
          <w:sz w:val="24"/>
          <w:szCs w:val="24"/>
          <w:lang w:val="es-UY" w:eastAsia="es-UY"/>
        </w:rPr>
      </w:pPr>
    </w:p>
    <w:p w:rsidR="002E2F5B" w:rsidRDefault="002469CD">
      <w:r>
        <w:rPr>
          <w:rFonts w:ascii="Arial" w:hAnsi="Arial" w:cs="Arial"/>
          <w:color w:val="222222"/>
          <w:shd w:val="clear" w:color="auto" w:fill="FFFFFF"/>
        </w:rPr>
        <w:t>Publicado por Fe y Vida para </w:t>
      </w:r>
      <w:hyperlink r:id="rId4" w:tgtFrame="_blank" w:history="1">
        <w:r>
          <w:rPr>
            <w:rStyle w:val="Hipervnculo"/>
            <w:rFonts w:ascii="Arial" w:hAnsi="Arial" w:cs="Arial"/>
            <w:color w:val="1155CC"/>
            <w:shd w:val="clear" w:color="auto" w:fill="FFFFFF"/>
          </w:rPr>
          <w:t>FE Y VIDA - Olga Vélez</w:t>
        </w:r>
      </w:hyperlink>
      <w:r>
        <w:rPr>
          <w:rFonts w:ascii="Arial" w:hAnsi="Arial" w:cs="Arial"/>
          <w:color w:val="222222"/>
          <w:shd w:val="clear" w:color="auto" w:fill="FFFFFF"/>
        </w:rPr>
        <w:t> el 9/08/2020 08:07:00 a. m.</w:t>
      </w:r>
    </w:p>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9CD"/>
    <w:rsid w:val="002469CD"/>
    <w:rsid w:val="002E2F5B"/>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73EBC"/>
  <w15:chartTrackingRefBased/>
  <w15:docId w15:val="{5D44D49E-62A3-4AD8-A8EC-B86B63499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2469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7857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olga-feyvida.blogspot.com/2020/09/el-evangelio-estambien-para-los-ricos.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911</Words>
  <Characters>5014</Characters>
  <Application>Microsoft Office Word</Application>
  <DocSecurity>0</DocSecurity>
  <Lines>41</Lines>
  <Paragraphs>11</Paragraphs>
  <ScaleCrop>false</ScaleCrop>
  <Company/>
  <LinksUpToDate>false</LinksUpToDate>
  <CharactersWithSpaces>5914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2020-09-09T14:29:00Z</dcterms:created>
  <dcterms:modified xsi:type="dcterms:W3CDTF">2020-09-09T14:30:00Z</dcterms:modified>
</cp:coreProperties>
</file>