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9B" w:rsidRPr="004E2711" w:rsidRDefault="004F762F" w:rsidP="004F762F">
      <w:pPr>
        <w:jc w:val="center"/>
        <w:rPr>
          <w:b/>
          <w:bCs/>
          <w:color w:val="1F3864" w:themeColor="accent5" w:themeShade="80"/>
          <w:sz w:val="36"/>
          <w:szCs w:val="36"/>
          <w:u w:val="single"/>
        </w:rPr>
      </w:pPr>
      <w:r w:rsidRPr="004E2711">
        <w:rPr>
          <w:b/>
          <w:bCs/>
          <w:color w:val="1F3864" w:themeColor="accent5" w:themeShade="80"/>
          <w:sz w:val="36"/>
          <w:szCs w:val="36"/>
          <w:u w:val="single"/>
        </w:rPr>
        <w:t>UMA AMAZÓNIA QUE É A HUMANIDADE</w:t>
      </w:r>
    </w:p>
    <w:p w:rsidR="004F762F" w:rsidRDefault="004F762F" w:rsidP="004F762F">
      <w:pPr>
        <w:jc w:val="center"/>
        <w:rPr>
          <w:b/>
          <w:bCs/>
          <w:u w:val="single"/>
        </w:rPr>
      </w:pPr>
    </w:p>
    <w:p w:rsidR="004F762F" w:rsidRDefault="004F762F" w:rsidP="000469C6">
      <w:pPr>
        <w:spacing w:line="276" w:lineRule="auto"/>
        <w:jc w:val="both"/>
      </w:pPr>
      <w:r>
        <w:t>Estamos a passar um tempo – uma semana –</w:t>
      </w:r>
      <w:r w:rsidR="00E86B9A">
        <w:t>,</w:t>
      </w:r>
      <w:r>
        <w:t xml:space="preserve"> em que o bispo de Roma e papa Francisco quer relembrar aquela encíclica que </w:t>
      </w:r>
      <w:r w:rsidR="00E86B9A">
        <w:t xml:space="preserve">é uma </w:t>
      </w:r>
      <w:r>
        <w:t xml:space="preserve">marca </w:t>
      </w:r>
      <w:r w:rsidR="00E86B9A">
        <w:t>n</w:t>
      </w:r>
      <w:r>
        <w:t>o seu caminho, mas tantos querem destruir. Falamos da “Laudato Si`”, um tratado de Ecologia Espiritual para o nosso tempo, e uma reflexão profunda sobre a nossa vida. Mas Francisco caminhou mais adiante e, na sua forma de envolver toda a igreja em sínodo – nesse caminho conjunto com tod</w:t>
      </w:r>
      <w:r w:rsidR="00E86B9A">
        <w:t>o</w:t>
      </w:r>
      <w:r>
        <w:t>s -, sobre a Amazónia, donde brotou um suculento documento. A partir dele</w:t>
      </w:r>
      <w:r w:rsidR="00E86B9A">
        <w:t>,</w:t>
      </w:r>
      <w:r>
        <w:t xml:space="preserve"> aparece a “Querida Amazónia”, q</w:t>
      </w:r>
      <w:bookmarkStart w:id="0" w:name="_GoBack"/>
      <w:bookmarkEnd w:id="0"/>
      <w:r>
        <w:t xml:space="preserve">ue os cristãos e, na Europa, principalmente </w:t>
      </w:r>
      <w:r w:rsidR="00E86B9A">
        <w:t>n</w:t>
      </w:r>
      <w:r>
        <w:t xml:space="preserve">a Igreja Alemã, aponta como o ultrapassar dos sonhos à realidade. A “Amazónia” aparece, assim, como um relâmpago, </w:t>
      </w:r>
      <w:r w:rsidR="00F13863">
        <w:t xml:space="preserve">do Espírito Santo, para animar todos aqueles que caminham no sentido da Igreja ser a congregação das mulheres e dos homens de todo o mundo, que imerge contra uma igreja silenciosa e de braço-dado com os poderes. A “Laudato Si`”, o Sínodo Amazónico e a “Querida Amazónia”, </w:t>
      </w:r>
      <w:r w:rsidR="00E86B9A">
        <w:t xml:space="preserve">são </w:t>
      </w:r>
      <w:r w:rsidR="00F13863">
        <w:t>uma preparação para o sopapo que a igreja está a precisar, o que vai acontecer no Sínodo Alemão e no Sínodo convocado para refletir sobre a sinodalidade.</w:t>
      </w:r>
    </w:p>
    <w:p w:rsidR="00370434" w:rsidRDefault="00F13863" w:rsidP="000469C6">
      <w:pPr>
        <w:spacing w:line="276" w:lineRule="auto"/>
        <w:jc w:val="both"/>
      </w:pPr>
      <w:r>
        <w:t xml:space="preserve">Tudo se conjuga para que a igreja seja o sinal de Jesus, que não tem sido. </w:t>
      </w:r>
      <w:r w:rsidR="00370434">
        <w:t>As mensagens do bispo de Roma não têm sido entendidas pelos sábios-ignorantes vaticanistas, e pelos sábios-ignorantes dos clérigos das igrejas. Se é possível encontrar na América Latina e na Amazónia, em particular, tantos bispos, presbíteros e diáconos, ao lado da Ecologia e no seu entendimento, vejam-se organismos como a REPAM, nesta Europa, e em Portugal, a iliteracia sobre os documentos e a sua reflexão é nenhuma, e quando o é, lembram</w:t>
      </w:r>
      <w:r w:rsidR="00E86B9A">
        <w:t>-nos,</w:t>
      </w:r>
      <w:r w:rsidR="00370434">
        <w:t xml:space="preserve"> timidamente</w:t>
      </w:r>
      <w:r w:rsidR="00E86B9A">
        <w:t>,</w:t>
      </w:r>
      <w:r w:rsidR="00370434">
        <w:t xml:space="preserve"> nestas semanas chamadas para isso. Há centenas de adesões a esta semana, de várias tradições religiosas, mas param por aí, algumas não católic</w:t>
      </w:r>
      <w:r w:rsidR="00E86B9A">
        <w:t>as</w:t>
      </w:r>
      <w:r w:rsidR="00370434">
        <w:t>-romanas, dizem mesmo não terem especialistas sobre esta matéria, mas, certamente, darão testemunhos e entrevistas sobre o que não sabem o que é! Valha-nos os ateus que prestam muita atenção à questão que se coloca à humanidade e é fulcral para o seu desenvolvimento. Os católico-romanos aderem, mas não querem saber mais do que aderir, pensam que isso é lá com a Amazónia.</w:t>
      </w:r>
    </w:p>
    <w:p w:rsidR="001B6624" w:rsidRDefault="00370434" w:rsidP="000469C6">
      <w:pPr>
        <w:spacing w:line="276" w:lineRule="auto"/>
        <w:jc w:val="both"/>
      </w:pPr>
      <w:r>
        <w:t xml:space="preserve">A Agência oficial da Igreja Católica Romana em Portugal vai ao ponto de lhe chamar </w:t>
      </w:r>
      <w:r w:rsidR="001B6624">
        <w:t>“uma encíclica ecológica e social”. Quão longe andam estes peritos que confundem tudo, e tentam meter os documentos para áreas confinadas, a lembrar o confinamento do COVID -19. Não sei se por ignorância ou por intenção, tentam manietar documentos que são o reflexo da humanidade e da igreja. A explicação redutora do que é entendível por Ecologia, é determinante para a confundir com o Ambiente</w:t>
      </w:r>
      <w:r w:rsidR="001B6624" w:rsidRPr="000469C6">
        <w:t>. Na minha tese de doutoramento sobre “Ecologia e Saúde Ambiental”, tentei explicar, com o contributo de numerosos autores</w:t>
      </w:r>
      <w:r w:rsidR="00E86B9A">
        <w:t>,</w:t>
      </w:r>
      <w:r w:rsidR="001B6624" w:rsidRPr="000469C6">
        <w:t xml:space="preserve"> que “</w:t>
      </w:r>
      <w:r w:rsidR="000469C6" w:rsidRPr="000469C6">
        <w:t>Ecologia” será</w:t>
      </w:r>
      <w:r w:rsidR="001B6624" w:rsidRPr="000469C6">
        <w:t xml:space="preserve"> a vida em casa, numa casa comum que é o universo, é o “oikos” e o “logos”, </w:t>
      </w:r>
      <w:r w:rsidR="000469C6" w:rsidRPr="000469C6">
        <w:t>ou seja,</w:t>
      </w:r>
      <w:r w:rsidR="001B6624" w:rsidRPr="000469C6">
        <w:t xml:space="preserve"> “família” e “estudo”, o que inclui </w:t>
      </w:r>
      <w:r w:rsidR="000469C6" w:rsidRPr="000469C6">
        <w:t>todos os seres vivos. Esta família é uma “vida em casa”, uma relação entre todos os seres vivos. Chamar Ecologia ao Ambiente é uma fraude, porque a Ecologia constitui uma centralidade.</w:t>
      </w:r>
      <w:r w:rsidR="000469C6">
        <w:t xml:space="preserve"> Existe uma “Ecologia Integral”, onde pontuam um diálogo espacial e temporal.</w:t>
      </w:r>
    </w:p>
    <w:p w:rsidR="00650441" w:rsidRDefault="000469C6" w:rsidP="004F762F">
      <w:pPr>
        <w:jc w:val="both"/>
      </w:pPr>
      <w:r>
        <w:t xml:space="preserve">Com o enunciado dos Objetivos do Desenvolvimento Sustentável, e o Desenvolvimento Humano Integral, a Ecologia é composta por quatro vertentes: económica, ambiental, social e cultural, sendo que Francisco, e bem!, integra uma chamada a uma Ecologia Espiritual, chave de qualquer </w:t>
      </w:r>
      <w:r>
        <w:lastRenderedPageBreak/>
        <w:t>desenvolvimento humano e dos seres vivos. Aqui</w:t>
      </w:r>
      <w:r w:rsidR="00E86B9A">
        <w:t xml:space="preserve">, e em parêntesis, </w:t>
      </w:r>
      <w:r>
        <w:t xml:space="preserve"> para os seres vivos: é possível que o planeta viva sem os seres humanos, desde que existam insetos</w:t>
      </w:r>
      <w:r w:rsidR="00650441">
        <w:t>, mas o contrário não é possível, isto é, se não existirem insetos, não pode existir sobrevivência humana.</w:t>
      </w:r>
    </w:p>
    <w:p w:rsidR="00537901" w:rsidRDefault="00650441" w:rsidP="004F762F">
      <w:pPr>
        <w:jc w:val="both"/>
      </w:pPr>
      <w:r>
        <w:t>Uma atuação nesta semana especial dedicada ao 5.º aniversário da “Laudato Si`”, só será compreendida se todas e todos atuarmos e percebermos que a Amazónia é na nossa Terra, aqui</w:t>
      </w:r>
      <w:r w:rsidR="00E86B9A">
        <w:t>,</w:t>
      </w:r>
      <w:r>
        <w:t xml:space="preserve"> em especial</w:t>
      </w:r>
      <w:r w:rsidR="00E86B9A">
        <w:t>,</w:t>
      </w:r>
      <w:r>
        <w:t xml:space="preserve"> em Portugal. A “Querida Amazónia” e  toda a reflexão do Sínodo sobre a Amazónia, é, por antonomásia, “Querida Humanidade”, um desafio, que já é tardio, nestas “Amazónias” depauperadas por uma economia ardente do deus-dinheiro, por incentivas contra todos os ambientes vitais, por um querer perpetuar as pobrezas, no sentido</w:t>
      </w:r>
      <w:r w:rsidR="00E86B9A">
        <w:t xml:space="preserve"> </w:t>
      </w:r>
      <w:r>
        <w:t>de a “caridade” ser exercida, como poder incontestável e por o esmagamento das culturas dos povos em dinâmica e exercício dos seus quereres e seres</w:t>
      </w:r>
      <w:r w:rsidR="00537901">
        <w:t>.</w:t>
      </w:r>
    </w:p>
    <w:p w:rsidR="000469C6" w:rsidRDefault="00537901" w:rsidP="004F762F">
      <w:pPr>
        <w:jc w:val="both"/>
      </w:pPr>
      <w:r>
        <w:t>Como cristãs e cristãos não podemos subverter os “sonhos de Francisco”, que são uma expressão viva dos sentimentos de todas as dimensões religiosas ou não religiosas, onde o espiritual, nos leva ao amor-comum.</w:t>
      </w:r>
      <w:r w:rsidR="00650441">
        <w:t xml:space="preserve">  </w:t>
      </w:r>
      <w:r w:rsidR="000469C6">
        <w:t xml:space="preserve"> </w:t>
      </w:r>
    </w:p>
    <w:p w:rsidR="00537901" w:rsidRDefault="00537901" w:rsidP="004F762F">
      <w:pPr>
        <w:jc w:val="both"/>
      </w:pPr>
      <w:r>
        <w:t>Joaquim Armindo</w:t>
      </w:r>
    </w:p>
    <w:p w:rsidR="00537901" w:rsidRDefault="00537901" w:rsidP="004F762F">
      <w:pPr>
        <w:jc w:val="both"/>
      </w:pPr>
      <w:r>
        <w:t>Diácono – Porto – Portugal</w:t>
      </w:r>
    </w:p>
    <w:p w:rsidR="00537901" w:rsidRPr="000469C6" w:rsidRDefault="00537901" w:rsidP="004F762F">
      <w:pPr>
        <w:jc w:val="both"/>
      </w:pPr>
      <w:r>
        <w:t>Doutor em Ecologia e Saúde Ambiental</w:t>
      </w:r>
    </w:p>
    <w:p w:rsidR="00F13863" w:rsidRPr="004F762F" w:rsidRDefault="00F13863" w:rsidP="004F762F">
      <w:pPr>
        <w:jc w:val="both"/>
      </w:pPr>
    </w:p>
    <w:sectPr w:rsidR="00F13863" w:rsidRPr="004F7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2F"/>
    <w:rsid w:val="00035AB8"/>
    <w:rsid w:val="000469C6"/>
    <w:rsid w:val="000D11CA"/>
    <w:rsid w:val="001B6624"/>
    <w:rsid w:val="002279C6"/>
    <w:rsid w:val="0024189A"/>
    <w:rsid w:val="002B0A26"/>
    <w:rsid w:val="003172C3"/>
    <w:rsid w:val="00370434"/>
    <w:rsid w:val="0039139F"/>
    <w:rsid w:val="00413A7D"/>
    <w:rsid w:val="004E2711"/>
    <w:rsid w:val="004F762F"/>
    <w:rsid w:val="00537901"/>
    <w:rsid w:val="00542C20"/>
    <w:rsid w:val="00621587"/>
    <w:rsid w:val="00650441"/>
    <w:rsid w:val="006630C5"/>
    <w:rsid w:val="006C02D7"/>
    <w:rsid w:val="006F4971"/>
    <w:rsid w:val="00910BB4"/>
    <w:rsid w:val="009A1BEA"/>
    <w:rsid w:val="00AD5161"/>
    <w:rsid w:val="00C46F21"/>
    <w:rsid w:val="00DB54F2"/>
    <w:rsid w:val="00DF1DCB"/>
    <w:rsid w:val="00E86B9A"/>
    <w:rsid w:val="00F13863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A2C32-BBD2-499F-A8B1-87A2FB81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6624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2</cp:revision>
  <dcterms:created xsi:type="dcterms:W3CDTF">2020-05-18T13:29:00Z</dcterms:created>
  <dcterms:modified xsi:type="dcterms:W3CDTF">2020-05-18T13:29:00Z</dcterms:modified>
</cp:coreProperties>
</file>