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7030A0"/>
          <w:sz w:val="26"/>
          <w:szCs w:val="26"/>
          <w:lang w:val="es-UY" w:eastAsia="es-UY"/>
        </w:rPr>
      </w:pPr>
    </w:p>
    <w:p w:rsidR="000703C4" w:rsidRPr="000703C4" w:rsidRDefault="000703C4" w:rsidP="000703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66"/>
          <w:szCs w:val="66"/>
          <w:lang w:val="es-UY" w:eastAsia="es-UY"/>
        </w:rPr>
      </w:pPr>
      <w:r w:rsidRPr="000703C4">
        <w:rPr>
          <w:rFonts w:ascii="Arial" w:eastAsia="Times New Roman" w:hAnsi="Arial" w:cs="Arial"/>
          <w:b/>
          <w:bCs/>
          <w:color w:val="7030A0"/>
          <w:kern w:val="36"/>
          <w:sz w:val="66"/>
          <w:szCs w:val="66"/>
          <w:lang w:val="es-UY" w:eastAsia="es-UY"/>
        </w:rPr>
        <w:t xml:space="preserve">América Latina. </w:t>
      </w:r>
      <w:proofErr w:type="spellStart"/>
      <w:r w:rsidRPr="000703C4">
        <w:rPr>
          <w:rFonts w:ascii="Arial" w:eastAsia="Times New Roman" w:hAnsi="Arial" w:cs="Arial"/>
          <w:b/>
          <w:bCs/>
          <w:color w:val="7030A0"/>
          <w:kern w:val="36"/>
          <w:sz w:val="66"/>
          <w:szCs w:val="66"/>
          <w:lang w:val="es-UY" w:eastAsia="es-UY"/>
        </w:rPr>
        <w:t>Mulheres</w:t>
      </w:r>
      <w:proofErr w:type="spellEnd"/>
      <w:r w:rsidRPr="000703C4">
        <w:rPr>
          <w:rFonts w:ascii="Arial" w:eastAsia="Times New Roman" w:hAnsi="Arial" w:cs="Arial"/>
          <w:b/>
          <w:bCs/>
          <w:color w:val="7030A0"/>
          <w:kern w:val="36"/>
          <w:sz w:val="66"/>
          <w:szCs w:val="66"/>
          <w:lang w:val="es-UY" w:eastAsia="es-UY"/>
        </w:rPr>
        <w:t xml:space="preserve"> contra o machismo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7030A0"/>
          <w:sz w:val="26"/>
          <w:szCs w:val="26"/>
          <w:lang w:val="es-UY" w:eastAsia="es-UY"/>
        </w:rPr>
      </w:pP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tempo, toda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abominação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infâmia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clichê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lugar-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literário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definição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misógina dos sexos logo 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 cultura popular mexicana, dos corridos dos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mariachis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convenções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novelas. Mas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diluição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atitudes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TV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influencia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implementadas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cotidiana.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estatísticas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assustadoras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as autoridades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3.800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"http://www.ihu.unisinos.br/78-noticias/591795-mexico-criancas-orfas-as-vitimas-invisiveis-do-feminicidio" \t "_blank" </w:instrTex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foram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assassinadas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no México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2019. É urgente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intervir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Alberto Manguel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artigo publicado por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La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Repubblica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 07-03-2020.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0703C4" w:rsidRDefault="000703C4" w:rsidP="000703C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0703C4" w:rsidRPr="000703C4" w:rsidRDefault="000703C4" w:rsidP="000703C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0703C4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0703C4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final do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XVII, trancada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convento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Cidade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México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freira inspirada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poema em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acusava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provocar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cometer pecados pelos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culpavam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bookmarkStart w:id="0" w:name="_GoBack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O cuál es más de culpar,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aunque cualquiera mal haga,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perguntada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sabedoria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retórica, ¿la que peca por la paga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o el que paga por pecar?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(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Ou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quem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mais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culpado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ainda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que ambos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tenhas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errado: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quem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peca por ser paga /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ou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quem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paga para pecar?)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4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Juana Inés de la Cruz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identificava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precisão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paradoxal dos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poder.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poesia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termina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Bien con muchas armas fundo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que lidia vuestra arrogancia,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pue en promesa e instancia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juntáis diablo, carne y mundo</w:t>
      </w:r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(Eu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muitos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argumentos fundo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contra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vossas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arrogâncias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: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já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unis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promessas</w:t>
      </w:r>
      <w:proofErr w:type="spell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instâncias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inferno, carne </w:t>
      </w:r>
      <w:proofErr w:type="gramStart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e</w:t>
      </w:r>
      <w:proofErr w:type="gramEnd"/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mundo).</w:t>
      </w:r>
    </w:p>
    <w:bookmarkEnd w:id="0"/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Numa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"http://www.ihu.unisinos.br/589258-quanto-mais-as-mulheres-avancarem-mais-reacao-havera-da-ordem-patriarcal-entrevista-com-almudena-hernando" \t "_blank" </w:instrTex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sociedade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patriarcal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pênis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considerada naturalmente inferior (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raízes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latino-americanas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reagem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do </w:t>
      </w:r>
      <w:hyperlink r:id="rId5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México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à </w:t>
      </w:r>
      <w:hyperlink r:id="rId6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Argentina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onda de protestos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defesa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ndr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Octavio Paz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famosa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dissecção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mexicana,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O labirinto da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solidão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defende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paradigma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confirmação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espanhol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fala no México </w:t>
      </w:r>
      <w:proofErr w:type="gram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verbo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chingar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significa 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quebrar, destruir,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conotações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sexuais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sinônimo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ato sexual. "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chingar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realmente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possuí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-la", observa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Paz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ato sexual, o verbo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viés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específico de </w:t>
      </w:r>
      <w:hyperlink r:id="rId7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estupro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engano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comete nunca o faz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consentimento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está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chingada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Chingar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usar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verbo masculino,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cruel: ofende, machuca,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marcas,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desonra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provoca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amarga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rancorosa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Paz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usa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conotação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denotar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tomadas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identidade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mexicana. "A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chingada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representação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Mãe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violada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ele, "e é lógico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associá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-la à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Conquista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por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estupro,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no sentido histórico,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carne das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índias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". Segundo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Paz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símbolo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estupro é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Dona Malinche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 amante de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Cortés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tradutora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indígenas,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máximo do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tradutor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traidor.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sociedades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conformar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preconceitos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arraigados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tomaram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nos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proteger e favorecer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ambições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grupos de poder: o </w:t>
      </w:r>
      <w:hyperlink r:id="rId8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racismo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justificava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escravidão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hyperlink r:id="rId9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misoginia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justificava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degradação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misoginia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definia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conquistadores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europeus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habitantes.</w:t>
      </w: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XVI e XVII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consideravam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as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bem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móvel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como os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escravos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o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gado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Don Juan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mexicana,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homônima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comédia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Tirso de Molina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simplesmente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conquistar toda o leque do </w:t>
      </w:r>
      <w:proofErr w:type="gram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status</w:t>
      </w:r>
      <w:proofErr w:type="gram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feminino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lista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aristocrática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Isabela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 pescadora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Tisbeia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nobre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Dona Ana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camponesa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Aminta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 catálogo recitado pelo servo do protagonista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Leporelo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Don Juan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Mozart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Da Ponte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longo.</w:t>
      </w: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"http://www.ihu.unisinos.br/159-noticias/entrevistas/569341-a-violencia-de-genero-e-um-dos-fenomenos-mais-democraticos-que-existem" \t "_blank" </w:instrTex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colecionar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chingar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jogar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hyperlink r:id="rId10" w:tgtFrame="_blank" w:history="1">
        <w:r w:rsidRPr="000703C4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misoginia</w:t>
        </w:r>
      </w:hyperlink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anda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dadas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caricaturas da misoginia, desde o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machão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bigodudo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prepotente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até a prostituta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ama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abandona.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tempo, toda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abominação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infâmia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clichê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lugar-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literário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definição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misógina dos sexos logo 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tornou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 cultura popular mexicana, dos corridos dos </w:t>
      </w:r>
      <w:r w:rsidRPr="000703C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mariachis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convenções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novelas. Mas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diluição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atitudes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TV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influencia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implementadas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cotidiana.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estatísticas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assustadoras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as autoridades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3.800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"http://www.ihu.unisinos.br/78-noticias/591795-mexico-criancas-orfas-as-vitimas-invisiveis-do-feminicidio" \t "_blank" </w:instrTex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foram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assassinadas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no México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2019. É urgente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intervir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0703C4" w:rsidRP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feminismo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reivindica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papel desde que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Lisístrata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lançou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protesto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feminino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equilíbrio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poder entre 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sexos. O estupro de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Filomela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Lucrécia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entrou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aculturada do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Ocidente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apesar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existente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80% das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garotas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tentam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entrar nos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Estados Unidos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"http://www.ihu.unisinos.br/78-noticias/569019-america-central-mexico-eua-uma-mulher-migrante-em-cada-tres-e-estuprada" \t "_blank" </w:instrTex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sistematicamente</w:t>
      </w:r>
      <w:proofErr w:type="spellEnd"/>
      <w:r w:rsidRPr="000703C4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estupradas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aquiescência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poder feminista norte-americano.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virá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norte, onde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crianças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arrancadas dos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braços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pais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desafiam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proibições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burocráticas para tentar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salvá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-las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jogadas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pelas autoridades estadunidenses em campos de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concentração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México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mudar perspectivas 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vocabulário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quiser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mudar o esquema mental da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gram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talvez</w:t>
      </w:r>
      <w:proofErr w:type="gram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poderá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esperar que crie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raízes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cidadãos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tipo de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igualdade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contra a 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arrogância</w:t>
      </w:r>
      <w:proofErr w:type="spellEnd"/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patriarcal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denunciava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</w:t>
      </w:r>
      <w:proofErr w:type="spellEnd"/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0703C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Juana</w:t>
      </w:r>
      <w:r w:rsidRPr="000703C4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0703C4" w:rsidRDefault="000703C4" w:rsidP="000703C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11" w:history="1">
        <w:r>
          <w:rPr>
            <w:rStyle w:val="Hipervnculo"/>
          </w:rPr>
          <w:t>http://www.ihu.unisinos.br/596903-america-latina-mulheres-contra-o-machismo</w:t>
        </w:r>
      </w:hyperlink>
    </w:p>
    <w:p w:rsidR="000703C4" w:rsidRPr="000703C4" w:rsidRDefault="000703C4" w:rsidP="000703C4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4"/>
    <w:rsid w:val="000703C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45A"/>
  <w15:chartTrackingRefBased/>
  <w15:docId w15:val="{932047EC-B4AA-4228-A3FF-6A082425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0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87614-o-encadeamento-do-racismo-estrutur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590147-regiao-metropolitana-de-porto-alegre-dois-casos-de-estupro-sao-registrados-por-dia-em-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561337-contra-o-feminicidio-argentinas-organizam-greve-geral-de-mulheres" TargetMode="External"/><Relationship Id="rId11" Type="http://schemas.openxmlformats.org/officeDocument/2006/relationships/hyperlink" Target="http://www.ihu.unisinos.br/596903-america-latina-mulheres-contra-o-machismo" TargetMode="External"/><Relationship Id="rId5" Type="http://schemas.openxmlformats.org/officeDocument/2006/relationships/hyperlink" Target="http://www.ihu.unisinos.br/591278-no-mexico-se-matam-11-mulheres-por-dia-afirma-o-padre-solalinde" TargetMode="External"/><Relationship Id="rId10" Type="http://schemas.openxmlformats.org/officeDocument/2006/relationships/hyperlink" Target="http://www.ihu.unisinos.br/78-noticias/555607-se-nao-eliminarmos-o-machismo-nao-iremos-eliminar-as-outras-discriminacoes" TargetMode="External"/><Relationship Id="rId4" Type="http://schemas.openxmlformats.org/officeDocument/2006/relationships/hyperlink" Target="http://www.ihu.unisinos.br/noticias/42762-vida-de-irma-juana-ines-da-cruz-e-um-misterio-para-estudiosos" TargetMode="External"/><Relationship Id="rId9" Type="http://schemas.openxmlformats.org/officeDocument/2006/relationships/hyperlink" Target="http://www.ihu.unisinos.br/583960-a-misoginia-esta-na-biblia-ou-nos-olhos-de-quem-a-le-a-resposta-de-vinte-teolog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América Latina. Mulheres contra o machismo</vt:lpstr>
      <vt:lpstr>        </vt:lpstr>
      <vt:lpstr>        Eis o artigo.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2020-03-09T12:35:00Z</dcterms:created>
  <dcterms:modified xsi:type="dcterms:W3CDTF">2020-03-09T12:37:00Z</dcterms:modified>
</cp:coreProperties>
</file>