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B2B" w:rsidRDefault="00347B2B" w:rsidP="00347B2B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347B2B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"La respuesta del Gobierno hasta hoy ha sido lamentable"</w:t>
      </w:r>
    </w:p>
    <w:p w:rsidR="00347B2B" w:rsidRPr="00347B2B" w:rsidRDefault="00347B2B" w:rsidP="00347B2B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347B2B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La indignación latinoamericana también llegó a Colombia</w:t>
      </w:r>
    </w:p>
    <w:p w:rsidR="00347B2B" w:rsidRPr="00347B2B" w:rsidRDefault="00347B2B" w:rsidP="00347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347B2B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38F32E0D" wp14:editId="01034407">
            <wp:extent cx="5393274" cy="3028950"/>
            <wp:effectExtent l="0" t="0" r="0" b="0"/>
            <wp:docPr id="1" name="Imagen 1" descr="La indignación latinoamericana también llegó a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ndignación latinoamericana también llegó a Colomb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49" cy="303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2B" w:rsidRPr="00347B2B" w:rsidRDefault="00347B2B" w:rsidP="00347B2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347B2B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La indignación latinoamericana también llegó a Colombia</w:t>
      </w:r>
    </w:p>
    <w:p w:rsidR="00347B2B" w:rsidRPr="00347B2B" w:rsidRDefault="00347B2B" w:rsidP="00347B2B">
      <w:pPr>
        <w:shd w:val="clear" w:color="auto" w:fill="FFFFFF"/>
        <w:spacing w:after="24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347B2B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"El pueblo colombiano se cansó y levantó su voz. Esperemos que se vaya a la raíz de los problemas y se den respuestas verdaderas"</w:t>
      </w:r>
    </w:p>
    <w:p w:rsidR="00347B2B" w:rsidRPr="00347B2B" w:rsidRDefault="00347B2B" w:rsidP="00347B2B">
      <w:pPr>
        <w:shd w:val="clear" w:color="auto" w:fill="FFFFFF"/>
        <w:spacing w:after="24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347B2B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"Los jóvenes están en la protesta, quieren un país mejor y están comprometidos con hacerlo posible"</w:t>
      </w:r>
    </w:p>
    <w:p w:rsidR="00347B2B" w:rsidRPr="00347B2B" w:rsidRDefault="00347B2B" w:rsidP="00347B2B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347B2B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24.11.2019 </w:t>
      </w:r>
      <w:hyperlink r:id="rId6" w:history="1">
        <w:r w:rsidRPr="00347B2B">
          <w:rPr>
            <w:rFonts w:ascii="inherit" w:eastAsia="Times New Roman" w:hAnsi="inherit" w:cs="Arial"/>
            <w:b/>
            <w:bCs/>
            <w:i/>
            <w:iCs/>
            <w:color w:val="D49400"/>
            <w:sz w:val="20"/>
            <w:szCs w:val="20"/>
            <w:lang w:val="es-UY" w:eastAsia="es-UY"/>
          </w:rPr>
          <w:t>Consuelo Vélez</w:t>
        </w:r>
      </w:hyperlink>
    </w:p>
    <w:p w:rsidR="00347B2B" w:rsidRPr="00347B2B" w:rsidRDefault="00347B2B" w:rsidP="00347B2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Desde hace tres días se lleva a cabo un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Paro Nacional en Colombia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con una participación inmensa de personas -muchísimos jóvenes-, en la mayoría de las ciudades. El Paro comenzó el 21 de noviembre y estaba pensado solo para ese día, pero la ciudadanía fue adquiriendo más y más conciencia de la urgencia de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pedir cambios decisivos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porque ya no aguanta más un gobierno que va por otro camino, privilegiando sus intereses sin escuchar las demandas del pueblo. Este “Paro Nacional” ha sido antecedido por varias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marchas de universitarios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en los últimos jueves de este mes, exigiendo una educación de calidad. El gobierno había prometido mayor inversión en educación, pero ha pasado el tiempo y no cumple con su palabra. Tanto en esas marchas estudiantiles como en este Paro, el ESMAD (Escuadrón Móvil Antidisturbios)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se ha excedido en su función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Los manifestantes han organizado las marchas al estilo de una fiesta totalmente pacífica, pero, como en toda marcha, han entrado infiltrados generando violencia y desorden. No queda muy claro de donde provienen estos infiltrados. Pero ellos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han sido la excusa para ese exceso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de fuerza. Y la población ha respondido con un “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cacerolazo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”, es decir, espontáneamente a la tarde del primer día del Paro, la gente comenzó a sacar 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cacerolas y ahora se convirtieron en el instrumento para hacerse oír y mostrar que no van a parar hasta conseguir que el gobierno responda a las demandas.</w:t>
      </w:r>
    </w:p>
    <w:p w:rsidR="00347B2B" w:rsidRPr="00347B2B" w:rsidRDefault="00347B2B" w:rsidP="00347B2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día de ayer fuera de los infiltrados se lograron fomentar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campañas de pánico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a través de las redes que, en verdad, lograron asustar a muchos y multiplicar los mensajes sobre saqueos y robos a conjuntos residenciales, sin que nada de eso fuera verdad. Por supuesto hubo vandalismo -como se acaba de decir- y los noticieros los transmitieron una y otra vez, generando esa reacción de indignación, miedo y hasta rechazo a la protesta. Pero, esto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fue mínimo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comparado con la conciencia ciudadana que entendió que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la protesta también tenía que ser contra esa violencia que impide la manifestación pacífica de la gente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y así vamos en el tercer día, con cacerolazos en muchos lugares de Bogotá y de otras ciudades.</w:t>
      </w:r>
    </w:p>
    <w:p w:rsidR="00347B2B" w:rsidRPr="00347B2B" w:rsidRDefault="00347B2B" w:rsidP="00347B2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¿Qué se pide en este Paro Nacional? Como ya se dijo, que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el gobierno dé un viraje decisivo porque sus políticas económicas solo piensan en acumular ganancia y favorecer a los más fuerte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s. Para el pueblo solo existe el “típico discurso” de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la necesidad de “ajustes”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para poder “algún día” -día que no llega- ser el país próspero que todos deseamos.</w:t>
      </w:r>
    </w:p>
    <w:p w:rsidR="00347B2B" w:rsidRPr="00347B2B" w:rsidRDefault="00347B2B" w:rsidP="00347B2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Colombia está indignada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por las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reformas económicas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que se quieren implementar. Por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la corrupción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en todos los estamentos. Por una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clase política que solo busca ser elegida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y se blinda a ella misma para no ser castigada por sus múltiples faltas. Porque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el gobierno no tiene voluntad política de apoyar los Acuerdos de Paz.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Porque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la salud, la vivienda, los servicios públicos y todas las necesidades que son un “derecho” de todo ciudadano, se ofrecen como oferta y demanda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solo alcanzable para quien tiene muchos medios económicos. Por l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a muerte de los líderes sociales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sin un compromiso contundente para evitarla.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Por la muerte de niños y jóvenes aduciendo falsamente que son guerrilleros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Por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un presidente que no gobierna por sí mismo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sino que mantiene la nefasta sombra del expresidente Uribe en su forma de gobernar. Pero, también, en esta ocasión, se indignó por el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exceso de fuerza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que ha querido impedir la manifestación de los ciudadanos.</w:t>
      </w:r>
    </w:p>
    <w:p w:rsidR="00347B2B" w:rsidRPr="00347B2B" w:rsidRDefault="00347B2B" w:rsidP="00347B2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La respuesta del gobierno hasta ahora ha sido lamentable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El primer día el presidente sólo dijo que se castigaría a los violentos. Ayer dijo que entablaría una “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conversación nacional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” con todos los sectores a partir del próximo miércoles. Hoy, a través del </w:t>
      </w:r>
      <w:proofErr w:type="spellStart"/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twitter</w:t>
      </w:r>
      <w:proofErr w:type="spellEnd"/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dijo que iniciaría esa conversación mañana mismo con los alcaldes y gobernadores electos (iniciarán su gobierno en enero) y, a partir del lunes, con los otros sectores sociales. Mientras tanto la gente sigue concentrada en muchos puntos tocando sus cacerolas, pancartas y exigiendo una y otra vez, una respuesta efectiva. Hoy no hubo vándalos -de los que ya se dijo, no queda muy claro de donde provienen, porque lo más seguro es que tienen un objetivo: deslegitimar la protesta.</w:t>
      </w:r>
    </w:p>
    <w:p w:rsidR="00347B2B" w:rsidRPr="00347B2B" w:rsidRDefault="00347B2B" w:rsidP="00347B2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Ayer se decretó toque de queda en Bogotá y, aun así, en algunos sitios se continuó la manifestación. Hoy no hay toque de queda y sigue la “fiesta pacífica” porque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el pueblo colombiano se cansó y levantó su voz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Esperemos que se vaya a la raíz de los problemas y se den respuestas verdaderas.</w:t>
      </w:r>
    </w:p>
    <w:p w:rsidR="00347B2B" w:rsidRPr="00347B2B" w:rsidRDefault="00347B2B" w:rsidP="00347B2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Y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una nota final pensando en la iglesia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que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se queja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porque los jóvenes son cada vez más escasos en los espacios eclesiales.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Los jóvenes están en la protesta, quieren un país mejor y están comprometidos con hacerlo posible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Toda su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creatividad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empuje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esperanza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ilusión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presencia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está ahí,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por horas, sin cansarse, con una voz que expresa muy bien sus deseos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cuando son entrevistados (…)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¿será capaz, la iglesia, de salir a las periferias geográficas y existenciales donde se juega la vida digna y justa para caminar con los jóvenes y acompañar todos sus sueños?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¿será capaz de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acompañar a los pueblos en su lucha por la justicia social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denunciando claramente las causas y no solo invocando la necesidad de reconciliación -que es necesaria, pero sin cambiar las causas no puede ser posible-? Que el </w:t>
      </w:r>
      <w:r w:rsidRPr="00347B2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Dios de la vida</w:t>
      </w:r>
      <w:r w:rsidRPr="00347B2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nos fortalezca a todos los cristianos para estar donde, sin duda, Él está.</w:t>
      </w:r>
    </w:p>
    <w:p w:rsidR="00347B2B" w:rsidRPr="00347B2B" w:rsidRDefault="00347B2B" w:rsidP="00347B2B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347B2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Foto tomada de: </w:t>
      </w:r>
      <w:hyperlink r:id="rId7" w:history="1">
        <w:r w:rsidRPr="00347B2B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s-UY" w:eastAsia="es-UY"/>
          </w:rPr>
          <w:t>https://cnnespanol.cnn.com/gallery/fotos-colombia-realiza-paro-nacional/</w:t>
        </w:r>
      </w:hyperlink>
      <w:r w:rsidRPr="00347B2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</w:t>
      </w:r>
    </w:p>
    <w:p w:rsidR="002E2F5B" w:rsidRDefault="00347B2B">
      <w:hyperlink r:id="rId8" w:history="1">
        <w:r>
          <w:rPr>
            <w:rStyle w:val="Hipervnculo"/>
          </w:rPr>
          <w:t>https://www.religiondigital.org/fe_y_vida/indignacion-latinoamericana-llego-Colombia_7_2179951988.html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D286B"/>
    <w:multiLevelType w:val="multilevel"/>
    <w:tmpl w:val="7F8A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2B"/>
    <w:rsid w:val="002E2F5B"/>
    <w:rsid w:val="0034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5141"/>
  <w15:chartTrackingRefBased/>
  <w15:docId w15:val="{4B90F0A9-CE40-4C60-B96F-3B2CAC36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2B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347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67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9839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igiondigital.org/fe_y_vida/indignacion-latinoamericana-llego-Colombia_7_217995198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nnespanol.cnn.com/gallery/fotos-colombia-realiza-paro-nacio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consuelo_vele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"La respuesta del Gobierno hasta hoy ha sido lamentable"</vt:lpstr>
      <vt:lpstr>La indignación latinoamericana también llegó a Colombia</vt:lpstr>
      <vt:lpstr>    "El pueblo colombiano se cansó y levantó su voz. Esperemos que se vaya a la raíz</vt:lpstr>
      <vt:lpstr>    "Los jóvenes están en la protesta, quieren un país mejor y están comprometidos c</vt:lpstr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2019-11-25T14:16:00Z</dcterms:created>
  <dcterms:modified xsi:type="dcterms:W3CDTF">2019-11-25T14:17:00Z</dcterms:modified>
</cp:coreProperties>
</file>