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8F" w:rsidRPr="002D068F" w:rsidRDefault="002D068F" w:rsidP="002D068F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bookmarkStart w:id="0" w:name="_GoBack"/>
      <w:bookmarkEnd w:id="0"/>
      <w:r w:rsidRPr="002D068F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Cardenal Porras: "La precariedad aumenta y el régimen se resiste a reconocer sus errores y a abrir las puertas a un cambio profundo"</w:t>
      </w:r>
    </w:p>
    <w:p w:rsidR="002D068F" w:rsidRPr="002D068F" w:rsidRDefault="002D068F" w:rsidP="002D0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2D068F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45F9029D" wp14:editId="01F12505">
            <wp:extent cx="6286500" cy="3530600"/>
            <wp:effectExtent l="0" t="0" r="0" b="0"/>
            <wp:docPr id="1" name="Imagen 1" descr="Cáritas Venezuela alerta a la ONU sobre la situación en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ritas Venezuela alerta a la ONU sobre la situación en el paí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8F" w:rsidRPr="002D068F" w:rsidRDefault="002D068F" w:rsidP="002D068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2D068F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Cáritas Venezuela alerta a la ONU sobre la situación en el país</w:t>
      </w:r>
    </w:p>
    <w:p w:rsidR="002D068F" w:rsidRPr="002D068F" w:rsidRDefault="002D068F" w:rsidP="002D068F">
      <w:pPr>
        <w:shd w:val="clear" w:color="auto" w:fill="FFFFFF"/>
        <w:spacing w:after="0" w:line="240" w:lineRule="auto"/>
        <w:ind w:left="-1275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</w:p>
    <w:p w:rsidR="002D068F" w:rsidRPr="002D068F" w:rsidRDefault="002D068F" w:rsidP="002D068F">
      <w:pPr>
        <w:shd w:val="clear" w:color="auto" w:fill="FFFFFF"/>
        <w:spacing w:after="36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2D068F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"Tras veinte años de revolución bolivariana hay que preguntarse si la gente vive mejor que antes"</w:t>
      </w:r>
    </w:p>
    <w:p w:rsidR="002D068F" w:rsidRPr="002D068F" w:rsidRDefault="002D068F" w:rsidP="002D068F">
      <w:pPr>
        <w:shd w:val="clear" w:color="auto" w:fill="FFFFFF"/>
        <w:spacing w:after="36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2D068F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"Las revoluciones tienen el atractivo de señalar los males, lo torcido, pero no tienen la capacidad de sumar sino de dividir"</w:t>
      </w:r>
    </w:p>
    <w:p w:rsidR="002D068F" w:rsidRPr="002D068F" w:rsidRDefault="002D068F" w:rsidP="002D068F">
      <w:pPr>
        <w:shd w:val="clear" w:color="auto" w:fill="FFFFFF"/>
        <w:spacing w:after="36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2D068F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"En los genes de los políticos venezolanos de todos los tiempos está el virus de creerse la reencarnación de Simón Bolívar, y asumen como tarea primordial, destruir el imperio (el hispano, el europeo y el americano), considerado el único y principal culpable de todos nuestros males"</w:t>
      </w:r>
    </w:p>
    <w:p w:rsidR="002D068F" w:rsidRPr="002D068F" w:rsidRDefault="002D068F" w:rsidP="002D068F">
      <w:pPr>
        <w:shd w:val="clear" w:color="auto" w:fill="FFFFFF"/>
        <w:spacing w:after="36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2D068F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"Nos toca ser más conscientes y luchar por una salida pronta y pacífica para que no termine por hacer desaparecer lo que queda de país, que parecía tierra de gracia y ha sido convertido en erial infecundo"</w:t>
      </w:r>
    </w:p>
    <w:p w:rsidR="002D068F" w:rsidRPr="002D068F" w:rsidRDefault="002D068F" w:rsidP="002D068F">
      <w:pPr>
        <w:shd w:val="clear" w:color="auto" w:fill="FFFFFF"/>
        <w:spacing w:after="150" w:line="240" w:lineRule="auto"/>
        <w:jc w:val="both"/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lang w:val="es-UY" w:eastAsia="es-UY"/>
        </w:rPr>
      </w:pPr>
      <w:r w:rsidRPr="002D068F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  <w:lang w:val="es-UY" w:eastAsia="es-UY"/>
        </w:rPr>
        <w:t>17.08.2019 </w:t>
      </w:r>
      <w:hyperlink r:id="rId6" w:history="1">
        <w:r w:rsidRPr="002D068F">
          <w:rPr>
            <w:rFonts w:ascii="inherit" w:eastAsia="Times New Roman" w:hAnsi="inherit" w:cs="Arial"/>
            <w:b/>
            <w:bCs/>
            <w:i/>
            <w:iCs/>
            <w:color w:val="D49400"/>
            <w:sz w:val="24"/>
            <w:szCs w:val="24"/>
            <w:u w:val="single"/>
            <w:lang w:val="es-UY" w:eastAsia="es-UY"/>
          </w:rPr>
          <w:t>Baltazar Porras</w:t>
        </w:r>
      </w:hyperlink>
    </w:p>
    <w:p w:rsidR="002D068F" w:rsidRPr="002D068F" w:rsidRDefault="002D068F" w:rsidP="002D068F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D068F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lastRenderedPageBreak/>
        <w:t>Tras veinte años de revolución bolivariana hay que preguntarse si la gente vive mejor que antes</w:t>
      </w:r>
      <w:r w:rsidRPr="002D068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Las ofertas políticas en tiempos de elecciones basadas exclusivamente en el señalamiento de los errores del pasado tienen el encanto de quienes se sienten descontentos con su presente y caen ingenuamente en manos de los populistas seductores de ingenuos ciudadanos.</w:t>
      </w:r>
    </w:p>
    <w:p w:rsidR="002D068F" w:rsidRPr="002D068F" w:rsidRDefault="002D068F" w:rsidP="002D068F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D068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Viene luego la realidad. Quienes llegan al poder se sienten mesías y redentores, pensando que los discursos y el lenguaje encendido, pero vacío de contenido, todo se arregla. </w:t>
      </w:r>
      <w:r w:rsidRPr="002D068F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Las revoluciones tienen el atractivo de señalar los males, lo torcido, pero no tienen la capacidad de sumar sino de dividir</w:t>
      </w:r>
      <w:r w:rsidRPr="002D068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. La exclusión de quienes no comparten su propuesta es </w:t>
      </w:r>
      <w:proofErr w:type="gramStart"/>
      <w:r w:rsidRPr="002D068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un primer objetivo a eliminar</w:t>
      </w:r>
      <w:proofErr w:type="gramEnd"/>
      <w:r w:rsidRPr="002D068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Es fácil y rápido destruir, pero es imposible construir sin la participación de todos, porque las capacidades y competencias no están en un solo lado.</w:t>
      </w:r>
    </w:p>
    <w:p w:rsidR="002D068F" w:rsidRPr="002D068F" w:rsidRDefault="002D068F" w:rsidP="002D068F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D068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Por otra parte, </w:t>
      </w:r>
      <w:r w:rsidRPr="002D068F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en los genes de los políticos venezolanos de todos los tiempos está el virus de creerse la reencarnación de Simón Bolívar, y asumen como tarea primordial, destruir el imperio (el hispano, el europeo y el americano), considerado el único y principal culpable de todos nuestros males</w:t>
      </w:r>
      <w:r w:rsidRPr="002D068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Se olvidan, como le pasó también a Bolívar, que hay que dedicarse a construir el país. Por eso, Santander, Páez y Flores lo desplazaron y lo llevaron a su ruina física y política en Santa Marta.</w:t>
      </w:r>
    </w:p>
    <w:p w:rsidR="002D068F" w:rsidRPr="002D068F" w:rsidRDefault="002D068F" w:rsidP="002D068F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2D068F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7CE61EC4" wp14:editId="2106506B">
            <wp:extent cx="5529917" cy="3111500"/>
            <wp:effectExtent l="0" t="0" r="0" b="0"/>
            <wp:docPr id="2" name="Imagen 2" descr="Bolí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lív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876" cy="312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8F" w:rsidRPr="002D068F" w:rsidRDefault="002D068F" w:rsidP="002D068F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D068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El discurso antiimperialista ha destruido al país, y l</w:t>
      </w:r>
      <w:r w:rsidRPr="002D068F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os millones de compatriotas que han emigrado buscan refugio y futuro en países hermanos o lejanos</w:t>
      </w:r>
      <w:r w:rsidRPr="002D068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que, con sus logros y deficiencias, se han dedicado a lo suyo: construir sus sociedades y no al canto de serena de querer destruir los imperios. La fortaleza interna está en tener las herramientas propias para tener voz y </w:t>
      </w:r>
      <w:proofErr w:type="gramStart"/>
      <w:r w:rsidRPr="002D068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palabra  que</w:t>
      </w:r>
      <w:proofErr w:type="gramEnd"/>
      <w:r w:rsidRPr="002D068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hemos dejado de producir lo que nos daba trabajo, progreso y solidez. Ahora comemos e importamos alimentos y medicinas, muchas de dudosa calidad, que antes con orgullo lo producíamos y mejor.</w:t>
      </w:r>
    </w:p>
    <w:p w:rsidR="002D068F" w:rsidRPr="002D068F" w:rsidRDefault="002D068F" w:rsidP="002D068F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D068F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 La precariedad aumenta y el régimen se resiste a reconocer sus errores y a abrir las puertas a un cambio profundo</w:t>
      </w:r>
      <w:r w:rsidRPr="002D068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que traiga seguridad, libertad, progreso y convivencia fraterna. Mientras la precariedad se enquista y crece, la gente sufre, padece, disminuye y muerte. Mientras, los que gobiernan viven opíparamente, derrochan dineros, gastándolos en promover encuentros para que los aplaudan una serie de </w:t>
      </w:r>
      <w:proofErr w:type="spellStart"/>
      <w:r w:rsidRPr="002D068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seudolíderes</w:t>
      </w:r>
      <w:proofErr w:type="spellEnd"/>
      <w:r w:rsidRPr="002D068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que saben vivir muy bien del cuento y de la generosidad sin sentido de quien los mantienen y engordan.</w:t>
      </w:r>
    </w:p>
    <w:p w:rsidR="002D068F" w:rsidRPr="002D068F" w:rsidRDefault="002D068F" w:rsidP="002D068F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D068F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Nos toca ser más conscientes y luchar por una salida pronta y pacífica para que no termine por hacer desaparecer lo que queda de país, que parecía tierra de gracia y ha sido convertido en erial infecundo</w:t>
      </w:r>
      <w:r w:rsidRPr="002D068F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 La esperanza está en nuestras manos y no en las de quienes nos quieren convertir en esclavos sumisos de una revolución fracasada. Quienes tocamos con las manos la pobreza y las lágrimas de nuestros ciudadanos sentimos la necesidad, no solo de ayudar a los más vulnerables, sino de gritar a los cuatro vientos que vivimos una realidad moralmente reprobable e insostenible que clama al cielo.</w:t>
      </w:r>
    </w:p>
    <w:p w:rsidR="002D068F" w:rsidRPr="002D068F" w:rsidRDefault="002D068F" w:rsidP="002D068F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2D068F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23374E53" wp14:editId="72A7F98B">
            <wp:extent cx="5321300" cy="2987583"/>
            <wp:effectExtent l="0" t="0" r="0" b="3810"/>
            <wp:docPr id="3" name="Imagen 3" descr="Paz para Venez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z para Venezue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979" cy="299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8F" w:rsidRPr="002D068F" w:rsidRDefault="002D068F" w:rsidP="002D068F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2D068F"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  <w:t>Paz para Venezuela</w:t>
      </w:r>
      <w:hyperlink r:id="rId9" w:history="1">
        <w:r>
          <w:rPr>
            <w:rStyle w:val="Hipervnculo"/>
          </w:rPr>
          <w:t>https://www.religiondigital.org/baltazar_porras/iglesia-religion-dios-venezuela-maduro_7_2150254962.html</w:t>
        </w:r>
      </w:hyperlink>
    </w:p>
    <w:sectPr w:rsidR="002D068F" w:rsidRPr="002D06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5F6C"/>
    <w:multiLevelType w:val="multilevel"/>
    <w:tmpl w:val="120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B0DEE"/>
    <w:multiLevelType w:val="multilevel"/>
    <w:tmpl w:val="1562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8F"/>
    <w:rsid w:val="002D068F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3099"/>
  <w15:chartTrackingRefBased/>
  <w15:docId w15:val="{759222F2-2124-44B0-B573-3C7DFD18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68F"/>
    <w:rPr>
      <w:rFonts w:ascii="Segoe UI" w:hAnsi="Segoe UI" w:cs="Segoe UI"/>
      <w:sz w:val="18"/>
      <w:szCs w:val="18"/>
      <w:lang w:val="es-419"/>
    </w:rPr>
  </w:style>
  <w:style w:type="character" w:styleId="Hipervnculo">
    <w:name w:val="Hyperlink"/>
    <w:basedOn w:val="Fuentedeprrafopredeter"/>
    <w:uiPriority w:val="99"/>
    <w:semiHidden/>
    <w:unhideWhenUsed/>
    <w:rsid w:val="002D0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081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7233">
                          <w:marLeft w:val="-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05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05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080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04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0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720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02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ligiondigital.org/baltazar_porras_17553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ligiondigital.org/baltazar_porras/iglesia-religion-dios-venezuela-maduro_7_2150254962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Cardenal Porras: "La precariedad aumenta y el régimen se resiste a reconocer sus</vt:lpstr>
      <vt:lpstr>    "Tras veinte años de revolución bolivariana hay que preguntarse si la gente vive</vt:lpstr>
      <vt:lpstr>    "Las revoluciones tienen el atractivo de señalar los males, lo torcido, pero no </vt:lpstr>
      <vt:lpstr>    "En los genes de los políticos venezolanos de todos los tiempos está el virus de</vt:lpstr>
      <vt:lpstr>    "Nos toca ser más conscientes y luchar por una salida pronta y pacífica para que</vt:lpstr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2019-08-19T14:24:00Z</dcterms:created>
  <dcterms:modified xsi:type="dcterms:W3CDTF">2019-08-19T14:27:00Z</dcterms:modified>
</cp:coreProperties>
</file>