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AC5" w:rsidRPr="00AC0AC5" w:rsidRDefault="00AC0AC5" w:rsidP="00AC0AC5">
      <w:pPr>
        <w:shd w:val="clear" w:color="auto" w:fill="FFFFFF"/>
        <w:spacing w:after="4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</w:pPr>
      <w:r w:rsidRPr="00AC0AC5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Óscar, Valeria e a </w:t>
      </w:r>
      <w:proofErr w:type="spellStart"/>
      <w:r w:rsidRPr="00AC0AC5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repetição</w:t>
      </w:r>
      <w:proofErr w:type="spellEnd"/>
      <w:r w:rsidRPr="00AC0AC5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de </w:t>
      </w:r>
      <w:proofErr w:type="spellStart"/>
      <w:r w:rsidRPr="00AC0AC5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uma</w:t>
      </w:r>
      <w:proofErr w:type="spellEnd"/>
      <w:r w:rsidRPr="00AC0AC5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</w:t>
      </w:r>
      <w:proofErr w:type="spellStart"/>
      <w:r w:rsidRPr="00AC0AC5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tragédia</w:t>
      </w:r>
      <w:proofErr w:type="spellEnd"/>
      <w:r w:rsidRPr="00AC0AC5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– </w:t>
      </w:r>
      <w:proofErr w:type="spellStart"/>
      <w:r w:rsidRPr="00AC0AC5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Maria</w:t>
      </w:r>
      <w:proofErr w:type="spellEnd"/>
      <w:r w:rsidRPr="00AC0AC5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Clara </w:t>
      </w:r>
      <w:proofErr w:type="spellStart"/>
      <w:r w:rsidRPr="00AC0AC5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Bingemer</w:t>
      </w:r>
      <w:proofErr w:type="spellEnd"/>
    </w:p>
    <w:p w:rsidR="00AC0AC5" w:rsidRPr="00AC0AC5" w:rsidRDefault="00AC0AC5" w:rsidP="00AC0AC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            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Há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quatro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anos, em 2015,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chocou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mundo a foto de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menino.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Aylan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Kurdi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pequeno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turco de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três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anos de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idade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  Vestido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bermuda </w:t>
      </w:r>
      <w:proofErr w:type="gram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camisa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vermelha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corpo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jazia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bruços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sobre 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areia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praia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Bodrum,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Turquia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 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Aylan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era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vítima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violência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 Oriente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Médio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 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Originário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cidade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sob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domínio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Estado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Islâmico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constantemente bombardeada,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fugiu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juntamente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família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–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pai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mãe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irmão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velho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–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esperança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poder viajar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Canadá, a partir da Europa. 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esperança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brutalmente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assassinada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naufrágio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matou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Aylan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irmão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Galip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mãe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ambos. </w:t>
      </w:r>
    </w:p>
    <w:p w:rsidR="00AC0AC5" w:rsidRPr="00AC0AC5" w:rsidRDefault="00AC0AC5" w:rsidP="00AC0AC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    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Quatro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anos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depois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damos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salto da Europa sobre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Oceano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Atlântico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terminamos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águas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Rio Grande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Rio Bravo,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fronteira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México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Estados Unidos. 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Novamente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está presente 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água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desta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vez do rio.  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tragédia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agora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rosto de menina: Angie Valeria,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salvadorenha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menos de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dois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anos de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idade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cujo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corpo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encontrado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abraçado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pai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Óscar, de 25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anos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 </w:t>
      </w:r>
    </w:p>
    <w:p w:rsidR="00AC0AC5" w:rsidRPr="00AC0AC5" w:rsidRDefault="00AC0AC5" w:rsidP="00AC0AC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            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esperança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escapar à pobreza, à falta de oportunidades e à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ausência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futuro, Óscar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partiu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rumo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Estados Unidos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mulher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filha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  Desanimado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diante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longa espera que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suportava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Matamoros, no norte do México, até conseguir ser atendido pela Agencia de Aduanas y Protección Fronteriza,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resolveu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enfrentar as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águas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rio. 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correnteza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arrastou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pai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filha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corpos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foram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encontrados no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seguinte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De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bruços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sobre 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areia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margem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rio. 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Abraçados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pequena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Valeria, dentro da camiseta de Óscar,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pai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filha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pareciam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ser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só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corpo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 </w:t>
      </w:r>
    </w:p>
    <w:p w:rsidR="00AC0AC5" w:rsidRPr="00AC0AC5" w:rsidRDefault="00AC0AC5" w:rsidP="00AC0AC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 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tragédia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sucede </w:t>
      </w:r>
      <w:proofErr w:type="gram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em pleno</w:t>
      </w:r>
      <w:proofErr w:type="gram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recrudescimento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política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migratória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mexicana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após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acordo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Donald Trump 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expõe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diante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mundo 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situação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limite que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vivem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povos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centro-americanos, em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contexto onde 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injustiça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>violência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barreiras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dificilmente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transponíveis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aqueles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lutam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viver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dignamente. </w:t>
      </w:r>
    </w:p>
    <w:p w:rsidR="00AC0AC5" w:rsidRPr="00AC0AC5" w:rsidRDefault="00AC0AC5" w:rsidP="00AC0AC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  Até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chegar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Matamoros, Óscar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pretendia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migrar legalmente.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entrar no México,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recebeu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família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visto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humanitário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lhes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permitia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residir legalmente no país,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enquanto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tramitavam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pedidos de asilo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Estados Unidos. 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Estava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disposto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requisitar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papéis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necessários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cruzar 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fronteira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quando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estivesse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quites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justiça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migratória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No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entanto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foram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informados que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deviam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inscrever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-se em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longa lista de espera para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requisitar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asilo. </w:t>
      </w:r>
    </w:p>
    <w:p w:rsidR="00AC0AC5" w:rsidRPr="00AC0AC5" w:rsidRDefault="00AC0AC5" w:rsidP="00AC0AC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 Nos últimos anos, durante 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administração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Trump, os Estados Unidos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agregaram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grande número de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restrições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à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já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rígida política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migratória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  Vigora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sistema de cotas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diárias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 número de pedidos de asilo por parte de migrantes que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chegam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à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fronteira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 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gerou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listas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intermináveis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espera, que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podem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durar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semanas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cidades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fronteiriças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algumas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gram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delas</w:t>
      </w:r>
      <w:proofErr w:type="gram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perigosas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violentas. </w:t>
      </w:r>
    </w:p>
    <w:p w:rsidR="00AC0AC5" w:rsidRPr="00AC0AC5" w:rsidRDefault="00AC0AC5" w:rsidP="00AC0AC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família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Óscar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Martinez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desesperou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esperar 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resolveu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lançar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-se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rio. Este – grande </w:t>
      </w:r>
      <w:proofErr w:type="gram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bravo –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sepultou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águas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mutantes e agitadas o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sonho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vida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melhor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de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trabalho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digno, de poder ter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casa para residir em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família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Sepultou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graça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viver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de estar vivos, da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até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então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desfrutavam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ambos. E os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corpos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abraçados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pai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da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filha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denunciaram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em alto 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bom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 absurdo que é o fato de seres humanos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arriscarem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vidas por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conseguirem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receber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proteção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internacional a que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têm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direito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 </w:t>
      </w:r>
    </w:p>
    <w:p w:rsidR="00AC0AC5" w:rsidRPr="00AC0AC5" w:rsidRDefault="00AC0AC5" w:rsidP="00AC0AC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   As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mortes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Óscar e Valeria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simbolizam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fracasso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humanidade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cada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prova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sabor amargo. 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Fracasso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encontrar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alguma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solução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mesmo parcial, para 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violência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o desespero que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empurram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quantidades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imensas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empreender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viagens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perigosas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busca de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segurança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dignidade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Fracasso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formular políticas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migratórias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humanas 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respeitosas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direitos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humanos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fundamentais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à vida e à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segurança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 </w:t>
      </w:r>
    </w:p>
    <w:p w:rsidR="00AC0AC5" w:rsidRPr="00AC0AC5" w:rsidRDefault="00AC0AC5" w:rsidP="00AC0AC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 xml:space="preserve">          O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executivo de El Salvador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expressou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solidariedade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parentes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mortos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  Segundo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declaração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mesmo, </w:t>
      </w:r>
      <w:proofErr w:type="gram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“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nenhum</w:t>
      </w:r>
      <w:proofErr w:type="spellEnd"/>
      <w:proofErr w:type="gram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salvadorenho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deveria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ver-se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necessidade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deixar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país por falta de oportunidades”. As vidas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interrompidas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Óscar e Valeria –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assim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como a de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Aylan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Kurdi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–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habitam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sempre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retinas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chocantes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imagens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 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Oxalá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possam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habitar igualmente, de forma inquietante e interpelativa,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consciências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 </w:t>
      </w:r>
    </w:p>
    <w:p w:rsidR="00AC0AC5" w:rsidRPr="00AC0AC5" w:rsidRDefault="00AC0AC5" w:rsidP="00AC0AC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C0AC5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AC0AC5" w:rsidRPr="00AC0AC5" w:rsidRDefault="00AC0AC5" w:rsidP="00AC0AC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AC0AC5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>Maria</w:t>
      </w:r>
      <w:proofErr w:type="spellEnd"/>
      <w:r w:rsidRPr="00AC0AC5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 xml:space="preserve"> Clara </w:t>
      </w:r>
      <w:proofErr w:type="spellStart"/>
      <w:r w:rsidRPr="00AC0AC5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>Bingemer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é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professora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Departamento de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Teologia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PUC-Rio e autora de </w:t>
      </w:r>
      <w:proofErr w:type="spellStart"/>
      <w:r w:rsidRPr="00AC0AC5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Testemunho</w:t>
      </w:r>
      <w:proofErr w:type="spellEnd"/>
      <w:r w:rsidRPr="00AC0AC5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: </w:t>
      </w:r>
      <w:proofErr w:type="spellStart"/>
      <w:r w:rsidRPr="00AC0AC5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profecia</w:t>
      </w:r>
      <w:proofErr w:type="spellEnd"/>
      <w:r w:rsidRPr="00AC0AC5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, política e </w:t>
      </w:r>
      <w:proofErr w:type="spellStart"/>
      <w:r w:rsidRPr="00AC0AC5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sabedoria</w:t>
      </w:r>
      <w:proofErr w:type="spellEnd"/>
      <w:r w:rsidRPr="00AC0AC5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, </w:t>
      </w:r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Editora PUC-Rio 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Reflexão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Editorial, entre </w:t>
      </w:r>
      <w:proofErr w:type="spellStart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outros</w:t>
      </w:r>
      <w:proofErr w:type="spellEnd"/>
      <w:r w:rsidRPr="00AC0AC5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</w:t>
      </w:r>
    </w:p>
    <w:p w:rsidR="002E2F5B" w:rsidRDefault="00AC0AC5">
      <w:hyperlink r:id="rId4" w:history="1">
        <w:r>
          <w:rPr>
            <w:rStyle w:val="Hipervnculo"/>
          </w:rPr>
          <w:t>http://ceseep.org.br/oscar-valeria-e-a-repeticao-de-uma-tragedia-maria-clara-bingemer/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C5"/>
    <w:rsid w:val="002E2F5B"/>
    <w:rsid w:val="00A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F324F-149B-4211-8DDB-1C89A4FB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C0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seep.org.br/oscar-valeria-e-a-repeticao-de-uma-tragedia-maria-clara-bingeme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2019-07-12T19:37:00Z</dcterms:created>
  <dcterms:modified xsi:type="dcterms:W3CDTF">2019-07-12T19:39:00Z</dcterms:modified>
</cp:coreProperties>
</file>