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0F0B0A" w:rsidRDefault="000F0B0A" w:rsidP="00DF0066">
      <w:pPr>
        <w:spacing w:after="0"/>
        <w:jc w:val="center"/>
        <w:rPr>
          <w:b/>
          <w:bCs/>
        </w:rPr>
      </w:pPr>
      <w:bookmarkStart w:id="0" w:name="_GoBack"/>
      <w:bookmarkEnd w:id="0"/>
      <w:r w:rsidRPr="000F0B0A">
        <w:rPr>
          <w:b/>
          <w:bCs/>
        </w:rPr>
        <w:t>“</w:t>
      </w:r>
      <w:bookmarkStart w:id="1" w:name="_Hlk12342626"/>
      <w:r w:rsidRPr="000F0B0A">
        <w:rPr>
          <w:b/>
          <w:bCs/>
        </w:rPr>
        <w:t xml:space="preserve">El templo no era la Iglesia </w:t>
      </w:r>
      <w:r w:rsidR="00DF0066" w:rsidRPr="000F0B0A">
        <w:rPr>
          <w:b/>
          <w:bCs/>
        </w:rPr>
        <w:t>material,</w:t>
      </w:r>
      <w:r w:rsidRPr="000F0B0A">
        <w:rPr>
          <w:b/>
          <w:bCs/>
        </w:rPr>
        <w:t xml:space="preserve"> sino que cada uno de nosotros y todos como comunidad formamos el templo vivo que se construye a la gloria de Dios.”</w:t>
      </w:r>
    </w:p>
    <w:bookmarkEnd w:id="1"/>
    <w:p w:rsidR="000F0B0A" w:rsidRDefault="000F0B0A" w:rsidP="00DF0066">
      <w:pPr>
        <w:spacing w:after="0"/>
        <w:jc w:val="right"/>
        <w:rPr>
          <w:lang w:val="es-SV"/>
        </w:rPr>
      </w:pPr>
      <w:r w:rsidRPr="000F0B0A">
        <w:rPr>
          <w:lang w:val="es-SV"/>
        </w:rPr>
        <w:t>Luis Van de Velde, Comunidade</w:t>
      </w:r>
      <w:r>
        <w:rPr>
          <w:lang w:val="es-SV"/>
        </w:rPr>
        <w:t>s eclesiales de base.</w:t>
      </w:r>
    </w:p>
    <w:p w:rsidR="000F0B0A" w:rsidRDefault="000F0B0A" w:rsidP="000F0B0A">
      <w:pPr>
        <w:jc w:val="both"/>
        <w:rPr>
          <w:lang w:val="es-SV"/>
        </w:rPr>
      </w:pPr>
      <w:r>
        <w:rPr>
          <w:lang w:val="es-SV"/>
        </w:rPr>
        <w:t>Al celebrar la fiesta patronal</w:t>
      </w:r>
      <w:r>
        <w:rPr>
          <w:rStyle w:val="Refdenotaalpie"/>
          <w:lang w:val="es-SV"/>
        </w:rPr>
        <w:footnoteReference w:id="1"/>
      </w:r>
      <w:r>
        <w:rPr>
          <w:lang w:val="es-SV"/>
        </w:rPr>
        <w:t xml:space="preserve"> de una parroquia que no tenía acceso a su templo, Monseñor nos revela </w:t>
      </w:r>
      <w:proofErr w:type="gramStart"/>
      <w:r>
        <w:rPr>
          <w:lang w:val="es-SV"/>
        </w:rPr>
        <w:t>que ”</w:t>
      </w:r>
      <w:r w:rsidRPr="000F0B0A">
        <w:rPr>
          <w:i/>
          <w:iCs/>
          <w:lang w:val="es-SV"/>
        </w:rPr>
        <w:t>el</w:t>
      </w:r>
      <w:proofErr w:type="gramEnd"/>
      <w:r w:rsidRPr="000F0B0A">
        <w:rPr>
          <w:i/>
          <w:iCs/>
          <w:lang w:val="es-SV"/>
        </w:rPr>
        <w:t xml:space="preserve"> templo vivo no es la iglesia de piedra.  El verdadero templo vivo es formado por toda la comunidad de fe”.</w:t>
      </w:r>
      <w:r>
        <w:rPr>
          <w:lang w:val="es-SV"/>
        </w:rPr>
        <w:t xml:space="preserve">  El canto popular creyente al Padre Rafael Palacios menciona un aspecto del mensaje de Rafael: “Nuestro Dios no está en el templo sino en la comunidad”.</w:t>
      </w:r>
    </w:p>
    <w:p w:rsidR="002142F6" w:rsidRDefault="000F0B0A" w:rsidP="000F0B0A">
      <w:pPr>
        <w:jc w:val="both"/>
        <w:rPr>
          <w:lang w:val="es-SV"/>
        </w:rPr>
      </w:pPr>
      <w:r>
        <w:rPr>
          <w:lang w:val="es-SV"/>
        </w:rPr>
        <w:t xml:space="preserve">Ni Rafael, ni Monseñor estaban en contra de los templos (iglesias materiales). Por supuesto que no.  </w:t>
      </w:r>
      <w:r w:rsidR="00310BDB">
        <w:rPr>
          <w:lang w:val="es-SV"/>
        </w:rPr>
        <w:t xml:space="preserve">Recordemos </w:t>
      </w:r>
      <w:r w:rsidR="002142F6">
        <w:rPr>
          <w:lang w:val="es-SV"/>
        </w:rPr>
        <w:t>como</w:t>
      </w:r>
      <w:r w:rsidR="00310BDB">
        <w:rPr>
          <w:lang w:val="es-SV"/>
        </w:rPr>
        <w:t xml:space="preserve"> Monseñor sufría y se molestaba cuando las organizaciones populares habían tomado los templos</w:t>
      </w:r>
      <w:r w:rsidR="002142F6">
        <w:rPr>
          <w:lang w:val="es-SV"/>
        </w:rPr>
        <w:t xml:space="preserve"> y se tenía que buscar otro templo para la eucaristía del </w:t>
      </w:r>
      <w:proofErr w:type="gramStart"/>
      <w:r w:rsidR="002142F6">
        <w:rPr>
          <w:lang w:val="es-SV"/>
        </w:rPr>
        <w:t>día domingo</w:t>
      </w:r>
      <w:proofErr w:type="gramEnd"/>
      <w:r w:rsidR="002142F6">
        <w:rPr>
          <w:lang w:val="es-SV"/>
        </w:rPr>
        <w:t xml:space="preserve">.   </w:t>
      </w:r>
    </w:p>
    <w:p w:rsidR="000F0B0A" w:rsidRDefault="002142F6" w:rsidP="000F0B0A">
      <w:pPr>
        <w:jc w:val="both"/>
        <w:rPr>
          <w:lang w:val="es-SV"/>
        </w:rPr>
      </w:pPr>
      <w:r>
        <w:rPr>
          <w:lang w:val="es-SV"/>
        </w:rPr>
        <w:t>Tomando en cuenta lo dicho por Monseñor, llama la atención que en ciertas parroquias sí se ha invertido mucha energía y financiamiento para construir templos, y mucho menos en salones parroquiales para las reuniones no litúrgicas</w:t>
      </w:r>
      <w:r w:rsidR="008E2794">
        <w:rPr>
          <w:lang w:val="es-SV"/>
        </w:rPr>
        <w:t>, y quizás aún menos en la construcción de “comunidades vivas”.</w:t>
      </w:r>
      <w:r>
        <w:rPr>
          <w:lang w:val="es-SV"/>
        </w:rPr>
        <w:t xml:space="preserve">  </w:t>
      </w:r>
      <w:r w:rsidR="00310BDB">
        <w:rPr>
          <w:lang w:val="es-SV"/>
        </w:rPr>
        <w:t xml:space="preserve"> </w:t>
      </w:r>
      <w:r>
        <w:rPr>
          <w:lang w:val="es-SV"/>
        </w:rPr>
        <w:t xml:space="preserve">También me suena extraño escuchar al monitor de una eucaristía dando la bienvenida en la “casa de Dios”, es decir en el templo (iglesia material).  ¿No sería la casa de Dios la comunidad creyente? Esperaría escuchar palabras de bienvenida a la asamblea de la comunidad que se reúne </w:t>
      </w:r>
      <w:r w:rsidR="00DF0066">
        <w:rPr>
          <w:lang w:val="es-SV"/>
        </w:rPr>
        <w:t xml:space="preserve">en presencia de Dios </w:t>
      </w:r>
      <w:r>
        <w:rPr>
          <w:lang w:val="es-SV"/>
        </w:rPr>
        <w:t xml:space="preserve">para celebrar eucaristía.  </w:t>
      </w:r>
    </w:p>
    <w:p w:rsidR="002142F6" w:rsidRDefault="002142F6" w:rsidP="000F0B0A">
      <w:pPr>
        <w:jc w:val="both"/>
        <w:rPr>
          <w:lang w:val="es-SV"/>
        </w:rPr>
      </w:pPr>
      <w:r>
        <w:rPr>
          <w:lang w:val="es-SV"/>
        </w:rPr>
        <w:t xml:space="preserve">En el inicio de las Comunidades eclesiales de base que nacieron desde la parroquia Cristo Salvador de </w:t>
      </w:r>
      <w:r w:rsidR="008E2794">
        <w:rPr>
          <w:lang w:val="es-SV"/>
        </w:rPr>
        <w:t>la Zacamil</w:t>
      </w:r>
      <w:r>
        <w:rPr>
          <w:lang w:val="es-SV"/>
        </w:rPr>
        <w:t xml:space="preserve"> a partir de 1969 (hace 50 años) no se contaba con un “templo”.  Se celebraba la eucaristía entre los edificios, en un centro de salud, en una escuelita, </w:t>
      </w:r>
      <w:r w:rsidR="00C709E7">
        <w:rPr>
          <w:lang w:val="es-SV"/>
        </w:rPr>
        <w:t xml:space="preserve">en el patio de una casa, en el mercado, en la casa donde vivían los sacerdotes en la colonia Yanira.  Se celebraba la eucaristía en lugares muy cercanos a la vida de la </w:t>
      </w:r>
      <w:r w:rsidR="00BD4B14">
        <w:rPr>
          <w:lang w:val="es-SV"/>
        </w:rPr>
        <w:t xml:space="preserve">gente.  “El </w:t>
      </w:r>
      <w:r w:rsidR="008E2794">
        <w:rPr>
          <w:lang w:val="es-SV"/>
        </w:rPr>
        <w:t>verdadero templo</w:t>
      </w:r>
      <w:r w:rsidR="00BD4B14">
        <w:rPr>
          <w:lang w:val="es-SV"/>
        </w:rPr>
        <w:t xml:space="preserve"> vivo es formado por toda la comunidad”.  </w:t>
      </w:r>
    </w:p>
    <w:p w:rsidR="008E2794" w:rsidRDefault="008E2794" w:rsidP="000F0B0A">
      <w:pPr>
        <w:jc w:val="both"/>
        <w:rPr>
          <w:lang w:val="es-SV"/>
        </w:rPr>
      </w:pPr>
      <w:r>
        <w:rPr>
          <w:lang w:val="es-SV"/>
        </w:rPr>
        <w:t>Por supuesto que es bueno y saludable que la comunidad de comunidades (es decir, la parroquia) tenga su templo (iglesia material) como lugar específico para la eucaristía</w:t>
      </w:r>
      <w:r w:rsidR="00CF10B0">
        <w:rPr>
          <w:lang w:val="es-SV"/>
        </w:rPr>
        <w:t xml:space="preserve"> en la gran asamblea</w:t>
      </w:r>
      <w:r>
        <w:rPr>
          <w:lang w:val="es-SV"/>
        </w:rPr>
        <w:t>, para momentos de silencio y oración. Sin embargo, la prioridad en el trabajo pastoral debe ser el cuido del rebaño, la formación y acompañamiento de las comunidades de fe en la base</w:t>
      </w:r>
      <w:r w:rsidR="00DF0066">
        <w:rPr>
          <w:lang w:val="es-SV"/>
        </w:rPr>
        <w:t xml:space="preserve"> y en las </w:t>
      </w:r>
      <w:r w:rsidR="00441FA3">
        <w:rPr>
          <w:lang w:val="es-SV"/>
        </w:rPr>
        <w:t>periferias</w:t>
      </w:r>
      <w:r>
        <w:rPr>
          <w:lang w:val="es-SV"/>
        </w:rPr>
        <w:t xml:space="preserve"> de la parroquia</w:t>
      </w:r>
      <w:r w:rsidR="00CF10B0">
        <w:rPr>
          <w:lang w:val="es-SV"/>
        </w:rPr>
        <w:t xml:space="preserve">.  La liturgia que se realiza en el templo acompaña el trabajo de la formación eclesial “abajo”, con la gente, especialmente con las y los pobres, pero no puede ser lo prioritario.   </w:t>
      </w:r>
    </w:p>
    <w:p w:rsidR="00CF10B0" w:rsidRDefault="00CF10B0" w:rsidP="000F0B0A">
      <w:pPr>
        <w:jc w:val="both"/>
        <w:rPr>
          <w:i/>
          <w:iCs/>
          <w:lang w:val="es-SV"/>
        </w:rPr>
      </w:pPr>
      <w:r>
        <w:rPr>
          <w:lang w:val="es-SV"/>
        </w:rPr>
        <w:t xml:space="preserve">Y luego habrá que reflexionar sobre la última parte de la cita del diario de Monseñor.  </w:t>
      </w:r>
      <w:r w:rsidRPr="00CF10B0">
        <w:rPr>
          <w:i/>
          <w:iCs/>
          <w:lang w:val="es-SV"/>
        </w:rPr>
        <w:t>“El templo vivo que se construye a la gloria de Dios.”</w:t>
      </w:r>
      <w:r>
        <w:rPr>
          <w:lang w:val="es-SV"/>
        </w:rPr>
        <w:t xml:space="preserve">  Es la comunidad de fe que se construye dando gloria a Dios.  Aquí tenemos que recordarnos esa frase evangélica y muy llamativa de Monseñor Romero: “</w:t>
      </w:r>
      <w:r w:rsidRPr="00CF10B0">
        <w:rPr>
          <w:i/>
          <w:iCs/>
          <w:lang w:val="es-SV"/>
        </w:rPr>
        <w:t>la gloria de Dios es que el pobre viva”.</w:t>
      </w:r>
      <w:r>
        <w:rPr>
          <w:lang w:val="es-SV"/>
        </w:rPr>
        <w:t xml:space="preserve">   Darle gloria al Dios de Jesús, “mi Padre, que es el Padre de ustedes” (</w:t>
      </w:r>
      <w:proofErr w:type="spellStart"/>
      <w:r>
        <w:rPr>
          <w:lang w:val="es-SV"/>
        </w:rPr>
        <w:t>Jn</w:t>
      </w:r>
      <w:proofErr w:type="spellEnd"/>
      <w:r>
        <w:rPr>
          <w:lang w:val="es-SV"/>
        </w:rPr>
        <w:t xml:space="preserve"> 20,17), se realiza en los esfuerzos solidarios y proféticos para que las y los </w:t>
      </w:r>
      <w:proofErr w:type="spellStart"/>
      <w:r>
        <w:rPr>
          <w:lang w:val="es-SV"/>
        </w:rPr>
        <w:t>emprobrecidos</w:t>
      </w:r>
      <w:proofErr w:type="spellEnd"/>
      <w:r>
        <w:rPr>
          <w:lang w:val="es-SV"/>
        </w:rPr>
        <w:t xml:space="preserve"> de nuestro pueblo tengan vida.  Jesús dijo que había venido para que tuviéramos vida en abundancia.  En la medida que </w:t>
      </w:r>
      <w:r w:rsidR="0097661C">
        <w:rPr>
          <w:lang w:val="es-SV"/>
        </w:rPr>
        <w:t xml:space="preserve">haya más salud, más educación, más trabajo con salario digno, viviendas con condiciones básicas, espacios seguros, </w:t>
      </w:r>
      <w:r w:rsidR="00DF0066">
        <w:rPr>
          <w:lang w:val="es-SV"/>
        </w:rPr>
        <w:t xml:space="preserve">más familias felices y solidarias, </w:t>
      </w:r>
      <w:r w:rsidR="0097661C">
        <w:rPr>
          <w:lang w:val="es-SV"/>
        </w:rPr>
        <w:t>…  las comunidades (eclesiales de base) celebrarán la eucaristía de agradecimiento, y lo harán en primer lugar en espacios muy cercanos a la gente.  Siempre recuerdo aquella canción que decía “templos</w:t>
      </w:r>
      <w:r w:rsidR="0097661C" w:rsidRPr="0097661C">
        <w:rPr>
          <w:lang w:val="es-SV"/>
        </w:rPr>
        <w:t xml:space="preserve"> que no se par</w:t>
      </w:r>
      <w:r w:rsidR="0097661C">
        <w:rPr>
          <w:lang w:val="es-SV"/>
        </w:rPr>
        <w:t>e</w:t>
      </w:r>
      <w:r w:rsidR="0097661C" w:rsidRPr="0097661C">
        <w:rPr>
          <w:lang w:val="es-SV"/>
        </w:rPr>
        <w:t>cen a las casas de mi pueblo</w:t>
      </w:r>
      <w:r w:rsidR="0097661C">
        <w:rPr>
          <w:lang w:val="es-SV"/>
        </w:rPr>
        <w:t>”.  Es un peligro y tentación real.  Por eso en la planificación pastoral, en la formación de seminaristas y animadores/as de comunidades (eclesiales de base) es fundamental recordar lo que Monseñor Romero nos dijo: “</w:t>
      </w:r>
      <w:r w:rsidR="0097661C" w:rsidRPr="0097661C">
        <w:rPr>
          <w:i/>
          <w:iCs/>
          <w:lang w:val="es-SV"/>
        </w:rPr>
        <w:t>El templo no era la Iglesia material, sino que cada uno de nosotros y todos como comunidad formamos el templo vivo que se construye a la gloria de Dios.”</w:t>
      </w:r>
    </w:p>
    <w:p w:rsidR="0097661C" w:rsidRPr="0097661C" w:rsidRDefault="0097661C" w:rsidP="000F0B0A">
      <w:pPr>
        <w:jc w:val="both"/>
      </w:pPr>
      <w:r>
        <w:rPr>
          <w:lang w:val="es-SV"/>
        </w:rPr>
        <w:t xml:space="preserve">Mártires como el Padre Rafael Palacios nos siguen convocando para una verdadera </w:t>
      </w:r>
      <w:proofErr w:type="spellStart"/>
      <w:r w:rsidRPr="00DF0066">
        <w:rPr>
          <w:b/>
          <w:bCs/>
          <w:lang w:val="es-SV"/>
        </w:rPr>
        <w:t>cristificación</w:t>
      </w:r>
      <w:proofErr w:type="spellEnd"/>
      <w:r w:rsidRPr="00DF0066">
        <w:rPr>
          <w:b/>
          <w:bCs/>
          <w:lang w:val="es-SV"/>
        </w:rPr>
        <w:t xml:space="preserve"> en la historia concreta que nos toca vivir hoy y aquí.</w:t>
      </w:r>
      <w:r>
        <w:rPr>
          <w:lang w:val="es-SV"/>
        </w:rPr>
        <w:t xml:space="preserve">  Hoy </w:t>
      </w:r>
      <w:r w:rsidRPr="00DF0066">
        <w:rPr>
          <w:i/>
          <w:iCs/>
          <w:lang w:val="es-SV"/>
        </w:rPr>
        <w:t>nos grita</w:t>
      </w:r>
      <w:r w:rsidRPr="00DF0066">
        <w:rPr>
          <w:rStyle w:val="Refdenotaalpie"/>
          <w:i/>
          <w:iCs/>
          <w:lang w:val="es-SV"/>
        </w:rPr>
        <w:footnoteReference w:id="2"/>
      </w:r>
      <w:r w:rsidRPr="00DF0066">
        <w:rPr>
          <w:i/>
          <w:iCs/>
          <w:lang w:val="es-SV"/>
        </w:rPr>
        <w:t xml:space="preserve"> con su ejemplo: vivan con sinceridad; nuestro Dios no está en el templo sino en la comunidad. </w:t>
      </w:r>
      <w:r w:rsidRPr="00A40261">
        <w:rPr>
          <w:lang w:val="es-SV"/>
        </w:rPr>
        <w:t>Muy probablemente no entiendan nuestro lenguaje, no acepten nuestra misión, ni aguanten nuestro mensaje que exige liberación.</w:t>
      </w:r>
      <w:r>
        <w:rPr>
          <w:lang w:val="es-SV"/>
        </w:rPr>
        <w:t xml:space="preserve"> </w:t>
      </w:r>
      <w:r w:rsidR="00A40261">
        <w:rPr>
          <w:lang w:val="es-SV"/>
        </w:rPr>
        <w:t xml:space="preserve">    25 de junio de 2019</w:t>
      </w:r>
    </w:p>
    <w:sectPr w:rsidR="0097661C" w:rsidRPr="0097661C" w:rsidSect="00DF0066">
      <w:pgSz w:w="12240" w:h="15840" w:code="1"/>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52" w:rsidRDefault="003D5C52" w:rsidP="000F0B0A">
      <w:pPr>
        <w:spacing w:after="0" w:line="240" w:lineRule="auto"/>
      </w:pPr>
      <w:r>
        <w:separator/>
      </w:r>
    </w:p>
  </w:endnote>
  <w:endnote w:type="continuationSeparator" w:id="0">
    <w:p w:rsidR="003D5C52" w:rsidRDefault="003D5C52" w:rsidP="000F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52" w:rsidRDefault="003D5C52" w:rsidP="000F0B0A">
      <w:pPr>
        <w:spacing w:after="0" w:line="240" w:lineRule="auto"/>
      </w:pPr>
      <w:r>
        <w:separator/>
      </w:r>
    </w:p>
  </w:footnote>
  <w:footnote w:type="continuationSeparator" w:id="0">
    <w:p w:rsidR="003D5C52" w:rsidRDefault="003D5C52" w:rsidP="000F0B0A">
      <w:pPr>
        <w:spacing w:after="0" w:line="240" w:lineRule="auto"/>
      </w:pPr>
      <w:r>
        <w:continuationSeparator/>
      </w:r>
    </w:p>
  </w:footnote>
  <w:footnote w:id="1">
    <w:p w:rsidR="000F0B0A" w:rsidRPr="00DF0066" w:rsidRDefault="000F0B0A">
      <w:pPr>
        <w:pStyle w:val="Textonotapie"/>
        <w:rPr>
          <w:sz w:val="18"/>
          <w:szCs w:val="18"/>
        </w:rPr>
      </w:pPr>
      <w:r w:rsidRPr="00DF0066">
        <w:rPr>
          <w:rStyle w:val="Refdenotaalpie"/>
          <w:sz w:val="18"/>
          <w:szCs w:val="18"/>
        </w:rPr>
        <w:footnoteRef/>
      </w:r>
      <w:r w:rsidRPr="00DF0066">
        <w:rPr>
          <w:sz w:val="18"/>
          <w:szCs w:val="18"/>
        </w:rPr>
        <w:t xml:space="preserve">  En su diario del 3 de noviembre de 1978 describe Monseñor lo acontecido</w:t>
      </w:r>
      <w:proofErr w:type="gramStart"/>
      <w:r w:rsidRPr="00DF0066">
        <w:rPr>
          <w:sz w:val="18"/>
          <w:szCs w:val="18"/>
        </w:rPr>
        <w:t>:  “</w:t>
      </w:r>
      <w:proofErr w:type="gramEnd"/>
      <w:r w:rsidRPr="00DF0066">
        <w:rPr>
          <w:sz w:val="18"/>
          <w:szCs w:val="18"/>
        </w:rPr>
        <w:t>La iglesia parroquial y la iglesia del Calva</w:t>
      </w:r>
      <w:r w:rsidR="008E2794" w:rsidRPr="00DF0066">
        <w:rPr>
          <w:sz w:val="18"/>
          <w:szCs w:val="18"/>
        </w:rPr>
        <w:t>r</w:t>
      </w:r>
      <w:r w:rsidRPr="00DF0066">
        <w:rPr>
          <w:sz w:val="18"/>
          <w:szCs w:val="18"/>
        </w:rPr>
        <w:t xml:space="preserve">io y el convento siguen ocupados por el padre Quinteros que es un verdadero usurpador, pero que se siente apoyado por fuerzas políticas adversas a la Iglesia”. </w:t>
      </w:r>
      <w:r w:rsidR="008E2794" w:rsidRPr="00DF0066">
        <w:rPr>
          <w:sz w:val="18"/>
          <w:szCs w:val="18"/>
        </w:rPr>
        <w:t xml:space="preserve"> En Quezaltepeque. </w:t>
      </w:r>
    </w:p>
  </w:footnote>
  <w:footnote w:id="2">
    <w:p w:rsidR="0097661C" w:rsidRDefault="0097661C">
      <w:pPr>
        <w:pStyle w:val="Textonotapie"/>
      </w:pPr>
      <w:r w:rsidRPr="00DF0066">
        <w:rPr>
          <w:rStyle w:val="Refdenotaalpie"/>
          <w:sz w:val="18"/>
          <w:szCs w:val="18"/>
        </w:rPr>
        <w:footnoteRef/>
      </w:r>
      <w:r w:rsidRPr="00DF0066">
        <w:rPr>
          <w:sz w:val="18"/>
          <w:szCs w:val="18"/>
        </w:rPr>
        <w:t xml:space="preserve"> Haciendo referencia al canto al Padre Rafael Palacios, que recoge</w:t>
      </w:r>
      <w:r w:rsidR="00DF0066" w:rsidRPr="00DF0066">
        <w:rPr>
          <w:sz w:val="18"/>
          <w:szCs w:val="18"/>
        </w:rPr>
        <w:t xml:space="preserve">, conserva y lanza su voz profética.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0A"/>
    <w:rsid w:val="000F0B0A"/>
    <w:rsid w:val="002142F6"/>
    <w:rsid w:val="00310BDB"/>
    <w:rsid w:val="003D5C52"/>
    <w:rsid w:val="00441FA3"/>
    <w:rsid w:val="00462CF8"/>
    <w:rsid w:val="0065533D"/>
    <w:rsid w:val="0068003B"/>
    <w:rsid w:val="008E2794"/>
    <w:rsid w:val="00975DCD"/>
    <w:rsid w:val="0097661C"/>
    <w:rsid w:val="009D1EDD"/>
    <w:rsid w:val="00A40261"/>
    <w:rsid w:val="00B1390F"/>
    <w:rsid w:val="00BD4B14"/>
    <w:rsid w:val="00C709E7"/>
    <w:rsid w:val="00CF10B0"/>
    <w:rsid w:val="00D65316"/>
    <w:rsid w:val="00DF0066"/>
    <w:rsid w:val="00FB3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E9C9-F8CD-4A85-911B-4B0F2A65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F0B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0B0A"/>
    <w:rPr>
      <w:sz w:val="20"/>
      <w:szCs w:val="20"/>
    </w:rPr>
  </w:style>
  <w:style w:type="character" w:styleId="Refdenotaalpie">
    <w:name w:val="footnote reference"/>
    <w:basedOn w:val="Fuentedeprrafopredeter"/>
    <w:uiPriority w:val="99"/>
    <w:semiHidden/>
    <w:unhideWhenUsed/>
    <w:rsid w:val="000F0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A8D2-29B5-454B-8442-4BABD97C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2019-07-08T19:34:00Z</dcterms:created>
  <dcterms:modified xsi:type="dcterms:W3CDTF">2019-07-08T19:34:00Z</dcterms:modified>
</cp:coreProperties>
</file>